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36467" w14:textId="71AB1A96" w:rsidR="000B179F" w:rsidRPr="00DB215C" w:rsidRDefault="000B179F" w:rsidP="000B179F">
      <w:pPr>
        <w:jc w:val="right"/>
        <w:rPr>
          <w:sz w:val="22"/>
          <w:szCs w:val="22"/>
          <w:lang w:val="ro-RO"/>
        </w:rPr>
      </w:pPr>
      <w:r w:rsidRPr="00DB215C">
        <w:rPr>
          <w:sz w:val="22"/>
          <w:szCs w:val="22"/>
          <w:lang w:val="ro-RO"/>
        </w:rPr>
        <w:t>Anexa nr. 1</w:t>
      </w:r>
      <w:r w:rsidR="009B6D5A">
        <w:rPr>
          <w:sz w:val="22"/>
          <w:szCs w:val="22"/>
          <w:lang w:val="ro-RO"/>
        </w:rPr>
        <w:t>6</w:t>
      </w:r>
    </w:p>
    <w:p w14:paraId="454B0DE9" w14:textId="77777777" w:rsidR="009B6D5A" w:rsidRPr="00DB215C" w:rsidRDefault="009B6D5A" w:rsidP="009B6D5A">
      <w:pPr>
        <w:jc w:val="right"/>
        <w:rPr>
          <w:sz w:val="22"/>
          <w:szCs w:val="22"/>
          <w:lang w:val="ro-RO"/>
        </w:rPr>
      </w:pPr>
      <w:r w:rsidRPr="00DB215C">
        <w:rPr>
          <w:sz w:val="22"/>
          <w:szCs w:val="22"/>
          <w:lang w:val="ro-RO"/>
        </w:rPr>
        <w:t>la ordinul MS</w:t>
      </w:r>
      <w:r>
        <w:rPr>
          <w:sz w:val="22"/>
          <w:szCs w:val="22"/>
          <w:lang w:val="ro-RO"/>
        </w:rPr>
        <w:t>MPS nr. 1346</w:t>
      </w:r>
      <w:r w:rsidRPr="00DB215C">
        <w:rPr>
          <w:sz w:val="22"/>
          <w:szCs w:val="22"/>
          <w:lang w:val="ro-RO"/>
        </w:rPr>
        <w:t xml:space="preserve"> din </w:t>
      </w:r>
      <w:r w:rsidRPr="00BC1A8F">
        <w:rPr>
          <w:sz w:val="22"/>
          <w:szCs w:val="22"/>
          <w:lang w:val="ro-RO"/>
        </w:rPr>
        <w:t xml:space="preserve"> 26.11.2018</w:t>
      </w:r>
    </w:p>
    <w:p w14:paraId="4AD2E1D3" w14:textId="77777777" w:rsidR="000B179F" w:rsidRPr="00DB215C" w:rsidRDefault="000B179F" w:rsidP="000B179F">
      <w:pPr>
        <w:jc w:val="right"/>
        <w:rPr>
          <w:sz w:val="22"/>
          <w:szCs w:val="22"/>
          <w:lang w:val="ro-RO"/>
        </w:rPr>
      </w:pPr>
    </w:p>
    <w:p w14:paraId="62ACAED6" w14:textId="77777777" w:rsidR="00A26044" w:rsidRPr="00DB215C" w:rsidRDefault="00A26044" w:rsidP="00A26044">
      <w:pPr>
        <w:jc w:val="right"/>
        <w:rPr>
          <w:sz w:val="22"/>
          <w:szCs w:val="22"/>
          <w:lang w:val="ro-RO"/>
        </w:rPr>
      </w:pPr>
    </w:p>
    <w:p w14:paraId="4FF0456A" w14:textId="4011AC2A" w:rsidR="00A26044" w:rsidRPr="00DB215C" w:rsidRDefault="00A26044" w:rsidP="00A26044">
      <w:pPr>
        <w:jc w:val="center"/>
        <w:rPr>
          <w:lang w:val="ro-RO"/>
        </w:rPr>
      </w:pPr>
      <w:r w:rsidRPr="00DB215C">
        <w:rPr>
          <w:noProof/>
        </w:rPr>
        <w:drawing>
          <wp:inline distT="0" distB="0" distL="0" distR="0" wp14:anchorId="10748F5D" wp14:editId="245A879F">
            <wp:extent cx="603885" cy="767715"/>
            <wp:effectExtent l="0" t="0" r="5715" b="0"/>
            <wp:docPr id="1" name="Imagine 1" descr="C:\LUCRU\LISTE DE VERIFICARE\liste de verificare 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LUCRU\LISTE DE VERIFICARE\liste de verificare Word\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767715"/>
                    </a:xfrm>
                    <a:prstGeom prst="rect">
                      <a:avLst/>
                    </a:prstGeom>
                    <a:noFill/>
                    <a:ln>
                      <a:noFill/>
                    </a:ln>
                  </pic:spPr>
                </pic:pic>
              </a:graphicData>
            </a:graphic>
          </wp:inline>
        </w:drawing>
      </w:r>
    </w:p>
    <w:p w14:paraId="4FA3E16D" w14:textId="77777777" w:rsidR="00A26044" w:rsidRPr="00DB215C" w:rsidRDefault="00A26044" w:rsidP="00A26044">
      <w:pPr>
        <w:jc w:val="center"/>
        <w:rPr>
          <w:sz w:val="22"/>
          <w:szCs w:val="26"/>
          <w:lang w:val="ro-RO"/>
        </w:rPr>
      </w:pPr>
      <w:r w:rsidRPr="00DB215C">
        <w:rPr>
          <w:sz w:val="22"/>
          <w:szCs w:val="26"/>
          <w:lang w:val="ro-RO"/>
        </w:rPr>
        <w:t>MINISTERUL SĂNĂTĂŢII, MUNCII ŞI PROTECŢIEI SOCIALE AL REPUBLICII MOLDOVA</w:t>
      </w:r>
    </w:p>
    <w:p w14:paraId="5D0BFE58" w14:textId="77777777" w:rsidR="00A26044" w:rsidRPr="00DB215C" w:rsidRDefault="00A26044" w:rsidP="00A26044">
      <w:pPr>
        <w:jc w:val="center"/>
        <w:rPr>
          <w:b/>
          <w:bCs/>
          <w:sz w:val="28"/>
          <w:lang w:val="ro-RO"/>
        </w:rPr>
      </w:pPr>
      <w:r w:rsidRPr="00DB215C">
        <w:rPr>
          <w:b/>
          <w:bCs/>
          <w:sz w:val="28"/>
          <w:lang w:val="ro-RO"/>
        </w:rPr>
        <w:t>AGENŢIA NAŢIONALĂ PENTRU SĂNĂTATE PUBLICĂ</w:t>
      </w:r>
    </w:p>
    <w:p w14:paraId="30295774" w14:textId="77777777" w:rsidR="00A26044" w:rsidRPr="00DB215C" w:rsidRDefault="00A26044" w:rsidP="00A26044">
      <w:pPr>
        <w:jc w:val="center"/>
        <w:rPr>
          <w:sz w:val="22"/>
          <w:lang w:val="ro-RO"/>
        </w:rPr>
      </w:pPr>
      <w:r w:rsidRPr="00DB215C">
        <w:rPr>
          <w:sz w:val="22"/>
          <w:lang w:val="ro-RO"/>
        </w:rPr>
        <w:t>MD 2028, mun. Chişinău, str. Gh. Asachi 67A, Tel. +373 22 574 501;Fax. +373 22 729 725,</w:t>
      </w:r>
    </w:p>
    <w:p w14:paraId="3D0CBCAE" w14:textId="77777777" w:rsidR="00A26044" w:rsidRPr="00DB215C" w:rsidRDefault="00F25394" w:rsidP="00A26044">
      <w:pPr>
        <w:jc w:val="center"/>
        <w:rPr>
          <w:sz w:val="20"/>
          <w:lang w:val="ro-RO"/>
        </w:rPr>
      </w:pPr>
      <w:hyperlink r:id="rId10" w:history="1">
        <w:r w:rsidR="00A26044" w:rsidRPr="00DB215C">
          <w:rPr>
            <w:rStyle w:val="Hyperlink"/>
            <w:rFonts w:eastAsiaTheme="majorEastAsia"/>
            <w:sz w:val="20"/>
            <w:lang w:val="ro-RO"/>
          </w:rPr>
          <w:t xml:space="preserve">http://www.ansp.md: </w:t>
        </w:r>
      </w:hyperlink>
      <w:r w:rsidR="00A26044" w:rsidRPr="00DB215C">
        <w:rPr>
          <w:sz w:val="20"/>
          <w:lang w:val="ro-RO"/>
        </w:rPr>
        <w:t>IDNO:1018601000021</w:t>
      </w:r>
    </w:p>
    <w:p w14:paraId="2CAF3A40" w14:textId="77777777" w:rsidR="00A26044" w:rsidRPr="00DB215C" w:rsidRDefault="00A26044" w:rsidP="00A26044">
      <w:pPr>
        <w:jc w:val="center"/>
        <w:rPr>
          <w:b/>
          <w:bCs/>
          <w:sz w:val="28"/>
          <w:szCs w:val="28"/>
          <w:lang w:val="ro-RO"/>
        </w:rPr>
      </w:pPr>
      <w:bookmarkStart w:id="0" w:name="bookmark0"/>
    </w:p>
    <w:p w14:paraId="44781123" w14:textId="77777777" w:rsidR="000B179F" w:rsidRPr="00DB215C" w:rsidRDefault="00A26044" w:rsidP="00A26044">
      <w:pPr>
        <w:jc w:val="center"/>
        <w:rPr>
          <w:b/>
          <w:bCs/>
          <w:sz w:val="28"/>
          <w:szCs w:val="28"/>
          <w:lang w:val="ro-RO"/>
        </w:rPr>
      </w:pPr>
      <w:r w:rsidRPr="00DB215C">
        <w:rPr>
          <w:b/>
          <w:bCs/>
          <w:sz w:val="28"/>
          <w:szCs w:val="28"/>
          <w:lang w:val="ro-RO"/>
        </w:rPr>
        <w:t>LISTA DE VERIFICARE</w:t>
      </w:r>
    </w:p>
    <w:p w14:paraId="595A7753" w14:textId="4D364375" w:rsidR="00A26044" w:rsidRPr="00DB215C" w:rsidRDefault="00A26044" w:rsidP="00A26044">
      <w:pPr>
        <w:jc w:val="center"/>
        <w:rPr>
          <w:b/>
          <w:bCs/>
          <w:sz w:val="28"/>
          <w:szCs w:val="28"/>
          <w:lang w:val="ro-RO"/>
        </w:rPr>
      </w:pPr>
      <w:r w:rsidRPr="00DB215C">
        <w:rPr>
          <w:b/>
          <w:bCs/>
          <w:sz w:val="28"/>
          <w:szCs w:val="28"/>
          <w:lang w:val="ro-RO"/>
        </w:rPr>
        <w:t>Nr. 3.10/ANSP</w:t>
      </w:r>
      <w:bookmarkEnd w:id="0"/>
    </w:p>
    <w:p w14:paraId="3CE23608" w14:textId="77777777" w:rsidR="00A26044" w:rsidRPr="00DB215C" w:rsidRDefault="00A26044" w:rsidP="00A26044">
      <w:pPr>
        <w:jc w:val="center"/>
        <w:rPr>
          <w:b/>
          <w:bCs/>
          <w:sz w:val="28"/>
          <w:szCs w:val="28"/>
          <w:lang w:val="ro-RO"/>
        </w:rPr>
      </w:pPr>
      <w:bookmarkStart w:id="1" w:name="bookmark1"/>
      <w:r w:rsidRPr="00DB215C">
        <w:rPr>
          <w:b/>
          <w:bCs/>
          <w:sz w:val="28"/>
          <w:szCs w:val="28"/>
          <w:lang w:val="ro-RO"/>
        </w:rPr>
        <w:t xml:space="preserve">în domeniul importului şi plasării pe piaţă a </w:t>
      </w:r>
    </w:p>
    <w:p w14:paraId="1FA5A621" w14:textId="77777777" w:rsidR="00A26044" w:rsidRPr="00DB215C" w:rsidRDefault="00A26044" w:rsidP="00A26044">
      <w:pPr>
        <w:jc w:val="center"/>
        <w:rPr>
          <w:b/>
          <w:bCs/>
          <w:sz w:val="28"/>
          <w:szCs w:val="28"/>
          <w:lang w:val="ro-RO"/>
        </w:rPr>
      </w:pPr>
      <w:r w:rsidRPr="00DB215C">
        <w:rPr>
          <w:b/>
          <w:bCs/>
          <w:sz w:val="28"/>
          <w:szCs w:val="28"/>
          <w:lang w:val="ro-RO"/>
        </w:rPr>
        <w:t>produselor din tutun</w:t>
      </w:r>
      <w:bookmarkEnd w:id="1"/>
      <w:r w:rsidRPr="00DB215C">
        <w:rPr>
          <w:b/>
          <w:bCs/>
          <w:sz w:val="28"/>
          <w:szCs w:val="28"/>
          <w:lang w:val="ro-RO"/>
        </w:rPr>
        <w:t>,</w:t>
      </w:r>
      <w:r w:rsidRPr="00DB215C">
        <w:rPr>
          <w:lang w:val="ro-RO"/>
        </w:rPr>
        <w:t xml:space="preserve"> </w:t>
      </w:r>
      <w:r w:rsidRPr="00DB215C">
        <w:rPr>
          <w:b/>
          <w:bCs/>
          <w:sz w:val="28"/>
          <w:szCs w:val="28"/>
          <w:lang w:val="ro-RO"/>
        </w:rPr>
        <w:t xml:space="preserve">produselor conexe, dispozitivelor şi </w:t>
      </w:r>
    </w:p>
    <w:p w14:paraId="7EA08F54" w14:textId="30E2FCE8" w:rsidR="00A26044" w:rsidRPr="00DB215C" w:rsidRDefault="00A26044" w:rsidP="00A26044">
      <w:pPr>
        <w:jc w:val="center"/>
        <w:rPr>
          <w:b/>
          <w:bCs/>
          <w:sz w:val="28"/>
          <w:szCs w:val="28"/>
          <w:lang w:val="ro-RO"/>
        </w:rPr>
      </w:pPr>
      <w:r w:rsidRPr="00DB215C">
        <w:rPr>
          <w:b/>
          <w:bCs/>
          <w:sz w:val="28"/>
          <w:szCs w:val="28"/>
          <w:lang w:val="ro-RO"/>
        </w:rPr>
        <w:t xml:space="preserve">accesoriilor de utilizare, reîncărcare sau încălzire a acestora, </w:t>
      </w:r>
    </w:p>
    <w:p w14:paraId="70A78418" w14:textId="77777777" w:rsidR="00A26044" w:rsidRPr="00DB215C" w:rsidRDefault="00A26044" w:rsidP="00A26044">
      <w:pPr>
        <w:jc w:val="center"/>
        <w:rPr>
          <w:b/>
          <w:bCs/>
          <w:sz w:val="28"/>
          <w:szCs w:val="28"/>
          <w:lang w:val="ro-RO"/>
        </w:rPr>
      </w:pPr>
    </w:p>
    <w:p w14:paraId="1A1306E2" w14:textId="01D1A15A" w:rsidR="00A26044" w:rsidRPr="00DB215C" w:rsidRDefault="00A26044" w:rsidP="007C7EB1">
      <w:pPr>
        <w:pStyle w:val="Listparagraf"/>
        <w:numPr>
          <w:ilvl w:val="0"/>
          <w:numId w:val="30"/>
        </w:numPr>
        <w:tabs>
          <w:tab w:val="left" w:pos="567"/>
        </w:tabs>
        <w:rPr>
          <w:b/>
          <w:bCs/>
          <w:lang w:val="ro-RO"/>
        </w:rPr>
      </w:pPr>
      <w:r w:rsidRPr="00DB215C">
        <w:rPr>
          <w:b/>
          <w:bCs/>
          <w:sz w:val="24"/>
          <w:lang w:val="ro-RO"/>
        </w:rPr>
        <w:t>Numele, prenumele şi funcţiile inspectorilor care efectuează controlul:</w:t>
      </w:r>
      <w:r w:rsidRPr="00DB215C">
        <w:rPr>
          <w:b/>
          <w:bCs/>
          <w:lang w:val="ro-RO"/>
        </w:rPr>
        <w:t>_____________________</w:t>
      </w:r>
    </w:p>
    <w:p w14:paraId="185A0CDC" w14:textId="3A1D6D75" w:rsidR="00A26044" w:rsidRPr="00DB215C" w:rsidRDefault="00A26044" w:rsidP="00A26044">
      <w:pPr>
        <w:rPr>
          <w:b/>
          <w:bCs/>
          <w:lang w:val="ro-RO"/>
        </w:rPr>
      </w:pPr>
      <w:r w:rsidRPr="00DB215C">
        <w:rPr>
          <w:b/>
          <w:bCs/>
          <w:lang w:val="ro-RO"/>
        </w:rPr>
        <w:t>____________________________________________________________________________________________________________________________________________________________________</w:t>
      </w:r>
    </w:p>
    <w:p w14:paraId="51AC1722" w14:textId="2D9CE895" w:rsidR="00A26044" w:rsidRPr="00DB215C" w:rsidRDefault="00A26044" w:rsidP="007C7EB1">
      <w:pPr>
        <w:pStyle w:val="Listparagraf"/>
        <w:numPr>
          <w:ilvl w:val="0"/>
          <w:numId w:val="30"/>
        </w:numPr>
        <w:tabs>
          <w:tab w:val="left" w:pos="567"/>
        </w:tabs>
        <w:jc w:val="left"/>
        <w:rPr>
          <w:b/>
          <w:sz w:val="24"/>
          <w:lang w:val="ro-RO"/>
        </w:rPr>
      </w:pPr>
      <w:r w:rsidRPr="00DB215C">
        <w:rPr>
          <w:b/>
          <w:sz w:val="24"/>
          <w:lang w:val="ro-RO"/>
        </w:rPr>
        <w:t>Persoana şi obiectul supuse controlului:</w:t>
      </w:r>
    </w:p>
    <w:p w14:paraId="52004A91" w14:textId="404E67C5" w:rsidR="00A26044" w:rsidRPr="00DB215C" w:rsidRDefault="00A26044" w:rsidP="00260F06">
      <w:pPr>
        <w:spacing w:line="276" w:lineRule="auto"/>
        <w:rPr>
          <w:lang w:val="ro-RO"/>
        </w:rPr>
      </w:pPr>
      <w:r w:rsidRPr="00DB215C">
        <w:rPr>
          <w:lang w:val="ro-RO"/>
        </w:rPr>
        <w:t>Denumirea persoanei_________________________________________________________________</w:t>
      </w:r>
    </w:p>
    <w:p w14:paraId="4DD95B95" w14:textId="269B4E5A" w:rsidR="00A26044" w:rsidRPr="00DB215C" w:rsidRDefault="00A26044" w:rsidP="00260F06">
      <w:pPr>
        <w:spacing w:line="276" w:lineRule="auto"/>
        <w:rPr>
          <w:lang w:val="ro-RO"/>
        </w:rPr>
      </w:pPr>
      <w:r w:rsidRPr="00DB215C">
        <w:rPr>
          <w:lang w:val="ro-RO"/>
        </w:rPr>
        <w:t>__________________________________________________________________________________</w:t>
      </w:r>
    </w:p>
    <w:p w14:paraId="703986FF" w14:textId="2871ACE3" w:rsidR="00A26044" w:rsidRPr="00DB215C" w:rsidRDefault="00A26044" w:rsidP="00260F06">
      <w:pPr>
        <w:spacing w:line="276" w:lineRule="auto"/>
        <w:rPr>
          <w:lang w:val="ro-RO"/>
        </w:rPr>
      </w:pPr>
      <w:r w:rsidRPr="00DB215C">
        <w:rPr>
          <w:lang w:val="ro-RO"/>
        </w:rPr>
        <w:t>Sediul juridic, cod fiscal ______________________________________________________________</w:t>
      </w:r>
    </w:p>
    <w:p w14:paraId="2F19A9C3" w14:textId="3C67DB7C" w:rsidR="00A26044" w:rsidRPr="00DB215C" w:rsidRDefault="00A26044" w:rsidP="00260F06">
      <w:pPr>
        <w:spacing w:line="276" w:lineRule="auto"/>
        <w:rPr>
          <w:lang w:val="ro-RO"/>
        </w:rPr>
      </w:pPr>
      <w:r w:rsidRPr="00DB215C">
        <w:rPr>
          <w:lang w:val="ro-RO"/>
        </w:rPr>
        <w:t>__________________________________________________________________________________</w:t>
      </w:r>
    </w:p>
    <w:p w14:paraId="69FCDB2C" w14:textId="6DABDDE8" w:rsidR="00A26044" w:rsidRPr="00DB215C" w:rsidRDefault="00A26044" w:rsidP="00260F06">
      <w:pPr>
        <w:spacing w:line="276" w:lineRule="auto"/>
        <w:rPr>
          <w:lang w:val="ro-RO"/>
        </w:rPr>
      </w:pPr>
      <w:r w:rsidRPr="00DB215C">
        <w:rPr>
          <w:lang w:val="ro-RO"/>
        </w:rPr>
        <w:t>Numele, prenumele conducătorului persoanei supuse controlului/reprezentantului acesteia__________</w:t>
      </w:r>
    </w:p>
    <w:p w14:paraId="24710E76" w14:textId="5FB56FA7" w:rsidR="00A26044" w:rsidRPr="00DB215C" w:rsidRDefault="00A26044" w:rsidP="00260F06">
      <w:pPr>
        <w:spacing w:line="276" w:lineRule="auto"/>
        <w:rPr>
          <w:lang w:val="ro-RO"/>
        </w:rPr>
      </w:pPr>
      <w:r w:rsidRPr="00DB215C">
        <w:rPr>
          <w:lang w:val="ro-RO"/>
        </w:rPr>
        <w:t>__________________________________________________________________________________</w:t>
      </w:r>
    </w:p>
    <w:p w14:paraId="204498CA" w14:textId="595B93A0" w:rsidR="00A26044" w:rsidRPr="00DB215C" w:rsidRDefault="00A26044" w:rsidP="00260F06">
      <w:pPr>
        <w:spacing w:line="276" w:lineRule="auto"/>
        <w:rPr>
          <w:lang w:val="ro-RO"/>
        </w:rPr>
      </w:pPr>
      <w:r w:rsidRPr="00DB215C">
        <w:rPr>
          <w:lang w:val="ro-RO"/>
        </w:rPr>
        <w:t>Unitatea structurală/funcţională supusă controlului (denumirea) Sediul unităţii structurale/funcţionale</w:t>
      </w:r>
      <w:r w:rsidR="00260F06" w:rsidRPr="00DB215C">
        <w:rPr>
          <w:lang w:val="ro-RO"/>
        </w:rPr>
        <w:t xml:space="preserve"> </w:t>
      </w:r>
    </w:p>
    <w:p w14:paraId="02A641A6" w14:textId="3BF83EF7" w:rsidR="00A26044" w:rsidRPr="00DB215C" w:rsidRDefault="00A26044" w:rsidP="00260F06">
      <w:pPr>
        <w:spacing w:line="276" w:lineRule="auto"/>
        <w:rPr>
          <w:lang w:val="ro-RO"/>
        </w:rPr>
      </w:pPr>
      <w:r w:rsidRPr="00DB215C">
        <w:rPr>
          <w:lang w:val="ro-RO"/>
        </w:rPr>
        <w:t>__________________________________________________________________________________</w:t>
      </w:r>
    </w:p>
    <w:p w14:paraId="6A2BA04C" w14:textId="2DD5E588" w:rsidR="00A26044" w:rsidRPr="00DB215C" w:rsidRDefault="00A26044" w:rsidP="00260F06">
      <w:pPr>
        <w:spacing w:line="276" w:lineRule="auto"/>
        <w:jc w:val="right"/>
        <w:rPr>
          <w:lang w:val="ro-RO"/>
        </w:rPr>
      </w:pPr>
      <w:r w:rsidRPr="00DB215C">
        <w:rPr>
          <w:lang w:val="ro-RO"/>
        </w:rPr>
        <w:t>__________________________________________________________________________________</w:t>
      </w:r>
    </w:p>
    <w:p w14:paraId="3F311CA0" w14:textId="399E0797" w:rsidR="00A26044" w:rsidRPr="00DB215C" w:rsidRDefault="00A26044" w:rsidP="00260F06">
      <w:pPr>
        <w:spacing w:line="276" w:lineRule="auto"/>
        <w:rPr>
          <w:lang w:val="ro-RO"/>
        </w:rPr>
      </w:pPr>
      <w:r w:rsidRPr="00DB215C">
        <w:rPr>
          <w:lang w:val="ro-RO"/>
        </w:rPr>
        <w:t>Alte date caracteristice ale unităţii (după caz)______________________________________________</w:t>
      </w:r>
    </w:p>
    <w:p w14:paraId="5A23FD1E" w14:textId="117D9410" w:rsidR="00A26044" w:rsidRPr="00DB215C" w:rsidRDefault="00A26044" w:rsidP="00260F06">
      <w:pPr>
        <w:spacing w:line="276" w:lineRule="auto"/>
        <w:rPr>
          <w:lang w:val="ro-RO"/>
        </w:rPr>
      </w:pPr>
      <w:r w:rsidRPr="00DB215C">
        <w:rPr>
          <w:lang w:val="ro-RO"/>
        </w:rPr>
        <w:t>__________________________________________________________________________________</w:t>
      </w:r>
    </w:p>
    <w:p w14:paraId="2159A143" w14:textId="301039C7" w:rsidR="00A26044" w:rsidRPr="00DB215C" w:rsidRDefault="00A26044" w:rsidP="007C7EB1">
      <w:pPr>
        <w:pStyle w:val="Listparagraf"/>
        <w:numPr>
          <w:ilvl w:val="0"/>
          <w:numId w:val="30"/>
        </w:numPr>
        <w:tabs>
          <w:tab w:val="left" w:pos="567"/>
        </w:tabs>
        <w:jc w:val="left"/>
        <w:rPr>
          <w:b/>
          <w:sz w:val="24"/>
          <w:lang w:val="ro-RO"/>
        </w:rPr>
      </w:pPr>
      <w:r w:rsidRPr="00DB215C">
        <w:rPr>
          <w:b/>
          <w:sz w:val="24"/>
          <w:lang w:val="ro-RO"/>
        </w:rPr>
        <w:t>Informaţii despre persoana supusă controlului necesare pentru evaluarea riscului</w:t>
      </w:r>
      <w:r w:rsidRPr="00DB215C">
        <w:rPr>
          <w:b/>
          <w:sz w:val="24"/>
          <w:vertAlign w:val="superscript"/>
          <w:lang w:val="ro-RO"/>
        </w:rPr>
        <w:t>1</w:t>
      </w:r>
      <w:r w:rsidRPr="00DB215C">
        <w:rPr>
          <w:b/>
          <w:sz w:val="24"/>
          <w:lang w:val="ro-RO"/>
        </w:rPr>
        <w:t>:</w:t>
      </w:r>
    </w:p>
    <w:p w14:paraId="068C4828" w14:textId="77777777" w:rsidR="00A26044" w:rsidRPr="00DB215C" w:rsidRDefault="00A26044" w:rsidP="00A26044">
      <w:pPr>
        <w:rPr>
          <w:b/>
          <w:lang w:val="ro-RO"/>
        </w:rPr>
      </w:pPr>
    </w:p>
    <w:tbl>
      <w:tblPr>
        <w:tblOverlap w:val="never"/>
        <w:tblW w:w="9781" w:type="dxa"/>
        <w:tblInd w:w="10" w:type="dxa"/>
        <w:tblLayout w:type="fixed"/>
        <w:tblCellMar>
          <w:left w:w="10" w:type="dxa"/>
          <w:right w:w="10" w:type="dxa"/>
        </w:tblCellMar>
        <w:tblLook w:val="0000" w:firstRow="0" w:lastRow="0" w:firstColumn="0" w:lastColumn="0" w:noHBand="0" w:noVBand="0"/>
      </w:tblPr>
      <w:tblGrid>
        <w:gridCol w:w="2837"/>
        <w:gridCol w:w="2125"/>
        <w:gridCol w:w="2409"/>
        <w:gridCol w:w="2410"/>
      </w:tblGrid>
      <w:tr w:rsidR="00A26044" w:rsidRPr="009B6D5A" w14:paraId="6E513226" w14:textId="77777777" w:rsidTr="00A26044">
        <w:trPr>
          <w:trHeight w:hRule="exact" w:val="746"/>
        </w:trPr>
        <w:tc>
          <w:tcPr>
            <w:tcW w:w="2837" w:type="dxa"/>
            <w:tcBorders>
              <w:top w:val="single" w:sz="4" w:space="0" w:color="auto"/>
              <w:left w:val="single" w:sz="4" w:space="0" w:color="auto"/>
            </w:tcBorders>
            <w:shd w:val="clear" w:color="auto" w:fill="FFFFFF"/>
            <w:vAlign w:val="center"/>
          </w:tcPr>
          <w:p w14:paraId="4EB8DE94" w14:textId="77777777" w:rsidR="00A26044" w:rsidRPr="00DB215C" w:rsidRDefault="00A26044" w:rsidP="00073193">
            <w:pPr>
              <w:jc w:val="center"/>
              <w:rPr>
                <w:b/>
                <w:sz w:val="22"/>
                <w:lang w:val="ro-RO"/>
              </w:rPr>
            </w:pPr>
            <w:r w:rsidRPr="00DB215C">
              <w:rPr>
                <w:b/>
                <w:sz w:val="22"/>
                <w:lang w:val="ro-RO"/>
              </w:rPr>
              <w:t>INFORMAŢII</w:t>
            </w:r>
          </w:p>
        </w:tc>
        <w:tc>
          <w:tcPr>
            <w:tcW w:w="2125" w:type="dxa"/>
            <w:tcBorders>
              <w:top w:val="single" w:sz="4" w:space="0" w:color="auto"/>
              <w:left w:val="single" w:sz="4" w:space="0" w:color="auto"/>
            </w:tcBorders>
            <w:shd w:val="clear" w:color="auto" w:fill="FFFFFF"/>
            <w:vAlign w:val="center"/>
          </w:tcPr>
          <w:p w14:paraId="253FA883" w14:textId="77777777" w:rsidR="00A26044" w:rsidRPr="00DB215C" w:rsidRDefault="00A26044" w:rsidP="00073193">
            <w:pPr>
              <w:jc w:val="center"/>
              <w:rPr>
                <w:b/>
                <w:sz w:val="22"/>
                <w:lang w:val="ro-RO"/>
              </w:rPr>
            </w:pPr>
            <w:r w:rsidRPr="00DB215C">
              <w:rPr>
                <w:b/>
                <w:sz w:val="22"/>
                <w:lang w:val="ro-RO"/>
              </w:rPr>
              <w:t>Disponibile înainte de efectuarea controlului</w:t>
            </w:r>
          </w:p>
        </w:tc>
        <w:tc>
          <w:tcPr>
            <w:tcW w:w="2409" w:type="dxa"/>
            <w:tcBorders>
              <w:top w:val="single" w:sz="4" w:space="0" w:color="auto"/>
              <w:left w:val="single" w:sz="4" w:space="0" w:color="auto"/>
            </w:tcBorders>
            <w:shd w:val="clear" w:color="auto" w:fill="FFFFFF"/>
            <w:vAlign w:val="center"/>
          </w:tcPr>
          <w:p w14:paraId="16306DC7" w14:textId="77777777" w:rsidR="00A26044" w:rsidRPr="00DB215C" w:rsidRDefault="00A26044" w:rsidP="00073193">
            <w:pPr>
              <w:jc w:val="center"/>
              <w:rPr>
                <w:b/>
                <w:sz w:val="22"/>
                <w:lang w:val="ro-RO"/>
              </w:rPr>
            </w:pPr>
            <w:r w:rsidRPr="00DB215C">
              <w:rPr>
                <w:b/>
                <w:sz w:val="22"/>
                <w:lang w:val="ro-RO"/>
              </w:rPr>
              <w:t>Verificate</w:t>
            </w:r>
          </w:p>
          <w:p w14:paraId="5AF02A02" w14:textId="77777777" w:rsidR="00A26044" w:rsidRPr="00DB215C" w:rsidRDefault="00A26044" w:rsidP="00073193">
            <w:pPr>
              <w:jc w:val="center"/>
              <w:rPr>
                <w:b/>
                <w:sz w:val="22"/>
                <w:lang w:val="ro-RO"/>
              </w:rPr>
            </w:pPr>
            <w:r w:rsidRPr="00DB215C">
              <w:rPr>
                <w:b/>
                <w:sz w:val="22"/>
                <w:lang w:val="ro-RO"/>
              </w:rPr>
              <w:t>(se verifică în timpul controlului)</w:t>
            </w:r>
          </w:p>
        </w:tc>
        <w:tc>
          <w:tcPr>
            <w:tcW w:w="2410" w:type="dxa"/>
            <w:tcBorders>
              <w:top w:val="single" w:sz="4" w:space="0" w:color="auto"/>
              <w:left w:val="single" w:sz="4" w:space="0" w:color="auto"/>
              <w:right w:val="single" w:sz="4" w:space="0" w:color="auto"/>
            </w:tcBorders>
            <w:shd w:val="clear" w:color="auto" w:fill="FFFFFF"/>
            <w:vAlign w:val="center"/>
          </w:tcPr>
          <w:p w14:paraId="4A8869D7" w14:textId="77777777" w:rsidR="00A26044" w:rsidRPr="00DB215C" w:rsidRDefault="00A26044" w:rsidP="00073193">
            <w:pPr>
              <w:jc w:val="center"/>
              <w:rPr>
                <w:b/>
                <w:sz w:val="22"/>
                <w:lang w:val="ro-RO"/>
              </w:rPr>
            </w:pPr>
            <w:r w:rsidRPr="00DB215C">
              <w:rPr>
                <w:b/>
                <w:sz w:val="22"/>
                <w:lang w:val="ro-RO"/>
              </w:rPr>
              <w:t>Trebuie corectate (se corectează în timpul controlului sau ulterior)</w:t>
            </w:r>
          </w:p>
        </w:tc>
      </w:tr>
      <w:tr w:rsidR="00A26044" w:rsidRPr="00DB215C" w14:paraId="53D0D108" w14:textId="77777777" w:rsidTr="00073193">
        <w:trPr>
          <w:trHeight w:hRule="exact" w:val="562"/>
        </w:trPr>
        <w:tc>
          <w:tcPr>
            <w:tcW w:w="2837" w:type="dxa"/>
            <w:tcBorders>
              <w:top w:val="single" w:sz="4" w:space="0" w:color="auto"/>
              <w:left w:val="single" w:sz="4" w:space="0" w:color="auto"/>
            </w:tcBorders>
            <w:shd w:val="clear" w:color="auto" w:fill="FFFFFF"/>
            <w:vAlign w:val="center"/>
          </w:tcPr>
          <w:p w14:paraId="3BFDBBDD" w14:textId="77777777" w:rsidR="00A26044" w:rsidRPr="00DB215C" w:rsidRDefault="00A26044" w:rsidP="00073193">
            <w:pPr>
              <w:ind w:left="132"/>
              <w:rPr>
                <w:lang w:val="ro-RO"/>
              </w:rPr>
            </w:pPr>
            <w:r w:rsidRPr="00DB215C">
              <w:rPr>
                <w:lang w:val="ro-RO"/>
              </w:rPr>
              <w:t>Domeniul activităţii economice</w:t>
            </w:r>
          </w:p>
        </w:tc>
        <w:tc>
          <w:tcPr>
            <w:tcW w:w="2125" w:type="dxa"/>
            <w:tcBorders>
              <w:top w:val="single" w:sz="4" w:space="0" w:color="auto"/>
              <w:left w:val="single" w:sz="4" w:space="0" w:color="auto"/>
            </w:tcBorders>
            <w:shd w:val="clear" w:color="auto" w:fill="FFFFFF"/>
            <w:vAlign w:val="center"/>
          </w:tcPr>
          <w:p w14:paraId="101CE1E2" w14:textId="77777777" w:rsidR="00A26044" w:rsidRPr="00DB215C" w:rsidRDefault="00A26044" w:rsidP="00073193">
            <w:pPr>
              <w:rPr>
                <w:lang w:val="ro-RO"/>
              </w:rPr>
            </w:pPr>
          </w:p>
        </w:tc>
        <w:tc>
          <w:tcPr>
            <w:tcW w:w="2409" w:type="dxa"/>
            <w:tcBorders>
              <w:top w:val="single" w:sz="4" w:space="0" w:color="auto"/>
              <w:left w:val="single" w:sz="4" w:space="0" w:color="auto"/>
            </w:tcBorders>
            <w:shd w:val="clear" w:color="auto" w:fill="FFFFFF"/>
            <w:vAlign w:val="center"/>
          </w:tcPr>
          <w:p w14:paraId="3F12515A" w14:textId="77777777" w:rsidR="00A26044" w:rsidRPr="00DB215C" w:rsidRDefault="00A26044" w:rsidP="00073193">
            <w:pPr>
              <w:rPr>
                <w:lang w:val="ro-RO"/>
              </w:rPr>
            </w:pPr>
          </w:p>
        </w:tc>
        <w:tc>
          <w:tcPr>
            <w:tcW w:w="2410" w:type="dxa"/>
            <w:tcBorders>
              <w:top w:val="single" w:sz="4" w:space="0" w:color="auto"/>
              <w:left w:val="single" w:sz="4" w:space="0" w:color="auto"/>
              <w:right w:val="single" w:sz="4" w:space="0" w:color="auto"/>
            </w:tcBorders>
            <w:shd w:val="clear" w:color="auto" w:fill="FFFFFF"/>
            <w:vAlign w:val="center"/>
          </w:tcPr>
          <w:p w14:paraId="3CC7B0A7" w14:textId="77777777" w:rsidR="00A26044" w:rsidRPr="00DB215C" w:rsidRDefault="00A26044" w:rsidP="00073193">
            <w:pPr>
              <w:tabs>
                <w:tab w:val="left" w:pos="1078"/>
              </w:tabs>
              <w:rPr>
                <w:lang w:val="ro-RO"/>
              </w:rPr>
            </w:pPr>
          </w:p>
        </w:tc>
      </w:tr>
      <w:tr w:rsidR="00A26044" w:rsidRPr="009B6D5A" w14:paraId="03F72993" w14:textId="77777777" w:rsidTr="00073193">
        <w:trPr>
          <w:trHeight w:hRule="exact" w:val="562"/>
        </w:trPr>
        <w:tc>
          <w:tcPr>
            <w:tcW w:w="2837" w:type="dxa"/>
            <w:tcBorders>
              <w:top w:val="single" w:sz="4" w:space="0" w:color="auto"/>
              <w:left w:val="single" w:sz="4" w:space="0" w:color="auto"/>
            </w:tcBorders>
            <w:shd w:val="clear" w:color="auto" w:fill="FFFFFF"/>
            <w:vAlign w:val="center"/>
          </w:tcPr>
          <w:p w14:paraId="0CEFFBFF" w14:textId="77777777" w:rsidR="00A26044" w:rsidRPr="00DB215C" w:rsidRDefault="00A26044" w:rsidP="00073193">
            <w:pPr>
              <w:ind w:left="132"/>
              <w:rPr>
                <w:lang w:val="ro-RO"/>
              </w:rPr>
            </w:pPr>
            <w:r w:rsidRPr="00DB215C">
              <w:rPr>
                <w:lang w:val="ro-RO"/>
              </w:rPr>
              <w:t>Numărul de angajaţi la întreprindere/instituţie</w:t>
            </w:r>
          </w:p>
        </w:tc>
        <w:tc>
          <w:tcPr>
            <w:tcW w:w="2125" w:type="dxa"/>
            <w:tcBorders>
              <w:top w:val="single" w:sz="4" w:space="0" w:color="auto"/>
              <w:left w:val="single" w:sz="4" w:space="0" w:color="auto"/>
            </w:tcBorders>
            <w:shd w:val="clear" w:color="auto" w:fill="FFFFFF"/>
            <w:vAlign w:val="center"/>
          </w:tcPr>
          <w:p w14:paraId="6DA3222D" w14:textId="77777777" w:rsidR="00A26044" w:rsidRPr="00DB215C" w:rsidRDefault="00A26044" w:rsidP="00073193">
            <w:pPr>
              <w:rPr>
                <w:lang w:val="ro-RO"/>
              </w:rPr>
            </w:pPr>
          </w:p>
        </w:tc>
        <w:tc>
          <w:tcPr>
            <w:tcW w:w="2409" w:type="dxa"/>
            <w:tcBorders>
              <w:top w:val="single" w:sz="4" w:space="0" w:color="auto"/>
              <w:left w:val="single" w:sz="4" w:space="0" w:color="auto"/>
            </w:tcBorders>
            <w:shd w:val="clear" w:color="auto" w:fill="FFFFFF"/>
            <w:vAlign w:val="center"/>
          </w:tcPr>
          <w:p w14:paraId="26630F8F" w14:textId="77777777" w:rsidR="00A26044" w:rsidRPr="00DB215C" w:rsidRDefault="00A26044" w:rsidP="00073193">
            <w:pPr>
              <w:rPr>
                <w:lang w:val="ro-RO"/>
              </w:rPr>
            </w:pPr>
          </w:p>
        </w:tc>
        <w:tc>
          <w:tcPr>
            <w:tcW w:w="2410" w:type="dxa"/>
            <w:tcBorders>
              <w:top w:val="single" w:sz="4" w:space="0" w:color="auto"/>
              <w:left w:val="single" w:sz="4" w:space="0" w:color="auto"/>
              <w:right w:val="single" w:sz="4" w:space="0" w:color="auto"/>
            </w:tcBorders>
            <w:shd w:val="clear" w:color="auto" w:fill="FFFFFF"/>
            <w:vAlign w:val="center"/>
          </w:tcPr>
          <w:p w14:paraId="4158BA7D" w14:textId="77777777" w:rsidR="00A26044" w:rsidRPr="00DB215C" w:rsidRDefault="00A26044" w:rsidP="00073193">
            <w:pPr>
              <w:rPr>
                <w:lang w:val="ro-RO"/>
              </w:rPr>
            </w:pPr>
          </w:p>
        </w:tc>
      </w:tr>
      <w:tr w:rsidR="00A26044" w:rsidRPr="009B6D5A" w14:paraId="3BE0655B" w14:textId="77777777" w:rsidTr="00A26044">
        <w:trPr>
          <w:trHeight w:hRule="exact" w:val="1103"/>
        </w:trPr>
        <w:tc>
          <w:tcPr>
            <w:tcW w:w="2837" w:type="dxa"/>
            <w:tcBorders>
              <w:top w:val="single" w:sz="4" w:space="0" w:color="auto"/>
              <w:left w:val="single" w:sz="4" w:space="0" w:color="auto"/>
            </w:tcBorders>
            <w:shd w:val="clear" w:color="auto" w:fill="FFFFFF"/>
            <w:vAlign w:val="center"/>
          </w:tcPr>
          <w:p w14:paraId="3C02AFEA" w14:textId="1BB16A3F" w:rsidR="00A26044" w:rsidRPr="00DB215C" w:rsidRDefault="00A26044" w:rsidP="00073193">
            <w:pPr>
              <w:ind w:left="132"/>
              <w:rPr>
                <w:lang w:val="ro-RO"/>
              </w:rPr>
            </w:pPr>
            <w:r w:rsidRPr="00DB215C">
              <w:rPr>
                <w:lang w:val="ro-RO"/>
              </w:rPr>
              <w:t>Istoricul conformităţii sau neconformităţii cu</w:t>
            </w:r>
            <w:r w:rsidR="00D03953" w:rsidRPr="00DB215C">
              <w:rPr>
                <w:lang w:val="ro-RO"/>
              </w:rPr>
              <w:t xml:space="preserve"> prevederile legislaţiei, dar și</w:t>
            </w:r>
            <w:r w:rsidRPr="00DB215C">
              <w:rPr>
                <w:lang w:val="ro-RO"/>
              </w:rPr>
              <w:t xml:space="preserve"> cu prescripţiile Agenţiei</w:t>
            </w:r>
          </w:p>
        </w:tc>
        <w:tc>
          <w:tcPr>
            <w:tcW w:w="2125" w:type="dxa"/>
            <w:tcBorders>
              <w:top w:val="single" w:sz="4" w:space="0" w:color="auto"/>
              <w:left w:val="single" w:sz="4" w:space="0" w:color="auto"/>
            </w:tcBorders>
            <w:shd w:val="clear" w:color="auto" w:fill="FFFFFF"/>
            <w:vAlign w:val="center"/>
          </w:tcPr>
          <w:p w14:paraId="4E2370BC" w14:textId="77777777" w:rsidR="00A26044" w:rsidRPr="00DB215C" w:rsidRDefault="00A26044" w:rsidP="00073193">
            <w:pPr>
              <w:rPr>
                <w:lang w:val="ro-RO"/>
              </w:rPr>
            </w:pPr>
          </w:p>
        </w:tc>
        <w:tc>
          <w:tcPr>
            <w:tcW w:w="2409" w:type="dxa"/>
            <w:tcBorders>
              <w:top w:val="single" w:sz="4" w:space="0" w:color="auto"/>
              <w:left w:val="single" w:sz="4" w:space="0" w:color="auto"/>
            </w:tcBorders>
            <w:shd w:val="clear" w:color="auto" w:fill="FFFFFF"/>
            <w:vAlign w:val="center"/>
          </w:tcPr>
          <w:p w14:paraId="40A8B623" w14:textId="77777777" w:rsidR="00A26044" w:rsidRPr="00DB215C" w:rsidRDefault="00A26044" w:rsidP="00073193">
            <w:pPr>
              <w:rPr>
                <w:lang w:val="ro-RO"/>
              </w:rPr>
            </w:pPr>
          </w:p>
        </w:tc>
        <w:tc>
          <w:tcPr>
            <w:tcW w:w="2410" w:type="dxa"/>
            <w:tcBorders>
              <w:top w:val="single" w:sz="4" w:space="0" w:color="auto"/>
              <w:left w:val="single" w:sz="4" w:space="0" w:color="auto"/>
              <w:right w:val="single" w:sz="4" w:space="0" w:color="auto"/>
            </w:tcBorders>
            <w:shd w:val="clear" w:color="auto" w:fill="FFFFFF"/>
            <w:vAlign w:val="center"/>
          </w:tcPr>
          <w:p w14:paraId="23602E64" w14:textId="77777777" w:rsidR="00A26044" w:rsidRPr="00DB215C" w:rsidRDefault="00A26044" w:rsidP="00073193">
            <w:pPr>
              <w:rPr>
                <w:lang w:val="ro-RO"/>
              </w:rPr>
            </w:pPr>
          </w:p>
        </w:tc>
      </w:tr>
      <w:tr w:rsidR="00A26044" w:rsidRPr="00DB215C" w14:paraId="647BEB46" w14:textId="77777777" w:rsidTr="00A26044">
        <w:trPr>
          <w:trHeight w:hRule="exact" w:val="464"/>
        </w:trPr>
        <w:tc>
          <w:tcPr>
            <w:tcW w:w="2837" w:type="dxa"/>
            <w:tcBorders>
              <w:top w:val="single" w:sz="4" w:space="0" w:color="auto"/>
              <w:left w:val="single" w:sz="4" w:space="0" w:color="auto"/>
            </w:tcBorders>
            <w:shd w:val="clear" w:color="auto" w:fill="FFFFFF"/>
            <w:vAlign w:val="center"/>
          </w:tcPr>
          <w:p w14:paraId="2A9D2249" w14:textId="77777777" w:rsidR="00A26044" w:rsidRPr="00DB215C" w:rsidRDefault="00A26044" w:rsidP="00073193">
            <w:pPr>
              <w:ind w:left="132"/>
              <w:rPr>
                <w:lang w:val="ro-RO"/>
              </w:rPr>
            </w:pPr>
            <w:r w:rsidRPr="00DB215C">
              <w:rPr>
                <w:lang w:val="ro-RO"/>
              </w:rPr>
              <w:t>Data ultimului control</w:t>
            </w:r>
          </w:p>
        </w:tc>
        <w:tc>
          <w:tcPr>
            <w:tcW w:w="2125" w:type="dxa"/>
            <w:tcBorders>
              <w:top w:val="single" w:sz="4" w:space="0" w:color="auto"/>
              <w:left w:val="single" w:sz="4" w:space="0" w:color="auto"/>
            </w:tcBorders>
            <w:shd w:val="clear" w:color="auto" w:fill="FFFFFF"/>
            <w:vAlign w:val="center"/>
          </w:tcPr>
          <w:p w14:paraId="69391645" w14:textId="77777777" w:rsidR="00A26044" w:rsidRPr="00DB215C" w:rsidRDefault="00A26044" w:rsidP="00073193">
            <w:pPr>
              <w:rPr>
                <w:lang w:val="ro-RO"/>
              </w:rPr>
            </w:pPr>
          </w:p>
        </w:tc>
        <w:tc>
          <w:tcPr>
            <w:tcW w:w="2409" w:type="dxa"/>
            <w:tcBorders>
              <w:top w:val="single" w:sz="4" w:space="0" w:color="auto"/>
              <w:left w:val="single" w:sz="4" w:space="0" w:color="auto"/>
            </w:tcBorders>
            <w:shd w:val="clear" w:color="auto" w:fill="FFFFFF"/>
            <w:vAlign w:val="center"/>
          </w:tcPr>
          <w:p w14:paraId="4E184768" w14:textId="77777777" w:rsidR="00A26044" w:rsidRPr="00DB215C" w:rsidRDefault="00A26044" w:rsidP="00073193">
            <w:pPr>
              <w:rPr>
                <w:lang w:val="ro-RO"/>
              </w:rPr>
            </w:pPr>
          </w:p>
        </w:tc>
        <w:tc>
          <w:tcPr>
            <w:tcW w:w="2410" w:type="dxa"/>
            <w:tcBorders>
              <w:top w:val="single" w:sz="4" w:space="0" w:color="auto"/>
              <w:left w:val="single" w:sz="4" w:space="0" w:color="auto"/>
              <w:right w:val="single" w:sz="4" w:space="0" w:color="auto"/>
            </w:tcBorders>
            <w:shd w:val="clear" w:color="auto" w:fill="FFFFFF"/>
            <w:vAlign w:val="center"/>
          </w:tcPr>
          <w:p w14:paraId="147841AB" w14:textId="77777777" w:rsidR="00A26044" w:rsidRPr="00DB215C" w:rsidRDefault="00A26044" w:rsidP="00073193">
            <w:pPr>
              <w:rPr>
                <w:lang w:val="ro-RO"/>
              </w:rPr>
            </w:pPr>
          </w:p>
        </w:tc>
      </w:tr>
      <w:tr w:rsidR="00A26044" w:rsidRPr="009B6D5A" w14:paraId="3724BC71" w14:textId="77777777" w:rsidTr="00C22D19">
        <w:trPr>
          <w:trHeight w:hRule="exact" w:val="710"/>
        </w:trPr>
        <w:tc>
          <w:tcPr>
            <w:tcW w:w="2837" w:type="dxa"/>
            <w:tcBorders>
              <w:top w:val="single" w:sz="4" w:space="0" w:color="auto"/>
              <w:left w:val="single" w:sz="4" w:space="0" w:color="auto"/>
              <w:bottom w:val="single" w:sz="4" w:space="0" w:color="auto"/>
            </w:tcBorders>
            <w:shd w:val="clear" w:color="auto" w:fill="FFFFFF"/>
            <w:vAlign w:val="center"/>
          </w:tcPr>
          <w:p w14:paraId="00FDD871" w14:textId="77777777" w:rsidR="00A26044" w:rsidRPr="00DB215C" w:rsidRDefault="00A26044" w:rsidP="00073193">
            <w:pPr>
              <w:ind w:left="132"/>
              <w:rPr>
                <w:lang w:val="ro-RO"/>
              </w:rPr>
            </w:pPr>
            <w:r w:rsidRPr="00DB215C">
              <w:rPr>
                <w:lang w:val="ro-RO"/>
              </w:rPr>
              <w:t>Perioada de activitate a întreprinderii/instituţiei</w:t>
            </w:r>
          </w:p>
        </w:tc>
        <w:tc>
          <w:tcPr>
            <w:tcW w:w="2125" w:type="dxa"/>
            <w:tcBorders>
              <w:top w:val="single" w:sz="4" w:space="0" w:color="auto"/>
              <w:left w:val="single" w:sz="4" w:space="0" w:color="auto"/>
              <w:bottom w:val="single" w:sz="4" w:space="0" w:color="auto"/>
            </w:tcBorders>
            <w:shd w:val="clear" w:color="auto" w:fill="FFFFFF"/>
            <w:vAlign w:val="center"/>
          </w:tcPr>
          <w:p w14:paraId="25650BC5" w14:textId="77777777" w:rsidR="00A26044" w:rsidRPr="00DB215C" w:rsidRDefault="00A26044" w:rsidP="00073193">
            <w:pPr>
              <w:rPr>
                <w:lang w:val="ro-RO"/>
              </w:rPr>
            </w:pPr>
          </w:p>
        </w:tc>
        <w:tc>
          <w:tcPr>
            <w:tcW w:w="2409" w:type="dxa"/>
            <w:tcBorders>
              <w:top w:val="single" w:sz="4" w:space="0" w:color="auto"/>
              <w:left w:val="single" w:sz="4" w:space="0" w:color="auto"/>
              <w:bottom w:val="single" w:sz="4" w:space="0" w:color="auto"/>
            </w:tcBorders>
            <w:shd w:val="clear" w:color="auto" w:fill="FFFFFF"/>
            <w:vAlign w:val="center"/>
          </w:tcPr>
          <w:p w14:paraId="30813832" w14:textId="77777777" w:rsidR="00A26044" w:rsidRPr="00DB215C" w:rsidRDefault="00A26044" w:rsidP="00073193">
            <w:pPr>
              <w:rPr>
                <w:lang w:val="ro-RO"/>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8559AE9" w14:textId="77777777" w:rsidR="00A26044" w:rsidRPr="00DB215C" w:rsidRDefault="00A26044" w:rsidP="00073193">
            <w:pPr>
              <w:rPr>
                <w:lang w:val="ro-RO"/>
              </w:rPr>
            </w:pPr>
          </w:p>
        </w:tc>
      </w:tr>
    </w:tbl>
    <w:p w14:paraId="28F0108A" w14:textId="77777777" w:rsidR="007C7EB1" w:rsidRPr="00DB215C" w:rsidRDefault="007C7EB1" w:rsidP="007C7EB1">
      <w:pPr>
        <w:widowControl w:val="0"/>
        <w:tabs>
          <w:tab w:val="left" w:pos="0"/>
        </w:tabs>
        <w:autoSpaceDE w:val="0"/>
        <w:autoSpaceDN w:val="0"/>
        <w:ind w:right="141"/>
        <w:jc w:val="both"/>
        <w:rPr>
          <w:lang w:val="ro-RO" w:eastAsia="en-US"/>
        </w:rPr>
      </w:pPr>
      <w:bookmarkStart w:id="2" w:name="bookmark2"/>
      <w:r w:rsidRPr="00DB215C">
        <w:rPr>
          <w:lang w:val="ro-RO" w:eastAsia="en-US"/>
        </w:rPr>
        <w:t>În</w:t>
      </w:r>
      <w:r w:rsidRPr="00DB215C">
        <w:rPr>
          <w:spacing w:val="2"/>
          <w:lang w:val="ro-RO" w:eastAsia="en-US"/>
        </w:rPr>
        <w:t xml:space="preserve"> </w:t>
      </w:r>
      <w:r w:rsidRPr="00DB215C">
        <w:rPr>
          <w:lang w:val="ro-RO" w:eastAsia="en-US"/>
        </w:rPr>
        <w:t>cazul în care</w:t>
      </w:r>
      <w:r w:rsidRPr="00DB215C">
        <w:rPr>
          <w:spacing w:val="-1"/>
          <w:lang w:val="ro-RO" w:eastAsia="en-US"/>
        </w:rPr>
        <w:t xml:space="preserve"> </w:t>
      </w:r>
      <w:r w:rsidRPr="00DB215C">
        <w:rPr>
          <w:lang w:val="ro-RO" w:eastAsia="en-US"/>
        </w:rPr>
        <w:t>tabelul corespunde cu tabelul din</w:t>
      </w:r>
      <w:r w:rsidRPr="00DB215C">
        <w:rPr>
          <w:spacing w:val="1"/>
          <w:lang w:val="ro-RO" w:eastAsia="en-US"/>
        </w:rPr>
        <w:t xml:space="preserve"> </w:t>
      </w:r>
      <w:r w:rsidRPr="00DB215C">
        <w:rPr>
          <w:lang w:val="ro-RO" w:eastAsia="en-US"/>
        </w:rPr>
        <w:t>alte</w:t>
      </w:r>
      <w:r w:rsidRPr="00DB215C">
        <w:rPr>
          <w:spacing w:val="-1"/>
          <w:lang w:val="ro-RO" w:eastAsia="en-US"/>
        </w:rPr>
        <w:t xml:space="preserve"> </w:t>
      </w:r>
      <w:r w:rsidRPr="00DB215C">
        <w:rPr>
          <w:lang w:val="ro-RO" w:eastAsia="en-US"/>
        </w:rPr>
        <w:t>liste</w:t>
      </w:r>
      <w:r w:rsidRPr="00DB215C">
        <w:rPr>
          <w:spacing w:val="-1"/>
          <w:lang w:val="ro-RO" w:eastAsia="en-US"/>
        </w:rPr>
        <w:t xml:space="preserve"> </w:t>
      </w:r>
      <w:r w:rsidRPr="00DB215C">
        <w:rPr>
          <w:lang w:val="ro-RO" w:eastAsia="en-US"/>
        </w:rPr>
        <w:t>de verificare, utilizate</w:t>
      </w:r>
      <w:r w:rsidRPr="00DB215C">
        <w:rPr>
          <w:spacing w:val="-1"/>
          <w:lang w:val="ro-RO" w:eastAsia="en-US"/>
        </w:rPr>
        <w:t xml:space="preserve"> </w:t>
      </w:r>
      <w:r w:rsidRPr="00DB215C">
        <w:rPr>
          <w:lang w:val="ro-RO" w:eastAsia="en-US"/>
        </w:rPr>
        <w:t>în</w:t>
      </w:r>
      <w:r w:rsidRPr="00DB215C">
        <w:rPr>
          <w:spacing w:val="1"/>
          <w:lang w:val="ro-RO" w:eastAsia="en-US"/>
        </w:rPr>
        <w:t xml:space="preserve"> </w:t>
      </w:r>
      <w:r w:rsidRPr="00DB215C">
        <w:rPr>
          <w:lang w:val="ro-RO" w:eastAsia="en-US"/>
        </w:rPr>
        <w:t>cadrul aceluiași</w:t>
      </w:r>
      <w:r w:rsidRPr="00DB215C">
        <w:rPr>
          <w:spacing w:val="-57"/>
          <w:lang w:val="ro-RO" w:eastAsia="en-US"/>
        </w:rPr>
        <w:t xml:space="preserve"> </w:t>
      </w:r>
      <w:r w:rsidRPr="00DB215C">
        <w:rPr>
          <w:lang w:val="ro-RO" w:eastAsia="en-US"/>
        </w:rPr>
        <w:lastRenderedPageBreak/>
        <w:t>control, tabelul se completează doar în una dintre listele de verificare utilizate în timpul controlului.</w:t>
      </w:r>
    </w:p>
    <w:p w14:paraId="1CB7592C" w14:textId="77777777" w:rsidR="007C7EB1" w:rsidRPr="00DB215C" w:rsidRDefault="007C7EB1" w:rsidP="007C7EB1">
      <w:pPr>
        <w:widowControl w:val="0"/>
        <w:tabs>
          <w:tab w:val="left" w:pos="0"/>
        </w:tabs>
        <w:autoSpaceDE w:val="0"/>
        <w:autoSpaceDN w:val="0"/>
        <w:ind w:right="141"/>
        <w:jc w:val="both"/>
        <w:rPr>
          <w:lang w:val="ro-RO" w:eastAsia="en-US"/>
        </w:rPr>
      </w:pPr>
      <w:r w:rsidRPr="00DB215C">
        <w:rPr>
          <w:vertAlign w:val="superscript"/>
          <w:lang w:val="ro-RO" w:eastAsia="en-US"/>
        </w:rPr>
        <w:t>2</w:t>
      </w:r>
      <w:r w:rsidRPr="00DB215C">
        <w:rPr>
          <w:lang w:val="ro-RO" w:eastAsia="en-US"/>
        </w:rPr>
        <w:t xml:space="preserve"> Se</w:t>
      </w:r>
      <w:r w:rsidRPr="00DB215C">
        <w:rPr>
          <w:spacing w:val="-2"/>
          <w:lang w:val="ro-RO" w:eastAsia="en-US"/>
        </w:rPr>
        <w:t xml:space="preserve"> </w:t>
      </w:r>
      <w:r w:rsidRPr="00DB215C">
        <w:rPr>
          <w:lang w:val="ro-RO" w:eastAsia="en-US"/>
        </w:rPr>
        <w:t>completează</w:t>
      </w:r>
      <w:r w:rsidRPr="00DB215C">
        <w:rPr>
          <w:spacing w:val="-2"/>
          <w:lang w:val="ro-RO" w:eastAsia="en-US"/>
        </w:rPr>
        <w:t xml:space="preserve"> </w:t>
      </w:r>
      <w:r w:rsidRPr="00DB215C">
        <w:rPr>
          <w:lang w:val="ro-RO" w:eastAsia="en-US"/>
        </w:rPr>
        <w:t>doar</w:t>
      </w:r>
      <w:r w:rsidRPr="00DB215C">
        <w:rPr>
          <w:spacing w:val="-1"/>
          <w:lang w:val="ro-RO" w:eastAsia="en-US"/>
        </w:rPr>
        <w:t xml:space="preserve"> </w:t>
      </w:r>
      <w:r w:rsidRPr="00DB215C">
        <w:rPr>
          <w:lang w:val="ro-RO" w:eastAsia="en-US"/>
        </w:rPr>
        <w:t>criteriile</w:t>
      </w:r>
      <w:r w:rsidRPr="00DB215C">
        <w:rPr>
          <w:spacing w:val="-1"/>
          <w:lang w:val="ro-RO" w:eastAsia="en-US"/>
        </w:rPr>
        <w:t xml:space="preserve"> </w:t>
      </w:r>
      <w:r w:rsidRPr="00DB215C">
        <w:rPr>
          <w:lang w:val="ro-RO" w:eastAsia="en-US"/>
        </w:rPr>
        <w:t>de</w:t>
      </w:r>
      <w:r w:rsidRPr="00DB215C">
        <w:rPr>
          <w:spacing w:val="-2"/>
          <w:lang w:val="ro-RO" w:eastAsia="en-US"/>
        </w:rPr>
        <w:t xml:space="preserve"> </w:t>
      </w:r>
      <w:r w:rsidRPr="00DB215C">
        <w:rPr>
          <w:lang w:val="ro-RO" w:eastAsia="en-US"/>
        </w:rPr>
        <w:t>risc</w:t>
      </w:r>
      <w:r w:rsidRPr="00DB215C">
        <w:rPr>
          <w:spacing w:val="-1"/>
          <w:lang w:val="ro-RO" w:eastAsia="en-US"/>
        </w:rPr>
        <w:t xml:space="preserve"> </w:t>
      </w:r>
      <w:r w:rsidRPr="00DB215C">
        <w:rPr>
          <w:lang w:val="ro-RO" w:eastAsia="en-US"/>
        </w:rPr>
        <w:t>aplicabile</w:t>
      </w:r>
      <w:r w:rsidRPr="00DB215C">
        <w:rPr>
          <w:spacing w:val="-2"/>
          <w:lang w:val="ro-RO" w:eastAsia="en-US"/>
        </w:rPr>
        <w:t xml:space="preserve"> </w:t>
      </w:r>
      <w:r w:rsidRPr="00DB215C">
        <w:rPr>
          <w:lang w:val="ro-RO" w:eastAsia="en-US"/>
        </w:rPr>
        <w:t>domeniului</w:t>
      </w:r>
      <w:r w:rsidRPr="00DB215C">
        <w:rPr>
          <w:spacing w:val="-1"/>
          <w:lang w:val="ro-RO" w:eastAsia="en-US"/>
        </w:rPr>
        <w:t xml:space="preserve"> </w:t>
      </w:r>
      <w:r w:rsidRPr="00DB215C">
        <w:rPr>
          <w:lang w:val="ro-RO" w:eastAsia="en-US"/>
        </w:rPr>
        <w:t>și</w:t>
      </w:r>
      <w:r w:rsidRPr="00DB215C">
        <w:rPr>
          <w:spacing w:val="-2"/>
          <w:lang w:val="ro-RO" w:eastAsia="en-US"/>
        </w:rPr>
        <w:t xml:space="preserve"> </w:t>
      </w:r>
      <w:r w:rsidRPr="00DB215C">
        <w:rPr>
          <w:lang w:val="ro-RO" w:eastAsia="en-US"/>
        </w:rPr>
        <w:t>persoanei</w:t>
      </w:r>
      <w:r w:rsidRPr="00DB215C">
        <w:rPr>
          <w:spacing w:val="-1"/>
          <w:lang w:val="ro-RO" w:eastAsia="en-US"/>
        </w:rPr>
        <w:t xml:space="preserve"> </w:t>
      </w:r>
      <w:r w:rsidRPr="00DB215C">
        <w:rPr>
          <w:lang w:val="ro-RO" w:eastAsia="en-US"/>
        </w:rPr>
        <w:t>supuse</w:t>
      </w:r>
      <w:r w:rsidRPr="00DB215C">
        <w:rPr>
          <w:spacing w:val="-1"/>
          <w:lang w:val="ro-RO" w:eastAsia="en-US"/>
        </w:rPr>
        <w:t xml:space="preserve"> </w:t>
      </w:r>
      <w:r w:rsidRPr="00DB215C">
        <w:rPr>
          <w:lang w:val="ro-RO" w:eastAsia="en-US"/>
        </w:rPr>
        <w:t>controlului.</w:t>
      </w:r>
    </w:p>
    <w:p w14:paraId="175E0A7A" w14:textId="77777777" w:rsidR="00A26044" w:rsidRPr="00DB215C" w:rsidRDefault="00A26044" w:rsidP="00A26044">
      <w:pPr>
        <w:rPr>
          <w:b/>
          <w:lang w:val="ro-RO"/>
        </w:rPr>
      </w:pPr>
    </w:p>
    <w:p w14:paraId="4DFFC916" w14:textId="298CA4D9" w:rsidR="00A26044" w:rsidRPr="00DB215C" w:rsidRDefault="00A26044" w:rsidP="007C7EB1">
      <w:pPr>
        <w:pStyle w:val="Listparagraf"/>
        <w:numPr>
          <w:ilvl w:val="0"/>
          <w:numId w:val="30"/>
        </w:numPr>
        <w:tabs>
          <w:tab w:val="left" w:pos="426"/>
        </w:tabs>
        <w:ind w:left="0" w:firstLine="142"/>
        <w:jc w:val="left"/>
        <w:rPr>
          <w:b/>
          <w:sz w:val="24"/>
          <w:lang w:val="ro-RO"/>
        </w:rPr>
      </w:pPr>
      <w:r w:rsidRPr="00DB215C">
        <w:rPr>
          <w:b/>
          <w:sz w:val="24"/>
          <w:lang w:val="ro-RO"/>
        </w:rPr>
        <w:t>Lista de întrebări:</w:t>
      </w:r>
      <w:bookmarkEnd w:id="2"/>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961"/>
        <w:gridCol w:w="1418"/>
        <w:gridCol w:w="709"/>
        <w:gridCol w:w="708"/>
        <w:gridCol w:w="709"/>
        <w:gridCol w:w="1133"/>
      </w:tblGrid>
      <w:tr w:rsidR="005F378F" w:rsidRPr="009B6D5A" w14:paraId="6E45D963" w14:textId="77777777" w:rsidTr="00AE42FE">
        <w:trPr>
          <w:trHeight w:val="476"/>
        </w:trPr>
        <w:tc>
          <w:tcPr>
            <w:tcW w:w="568" w:type="dxa"/>
            <w:vMerge w:val="restart"/>
            <w:vAlign w:val="center"/>
          </w:tcPr>
          <w:p w14:paraId="63B6288C" w14:textId="3DD89CD5" w:rsidR="005F378F" w:rsidRPr="00DB215C" w:rsidRDefault="005F378F" w:rsidP="00FD323E">
            <w:pPr>
              <w:ind w:left="-108"/>
              <w:jc w:val="center"/>
              <w:rPr>
                <w:b/>
                <w:lang w:val="ro-RO"/>
              </w:rPr>
            </w:pPr>
            <w:r w:rsidRPr="00DB215C">
              <w:rPr>
                <w:rStyle w:val="Bodytext2"/>
                <w:rFonts w:eastAsia="Arial Unicode MS"/>
                <w:b/>
                <w:sz w:val="24"/>
                <w:szCs w:val="24"/>
              </w:rPr>
              <w:t>Nr.</w:t>
            </w:r>
          </w:p>
          <w:p w14:paraId="5E3E6816" w14:textId="77777777" w:rsidR="005F378F" w:rsidRPr="00DB215C" w:rsidRDefault="005F378F" w:rsidP="00FD323E">
            <w:pPr>
              <w:ind w:left="-108"/>
              <w:jc w:val="center"/>
              <w:rPr>
                <w:b/>
                <w:lang w:val="ro-RO"/>
              </w:rPr>
            </w:pPr>
            <w:r w:rsidRPr="00DB215C">
              <w:rPr>
                <w:rStyle w:val="Bodytext2"/>
                <w:rFonts w:eastAsia="Arial Unicode MS"/>
                <w:b/>
                <w:sz w:val="24"/>
                <w:szCs w:val="24"/>
              </w:rPr>
              <w:t>d/o</w:t>
            </w:r>
          </w:p>
        </w:tc>
        <w:tc>
          <w:tcPr>
            <w:tcW w:w="4961" w:type="dxa"/>
            <w:vMerge w:val="restart"/>
            <w:vAlign w:val="center"/>
          </w:tcPr>
          <w:p w14:paraId="1B2BFD0B" w14:textId="77777777" w:rsidR="005F378F" w:rsidRPr="00DB215C" w:rsidRDefault="005F378F" w:rsidP="00FD323E">
            <w:pPr>
              <w:jc w:val="center"/>
              <w:rPr>
                <w:b/>
                <w:lang w:val="ro-RO"/>
              </w:rPr>
            </w:pPr>
            <w:r w:rsidRPr="00DB215C">
              <w:rPr>
                <w:rStyle w:val="Bodytext2"/>
                <w:rFonts w:eastAsia="Arial Unicode MS"/>
                <w:b/>
                <w:sz w:val="24"/>
                <w:szCs w:val="24"/>
              </w:rPr>
              <w:t>Obiectivul / aspecte evaluate</w:t>
            </w:r>
          </w:p>
        </w:tc>
        <w:tc>
          <w:tcPr>
            <w:tcW w:w="1418" w:type="dxa"/>
            <w:vMerge w:val="restart"/>
            <w:vAlign w:val="center"/>
          </w:tcPr>
          <w:p w14:paraId="01975BCD" w14:textId="77777777" w:rsidR="005F378F" w:rsidRPr="00DB215C" w:rsidRDefault="005F378F" w:rsidP="00FD323E">
            <w:pPr>
              <w:jc w:val="center"/>
              <w:rPr>
                <w:b/>
                <w:bCs/>
                <w:lang w:val="ro-RO"/>
              </w:rPr>
            </w:pPr>
            <w:r w:rsidRPr="00DB215C">
              <w:rPr>
                <w:rStyle w:val="Bodytext210pt"/>
                <w:rFonts w:eastAsia="Arial Unicode MS"/>
                <w:sz w:val="24"/>
                <w:szCs w:val="24"/>
              </w:rPr>
              <w:t>Temeiul normativ</w:t>
            </w:r>
          </w:p>
        </w:tc>
        <w:tc>
          <w:tcPr>
            <w:tcW w:w="2126" w:type="dxa"/>
            <w:gridSpan w:val="3"/>
            <w:vAlign w:val="center"/>
          </w:tcPr>
          <w:p w14:paraId="1CCF3E73" w14:textId="1FD97903" w:rsidR="005F378F" w:rsidRPr="00DB215C" w:rsidRDefault="005F378F" w:rsidP="00FD323E">
            <w:pPr>
              <w:ind w:right="-108" w:hanging="108"/>
              <w:jc w:val="center"/>
              <w:rPr>
                <w:rStyle w:val="Bodytext210pt"/>
                <w:rFonts w:eastAsia="Arial Unicode MS"/>
                <w:sz w:val="24"/>
                <w:szCs w:val="24"/>
              </w:rPr>
            </w:pPr>
            <w:r w:rsidRPr="00DB215C">
              <w:rPr>
                <w:rStyle w:val="Bodytext210pt"/>
                <w:rFonts w:eastAsia="Arial Unicode MS"/>
                <w:sz w:val="24"/>
                <w:szCs w:val="24"/>
              </w:rPr>
              <w:t>Conformitatea</w:t>
            </w:r>
          </w:p>
        </w:tc>
        <w:tc>
          <w:tcPr>
            <w:tcW w:w="1133" w:type="dxa"/>
            <w:vMerge w:val="restart"/>
            <w:vAlign w:val="center"/>
          </w:tcPr>
          <w:p w14:paraId="5A8D0000" w14:textId="77777777" w:rsidR="005F378F" w:rsidRPr="00DB215C" w:rsidRDefault="005F378F" w:rsidP="00FD323E">
            <w:pPr>
              <w:ind w:left="-109" w:right="-108" w:firstLine="1"/>
              <w:jc w:val="center"/>
              <w:rPr>
                <w:b/>
                <w:bCs/>
                <w:lang w:val="ro-RO"/>
              </w:rPr>
            </w:pPr>
            <w:r w:rsidRPr="00DB215C">
              <w:rPr>
                <w:rStyle w:val="Bodytext210pt"/>
                <w:rFonts w:eastAsia="Arial Unicode MS"/>
              </w:rPr>
              <w:t xml:space="preserve">Punctajul * </w:t>
            </w:r>
            <w:r w:rsidRPr="00DB215C">
              <w:rPr>
                <w:rStyle w:val="Bodytext210pt"/>
                <w:rFonts w:eastAsia="Arial Unicode MS"/>
                <w:b w:val="0"/>
                <w:i/>
              </w:rPr>
              <w:t>(doar în cazul unui răspuns negativ)</w:t>
            </w:r>
          </w:p>
        </w:tc>
      </w:tr>
      <w:tr w:rsidR="005F378F" w:rsidRPr="00DB215C" w14:paraId="29FF89DC" w14:textId="77777777" w:rsidTr="00AE42FE">
        <w:trPr>
          <w:trHeight w:val="448"/>
        </w:trPr>
        <w:tc>
          <w:tcPr>
            <w:tcW w:w="568" w:type="dxa"/>
            <w:vMerge/>
            <w:vAlign w:val="center"/>
          </w:tcPr>
          <w:p w14:paraId="3C0D89F4" w14:textId="77777777" w:rsidR="005F378F" w:rsidRPr="00DB215C" w:rsidRDefault="005F378F" w:rsidP="00FD323E">
            <w:pPr>
              <w:ind w:left="-108"/>
              <w:rPr>
                <w:rStyle w:val="Bodytext2"/>
                <w:rFonts w:eastAsia="Arial Unicode MS"/>
                <w:b/>
                <w:sz w:val="24"/>
                <w:szCs w:val="24"/>
              </w:rPr>
            </w:pPr>
          </w:p>
        </w:tc>
        <w:tc>
          <w:tcPr>
            <w:tcW w:w="4961" w:type="dxa"/>
            <w:vMerge/>
            <w:vAlign w:val="center"/>
          </w:tcPr>
          <w:p w14:paraId="6E72236A" w14:textId="77777777" w:rsidR="005F378F" w:rsidRPr="00DB215C" w:rsidRDefault="005F378F" w:rsidP="00FD323E">
            <w:pPr>
              <w:jc w:val="center"/>
              <w:rPr>
                <w:rStyle w:val="Bodytext2"/>
                <w:rFonts w:eastAsia="Arial Unicode MS"/>
                <w:b/>
                <w:sz w:val="24"/>
                <w:szCs w:val="24"/>
              </w:rPr>
            </w:pPr>
          </w:p>
        </w:tc>
        <w:tc>
          <w:tcPr>
            <w:tcW w:w="1418" w:type="dxa"/>
            <w:vMerge/>
            <w:vAlign w:val="center"/>
          </w:tcPr>
          <w:p w14:paraId="2BC5882E" w14:textId="77777777" w:rsidR="005F378F" w:rsidRPr="00DB215C" w:rsidRDefault="005F378F" w:rsidP="00FD323E">
            <w:pPr>
              <w:jc w:val="center"/>
              <w:rPr>
                <w:rStyle w:val="Bodytext210pt"/>
                <w:rFonts w:eastAsia="Arial Unicode MS"/>
                <w:sz w:val="24"/>
                <w:szCs w:val="24"/>
              </w:rPr>
            </w:pPr>
          </w:p>
        </w:tc>
        <w:tc>
          <w:tcPr>
            <w:tcW w:w="709" w:type="dxa"/>
            <w:vAlign w:val="center"/>
          </w:tcPr>
          <w:p w14:paraId="54060B20" w14:textId="17A04B28" w:rsidR="005F378F" w:rsidRPr="00DB215C" w:rsidRDefault="005F378F" w:rsidP="00FD323E">
            <w:pPr>
              <w:ind w:right="-108"/>
              <w:jc w:val="center"/>
              <w:rPr>
                <w:rStyle w:val="Bodytext210pt"/>
                <w:rFonts w:eastAsia="Arial Unicode MS"/>
                <w:sz w:val="24"/>
                <w:szCs w:val="24"/>
              </w:rPr>
            </w:pPr>
            <w:r w:rsidRPr="00DB215C">
              <w:rPr>
                <w:rStyle w:val="Bodytext210pt"/>
                <w:rFonts w:eastAsia="Arial Unicode MS"/>
                <w:sz w:val="24"/>
                <w:szCs w:val="24"/>
              </w:rPr>
              <w:t>Da</w:t>
            </w:r>
          </w:p>
        </w:tc>
        <w:tc>
          <w:tcPr>
            <w:tcW w:w="708" w:type="dxa"/>
            <w:vAlign w:val="center"/>
          </w:tcPr>
          <w:p w14:paraId="06E5B03B" w14:textId="140A74EB" w:rsidR="005F378F" w:rsidRPr="00DB215C" w:rsidRDefault="005F378F" w:rsidP="00FD323E">
            <w:pPr>
              <w:ind w:right="-108"/>
              <w:jc w:val="center"/>
              <w:rPr>
                <w:rStyle w:val="Bodytext210pt"/>
                <w:rFonts w:eastAsia="Arial Unicode MS"/>
                <w:sz w:val="24"/>
                <w:szCs w:val="24"/>
              </w:rPr>
            </w:pPr>
            <w:r w:rsidRPr="00DB215C">
              <w:rPr>
                <w:rStyle w:val="Bodytext210pt"/>
                <w:rFonts w:eastAsia="Arial Unicode MS"/>
                <w:sz w:val="24"/>
                <w:szCs w:val="24"/>
              </w:rPr>
              <w:t>Nu</w:t>
            </w:r>
          </w:p>
        </w:tc>
        <w:tc>
          <w:tcPr>
            <w:tcW w:w="709" w:type="dxa"/>
            <w:vAlign w:val="center"/>
          </w:tcPr>
          <w:p w14:paraId="34A68699" w14:textId="3105293E" w:rsidR="005F378F" w:rsidRPr="00DB215C" w:rsidRDefault="005F378F" w:rsidP="00FD323E">
            <w:pPr>
              <w:ind w:left="-108" w:right="-108"/>
              <w:jc w:val="center"/>
              <w:rPr>
                <w:rStyle w:val="Bodytext210pt"/>
                <w:rFonts w:eastAsia="Arial Unicode MS"/>
                <w:sz w:val="24"/>
                <w:szCs w:val="24"/>
              </w:rPr>
            </w:pPr>
            <w:r w:rsidRPr="00DB215C">
              <w:rPr>
                <w:rStyle w:val="Bodytext210pt"/>
                <w:rFonts w:eastAsia="Arial Unicode MS"/>
                <w:sz w:val="24"/>
                <w:szCs w:val="24"/>
              </w:rPr>
              <w:t>Nu este cazul</w:t>
            </w:r>
          </w:p>
        </w:tc>
        <w:tc>
          <w:tcPr>
            <w:tcW w:w="1133" w:type="dxa"/>
            <w:vMerge/>
            <w:vAlign w:val="center"/>
          </w:tcPr>
          <w:p w14:paraId="090899C3" w14:textId="77777777" w:rsidR="005F378F" w:rsidRPr="00DB215C" w:rsidRDefault="005F378F" w:rsidP="00FD323E">
            <w:pPr>
              <w:ind w:left="-109" w:right="-108" w:firstLine="1"/>
              <w:jc w:val="center"/>
              <w:rPr>
                <w:rStyle w:val="Bodytext210pt"/>
                <w:rFonts w:eastAsia="Arial Unicode MS"/>
              </w:rPr>
            </w:pPr>
          </w:p>
        </w:tc>
      </w:tr>
      <w:tr w:rsidR="005F378F" w:rsidRPr="00DB215C" w14:paraId="6A57C9DA" w14:textId="77777777" w:rsidTr="00AE42FE">
        <w:tc>
          <w:tcPr>
            <w:tcW w:w="568" w:type="dxa"/>
            <w:vAlign w:val="center"/>
          </w:tcPr>
          <w:p w14:paraId="08B19F8F" w14:textId="77777777" w:rsidR="005F378F" w:rsidRPr="00DB215C" w:rsidRDefault="005F378F" w:rsidP="00FD323E">
            <w:pPr>
              <w:pStyle w:val="10"/>
              <w:numPr>
                <w:ilvl w:val="0"/>
                <w:numId w:val="19"/>
              </w:numPr>
              <w:tabs>
                <w:tab w:val="left" w:pos="142"/>
              </w:tabs>
              <w:jc w:val="center"/>
              <w:rPr>
                <w:lang w:val="ro-RO"/>
              </w:rPr>
            </w:pPr>
          </w:p>
        </w:tc>
        <w:tc>
          <w:tcPr>
            <w:tcW w:w="4961" w:type="dxa"/>
            <w:vAlign w:val="center"/>
          </w:tcPr>
          <w:p w14:paraId="2142D657" w14:textId="77777777" w:rsidR="005F378F" w:rsidRPr="00DB215C" w:rsidRDefault="005F378F" w:rsidP="00FD323E">
            <w:pPr>
              <w:ind w:right="34"/>
              <w:jc w:val="both"/>
              <w:rPr>
                <w:szCs w:val="22"/>
                <w:lang w:val="ro-RO"/>
              </w:rPr>
            </w:pPr>
            <w:r w:rsidRPr="00DB215C">
              <w:rPr>
                <w:rStyle w:val="Bodytext2"/>
                <w:rFonts w:eastAsia="Arial Unicode MS"/>
                <w:sz w:val="24"/>
              </w:rPr>
              <w:t>Este prezentă licenţa de activitate eliberată în conformitate cu prevederile legislației în vigoare? (comerț cu ridicata)</w:t>
            </w:r>
          </w:p>
        </w:tc>
        <w:tc>
          <w:tcPr>
            <w:tcW w:w="1418" w:type="dxa"/>
            <w:vAlign w:val="center"/>
          </w:tcPr>
          <w:p w14:paraId="1C259396" w14:textId="7B47963B" w:rsidR="005F378F" w:rsidRPr="00DB215C" w:rsidRDefault="005F378F" w:rsidP="00FD323E">
            <w:pPr>
              <w:ind w:left="-108"/>
              <w:jc w:val="center"/>
              <w:rPr>
                <w:rStyle w:val="Bodytext210pt"/>
                <w:rFonts w:eastAsia="Arial Unicode MS"/>
                <w:b w:val="0"/>
                <w:sz w:val="22"/>
                <w:szCs w:val="22"/>
              </w:rPr>
            </w:pPr>
            <w:r w:rsidRPr="00DB215C">
              <w:rPr>
                <w:rStyle w:val="Bodytext210pt"/>
                <w:rFonts w:eastAsia="Arial Unicode MS"/>
                <w:b w:val="0"/>
                <w:sz w:val="22"/>
                <w:szCs w:val="22"/>
              </w:rPr>
              <w:t>Art. 32, alin. (1)</w:t>
            </w:r>
          </w:p>
          <w:p w14:paraId="689B9C02" w14:textId="77777777" w:rsidR="005F378F" w:rsidRPr="00DB215C" w:rsidRDefault="005F378F" w:rsidP="00FD323E">
            <w:pPr>
              <w:ind w:left="-108" w:right="-107"/>
              <w:jc w:val="center"/>
              <w:rPr>
                <w:bCs/>
                <w:sz w:val="22"/>
                <w:szCs w:val="22"/>
                <w:lang w:val="ro-RO"/>
              </w:rPr>
            </w:pPr>
            <w:r w:rsidRPr="00DB215C">
              <w:rPr>
                <w:rStyle w:val="Bodytext210pt"/>
                <w:rFonts w:eastAsia="Arial Unicode MS"/>
                <w:b w:val="0"/>
                <w:sz w:val="22"/>
                <w:szCs w:val="22"/>
              </w:rPr>
              <w:t>L 278/2007</w:t>
            </w:r>
          </w:p>
        </w:tc>
        <w:tc>
          <w:tcPr>
            <w:tcW w:w="709" w:type="dxa"/>
            <w:vAlign w:val="center"/>
          </w:tcPr>
          <w:p w14:paraId="34BCF39C" w14:textId="77777777" w:rsidR="005F378F" w:rsidRPr="00DB215C" w:rsidRDefault="005F378F" w:rsidP="00FD323E">
            <w:pPr>
              <w:jc w:val="center"/>
              <w:rPr>
                <w:bCs/>
                <w:lang w:val="ro-RO"/>
              </w:rPr>
            </w:pPr>
          </w:p>
        </w:tc>
        <w:tc>
          <w:tcPr>
            <w:tcW w:w="708" w:type="dxa"/>
            <w:vAlign w:val="center"/>
          </w:tcPr>
          <w:p w14:paraId="6922E01A" w14:textId="77777777" w:rsidR="005F378F" w:rsidRPr="00DB215C" w:rsidRDefault="005F378F" w:rsidP="00FD323E">
            <w:pPr>
              <w:rPr>
                <w:bCs/>
                <w:lang w:val="ro-RO"/>
              </w:rPr>
            </w:pPr>
          </w:p>
        </w:tc>
        <w:tc>
          <w:tcPr>
            <w:tcW w:w="709" w:type="dxa"/>
            <w:vAlign w:val="center"/>
          </w:tcPr>
          <w:p w14:paraId="4889494D" w14:textId="77777777" w:rsidR="005F378F" w:rsidRPr="00DB215C" w:rsidRDefault="005F378F" w:rsidP="00FD323E">
            <w:pPr>
              <w:rPr>
                <w:bCs/>
                <w:lang w:val="ro-RO"/>
              </w:rPr>
            </w:pPr>
          </w:p>
        </w:tc>
        <w:tc>
          <w:tcPr>
            <w:tcW w:w="1133" w:type="dxa"/>
            <w:vAlign w:val="center"/>
          </w:tcPr>
          <w:p w14:paraId="0C065782" w14:textId="77777777" w:rsidR="005F378F" w:rsidRPr="00DB215C" w:rsidRDefault="005F378F" w:rsidP="00FD323E">
            <w:pPr>
              <w:jc w:val="center"/>
              <w:rPr>
                <w:b/>
                <w:bCs/>
                <w:lang w:val="ro-RO"/>
              </w:rPr>
            </w:pPr>
            <w:r w:rsidRPr="00DB215C">
              <w:rPr>
                <w:rStyle w:val="Bodytext2"/>
                <w:rFonts w:eastAsia="Arial Unicode MS"/>
                <w:b/>
                <w:bCs/>
              </w:rPr>
              <w:t>20</w:t>
            </w:r>
          </w:p>
        </w:tc>
      </w:tr>
      <w:tr w:rsidR="005F378F" w:rsidRPr="00DB215C" w14:paraId="5F03D007" w14:textId="77777777" w:rsidTr="00AE42FE">
        <w:tc>
          <w:tcPr>
            <w:tcW w:w="568" w:type="dxa"/>
            <w:vAlign w:val="center"/>
          </w:tcPr>
          <w:p w14:paraId="44E78FCE" w14:textId="77777777" w:rsidR="005F378F" w:rsidRPr="00DB215C" w:rsidRDefault="005F378F" w:rsidP="00FD323E">
            <w:pPr>
              <w:pStyle w:val="10"/>
              <w:numPr>
                <w:ilvl w:val="0"/>
                <w:numId w:val="19"/>
              </w:numPr>
              <w:jc w:val="center"/>
              <w:rPr>
                <w:lang w:val="ro-RO"/>
              </w:rPr>
            </w:pPr>
          </w:p>
        </w:tc>
        <w:tc>
          <w:tcPr>
            <w:tcW w:w="4961" w:type="dxa"/>
            <w:vAlign w:val="center"/>
          </w:tcPr>
          <w:p w14:paraId="0284A2FD" w14:textId="77777777" w:rsidR="005F378F" w:rsidRPr="00DB215C" w:rsidRDefault="005F378F" w:rsidP="00FD323E">
            <w:pPr>
              <w:ind w:right="34"/>
              <w:jc w:val="both"/>
              <w:rPr>
                <w:rStyle w:val="Bodytext2"/>
                <w:rFonts w:eastAsia="Arial Unicode MS"/>
                <w:sz w:val="24"/>
              </w:rPr>
            </w:pPr>
            <w:r w:rsidRPr="00DB215C">
              <w:rPr>
                <w:rStyle w:val="Bodytext2"/>
                <w:rFonts w:eastAsia="Arial Unicode MS"/>
                <w:sz w:val="24"/>
              </w:rPr>
              <w:t>Dispune agentul economic de depozit angro (copie de pe titlul de proprietate sau de pe contractul de locaţiune a depozitului)?</w:t>
            </w:r>
          </w:p>
          <w:p w14:paraId="356D6C86" w14:textId="77777777" w:rsidR="005F378F" w:rsidRPr="00DB215C" w:rsidRDefault="005F378F" w:rsidP="00FD323E">
            <w:pPr>
              <w:ind w:right="34"/>
              <w:jc w:val="both"/>
              <w:rPr>
                <w:rStyle w:val="Bodytext2"/>
                <w:rFonts w:eastAsia="Arial Unicode MS"/>
                <w:sz w:val="24"/>
              </w:rPr>
            </w:pPr>
            <w:r w:rsidRPr="00DB215C">
              <w:rPr>
                <w:rStyle w:val="Bodytext2"/>
                <w:rFonts w:eastAsia="Arial Unicode MS"/>
                <w:sz w:val="24"/>
              </w:rPr>
              <w:t>(comerț cu ridicata)</w:t>
            </w:r>
          </w:p>
        </w:tc>
        <w:tc>
          <w:tcPr>
            <w:tcW w:w="1418" w:type="dxa"/>
            <w:vAlign w:val="center"/>
          </w:tcPr>
          <w:p w14:paraId="41E91564" w14:textId="045B42D5"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32, alin. (4),</w:t>
            </w:r>
          </w:p>
          <w:p w14:paraId="25E67D77"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lit. b)</w:t>
            </w:r>
          </w:p>
          <w:p w14:paraId="1667F36F" w14:textId="77777777" w:rsidR="005F378F" w:rsidRPr="00DB215C" w:rsidRDefault="005F378F" w:rsidP="00FD323E">
            <w:pPr>
              <w:ind w:left="-108" w:right="-108"/>
              <w:jc w:val="center"/>
              <w:rPr>
                <w:rStyle w:val="Bodytext210pt"/>
                <w:rFonts w:eastAsia="Arial Unicode MS"/>
                <w:b w:val="0"/>
                <w:sz w:val="22"/>
                <w:szCs w:val="22"/>
              </w:rPr>
            </w:pPr>
            <w:r w:rsidRPr="00DB215C">
              <w:rPr>
                <w:rFonts w:eastAsia="Arial Unicode MS"/>
                <w:bCs/>
                <w:sz w:val="22"/>
                <w:szCs w:val="22"/>
                <w:lang w:val="ro-RO" w:eastAsia="ro-RO"/>
              </w:rPr>
              <w:t>L 278/2007</w:t>
            </w:r>
          </w:p>
        </w:tc>
        <w:tc>
          <w:tcPr>
            <w:tcW w:w="709" w:type="dxa"/>
            <w:vAlign w:val="center"/>
          </w:tcPr>
          <w:p w14:paraId="2CF29B74" w14:textId="77777777" w:rsidR="005F378F" w:rsidRPr="00DB215C" w:rsidRDefault="005F378F" w:rsidP="00FD323E">
            <w:pPr>
              <w:jc w:val="center"/>
              <w:rPr>
                <w:bCs/>
                <w:lang w:val="ro-RO"/>
              </w:rPr>
            </w:pPr>
          </w:p>
        </w:tc>
        <w:tc>
          <w:tcPr>
            <w:tcW w:w="708" w:type="dxa"/>
            <w:vAlign w:val="center"/>
          </w:tcPr>
          <w:p w14:paraId="5D118E19" w14:textId="77777777" w:rsidR="005F378F" w:rsidRPr="00DB215C" w:rsidRDefault="005F378F" w:rsidP="00FD323E">
            <w:pPr>
              <w:rPr>
                <w:bCs/>
                <w:lang w:val="ro-RO"/>
              </w:rPr>
            </w:pPr>
          </w:p>
        </w:tc>
        <w:tc>
          <w:tcPr>
            <w:tcW w:w="709" w:type="dxa"/>
            <w:vAlign w:val="center"/>
          </w:tcPr>
          <w:p w14:paraId="587D38D1" w14:textId="77777777" w:rsidR="005F378F" w:rsidRPr="00DB215C" w:rsidRDefault="005F378F" w:rsidP="00FD323E">
            <w:pPr>
              <w:rPr>
                <w:bCs/>
                <w:lang w:val="ro-RO"/>
              </w:rPr>
            </w:pPr>
          </w:p>
        </w:tc>
        <w:tc>
          <w:tcPr>
            <w:tcW w:w="1133" w:type="dxa"/>
            <w:vAlign w:val="center"/>
          </w:tcPr>
          <w:p w14:paraId="7B1490CC" w14:textId="77777777" w:rsidR="005F378F" w:rsidRPr="00DB215C" w:rsidRDefault="005F378F" w:rsidP="00FD323E">
            <w:pPr>
              <w:jc w:val="center"/>
              <w:rPr>
                <w:rStyle w:val="Bodytext2"/>
                <w:rFonts w:eastAsia="Arial Unicode MS"/>
                <w:b/>
                <w:bCs/>
              </w:rPr>
            </w:pPr>
            <w:r w:rsidRPr="00DB215C">
              <w:rPr>
                <w:rStyle w:val="Bodytext2"/>
                <w:rFonts w:eastAsia="Arial Unicode MS"/>
                <w:b/>
                <w:bCs/>
              </w:rPr>
              <w:t>20</w:t>
            </w:r>
          </w:p>
        </w:tc>
      </w:tr>
      <w:tr w:rsidR="005F378F" w:rsidRPr="00DB215C" w14:paraId="11B1578A" w14:textId="77777777" w:rsidTr="00AE42FE">
        <w:tc>
          <w:tcPr>
            <w:tcW w:w="568" w:type="dxa"/>
            <w:vAlign w:val="center"/>
          </w:tcPr>
          <w:p w14:paraId="3050885E" w14:textId="77777777" w:rsidR="005F378F" w:rsidRPr="00DB215C" w:rsidRDefault="005F378F" w:rsidP="00FD323E">
            <w:pPr>
              <w:pStyle w:val="10"/>
              <w:numPr>
                <w:ilvl w:val="0"/>
                <w:numId w:val="19"/>
              </w:numPr>
              <w:jc w:val="center"/>
              <w:rPr>
                <w:lang w:val="ro-RO"/>
              </w:rPr>
            </w:pPr>
          </w:p>
        </w:tc>
        <w:tc>
          <w:tcPr>
            <w:tcW w:w="4961" w:type="dxa"/>
            <w:vAlign w:val="center"/>
          </w:tcPr>
          <w:p w14:paraId="1C8C403D" w14:textId="77777777" w:rsidR="005F378F" w:rsidRPr="00DB215C" w:rsidRDefault="005F378F" w:rsidP="00FD323E">
            <w:pPr>
              <w:ind w:right="34"/>
              <w:jc w:val="both"/>
              <w:rPr>
                <w:szCs w:val="22"/>
                <w:lang w:val="ro-RO"/>
              </w:rPr>
            </w:pPr>
            <w:r w:rsidRPr="00DB215C">
              <w:rPr>
                <w:rStyle w:val="Bodytext2"/>
                <w:rFonts w:eastAsia="Arial Unicode MS"/>
                <w:sz w:val="24"/>
              </w:rPr>
              <w:t>Sunt prezente contractele de import al produselor din tutun şi produse conexe? (comerț cu ridicata)</w:t>
            </w:r>
          </w:p>
        </w:tc>
        <w:tc>
          <w:tcPr>
            <w:tcW w:w="1418" w:type="dxa"/>
            <w:vAlign w:val="center"/>
          </w:tcPr>
          <w:p w14:paraId="4B891F94" w14:textId="3C1FA059"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32, alin. (4),</w:t>
            </w:r>
          </w:p>
          <w:p w14:paraId="668D4C2D"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lit. d)</w:t>
            </w:r>
          </w:p>
          <w:p w14:paraId="55B04B43" w14:textId="77777777" w:rsidR="005F378F" w:rsidRPr="00DB215C" w:rsidRDefault="005F378F" w:rsidP="00FD323E">
            <w:pPr>
              <w:ind w:left="-108" w:right="-108"/>
              <w:jc w:val="center"/>
              <w:rPr>
                <w:bCs/>
                <w:sz w:val="22"/>
                <w:szCs w:val="22"/>
                <w:lang w:val="ro-RO"/>
              </w:rPr>
            </w:pPr>
            <w:r w:rsidRPr="00DB215C">
              <w:rPr>
                <w:rFonts w:eastAsia="Arial Unicode MS"/>
                <w:bCs/>
                <w:sz w:val="22"/>
                <w:szCs w:val="22"/>
                <w:lang w:val="ro-RO" w:eastAsia="ro-RO"/>
              </w:rPr>
              <w:t>L 278/2007</w:t>
            </w:r>
          </w:p>
        </w:tc>
        <w:tc>
          <w:tcPr>
            <w:tcW w:w="709" w:type="dxa"/>
            <w:vAlign w:val="center"/>
          </w:tcPr>
          <w:p w14:paraId="67443F46" w14:textId="77777777" w:rsidR="005F378F" w:rsidRPr="00DB215C" w:rsidRDefault="005F378F" w:rsidP="00FD323E">
            <w:pPr>
              <w:jc w:val="center"/>
              <w:rPr>
                <w:bCs/>
                <w:lang w:val="ro-RO"/>
              </w:rPr>
            </w:pPr>
          </w:p>
        </w:tc>
        <w:tc>
          <w:tcPr>
            <w:tcW w:w="708" w:type="dxa"/>
            <w:vAlign w:val="center"/>
          </w:tcPr>
          <w:p w14:paraId="62B35667" w14:textId="77777777" w:rsidR="005F378F" w:rsidRPr="00DB215C" w:rsidRDefault="005F378F" w:rsidP="00FD323E">
            <w:pPr>
              <w:rPr>
                <w:bCs/>
                <w:lang w:val="ro-RO"/>
              </w:rPr>
            </w:pPr>
          </w:p>
        </w:tc>
        <w:tc>
          <w:tcPr>
            <w:tcW w:w="709" w:type="dxa"/>
            <w:vAlign w:val="center"/>
          </w:tcPr>
          <w:p w14:paraId="41235B21" w14:textId="77777777" w:rsidR="005F378F" w:rsidRPr="00DB215C" w:rsidRDefault="005F378F" w:rsidP="00FD323E">
            <w:pPr>
              <w:rPr>
                <w:bCs/>
                <w:lang w:val="ro-RO"/>
              </w:rPr>
            </w:pPr>
          </w:p>
        </w:tc>
        <w:tc>
          <w:tcPr>
            <w:tcW w:w="1133" w:type="dxa"/>
            <w:vAlign w:val="center"/>
          </w:tcPr>
          <w:p w14:paraId="66C43EFD" w14:textId="77777777" w:rsidR="005F378F" w:rsidRPr="00DB215C" w:rsidRDefault="005F378F" w:rsidP="00FD323E">
            <w:pPr>
              <w:jc w:val="center"/>
              <w:rPr>
                <w:b/>
                <w:bCs/>
                <w:lang w:val="ro-RO"/>
              </w:rPr>
            </w:pPr>
            <w:r w:rsidRPr="00DB215C">
              <w:rPr>
                <w:rStyle w:val="Bodytext2"/>
                <w:rFonts w:eastAsia="Arial Unicode MS"/>
                <w:b/>
                <w:bCs/>
              </w:rPr>
              <w:t>20</w:t>
            </w:r>
          </w:p>
        </w:tc>
      </w:tr>
      <w:tr w:rsidR="005F378F" w:rsidRPr="00DB215C" w14:paraId="0B4950FA" w14:textId="77777777" w:rsidTr="00AE42FE">
        <w:tc>
          <w:tcPr>
            <w:tcW w:w="568" w:type="dxa"/>
            <w:vAlign w:val="center"/>
          </w:tcPr>
          <w:p w14:paraId="5B7804A0" w14:textId="77777777" w:rsidR="005F378F" w:rsidRPr="00DB215C" w:rsidRDefault="005F378F" w:rsidP="00FD323E">
            <w:pPr>
              <w:pStyle w:val="10"/>
              <w:numPr>
                <w:ilvl w:val="0"/>
                <w:numId w:val="19"/>
              </w:numPr>
              <w:jc w:val="center"/>
              <w:rPr>
                <w:lang w:val="ro-RO"/>
              </w:rPr>
            </w:pPr>
          </w:p>
        </w:tc>
        <w:tc>
          <w:tcPr>
            <w:tcW w:w="4961" w:type="dxa"/>
            <w:vAlign w:val="center"/>
          </w:tcPr>
          <w:p w14:paraId="26565082" w14:textId="77777777" w:rsidR="005F378F" w:rsidRPr="00DB215C" w:rsidRDefault="005F378F" w:rsidP="00FD323E">
            <w:pPr>
              <w:ind w:right="34"/>
              <w:jc w:val="both"/>
              <w:rPr>
                <w:szCs w:val="22"/>
                <w:lang w:val="ro-RO"/>
              </w:rPr>
            </w:pPr>
            <w:r w:rsidRPr="00DB215C">
              <w:rPr>
                <w:rStyle w:val="Bodytext2"/>
                <w:rFonts w:eastAsia="Arial Unicode MS"/>
                <w:sz w:val="24"/>
              </w:rPr>
              <w:t>Este prezentă autorizaţia de import pentru fiecare marcă, eliberată de proprietarul mărcii comerciale sau de producătorul ei licențiat ? (comerț cu ridicata)</w:t>
            </w:r>
          </w:p>
        </w:tc>
        <w:tc>
          <w:tcPr>
            <w:tcW w:w="1418" w:type="dxa"/>
            <w:vAlign w:val="center"/>
          </w:tcPr>
          <w:p w14:paraId="585B51A8" w14:textId="24574E4D"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 xml:space="preserve">Art. 32, alin.(4), lit. (e) </w:t>
            </w:r>
          </w:p>
          <w:p w14:paraId="42589058" w14:textId="77777777" w:rsidR="005F378F" w:rsidRPr="00DB215C" w:rsidRDefault="005F378F" w:rsidP="00FD323E">
            <w:pPr>
              <w:ind w:left="-108" w:right="-108"/>
              <w:jc w:val="center"/>
              <w:rPr>
                <w:bCs/>
                <w:sz w:val="22"/>
                <w:szCs w:val="22"/>
                <w:lang w:val="ro-RO"/>
              </w:rPr>
            </w:pPr>
            <w:r w:rsidRPr="00DB215C">
              <w:rPr>
                <w:rFonts w:eastAsia="Arial Unicode MS"/>
                <w:bCs/>
                <w:sz w:val="22"/>
                <w:szCs w:val="22"/>
                <w:lang w:val="ro-RO" w:eastAsia="ro-RO"/>
              </w:rPr>
              <w:t>L 278/2007</w:t>
            </w:r>
          </w:p>
        </w:tc>
        <w:tc>
          <w:tcPr>
            <w:tcW w:w="709" w:type="dxa"/>
            <w:vAlign w:val="center"/>
          </w:tcPr>
          <w:p w14:paraId="5AA6528A" w14:textId="77777777" w:rsidR="005F378F" w:rsidRPr="00DB215C" w:rsidRDefault="005F378F" w:rsidP="00FD323E">
            <w:pPr>
              <w:jc w:val="center"/>
              <w:rPr>
                <w:bCs/>
                <w:lang w:val="ro-RO"/>
              </w:rPr>
            </w:pPr>
          </w:p>
        </w:tc>
        <w:tc>
          <w:tcPr>
            <w:tcW w:w="708" w:type="dxa"/>
            <w:vAlign w:val="center"/>
          </w:tcPr>
          <w:p w14:paraId="3987DDBB" w14:textId="77777777" w:rsidR="005F378F" w:rsidRPr="00DB215C" w:rsidRDefault="005F378F" w:rsidP="00FD323E">
            <w:pPr>
              <w:rPr>
                <w:bCs/>
                <w:lang w:val="ro-RO"/>
              </w:rPr>
            </w:pPr>
          </w:p>
        </w:tc>
        <w:tc>
          <w:tcPr>
            <w:tcW w:w="709" w:type="dxa"/>
            <w:vAlign w:val="center"/>
          </w:tcPr>
          <w:p w14:paraId="37AE5496" w14:textId="77777777" w:rsidR="005F378F" w:rsidRPr="00DB215C" w:rsidRDefault="005F378F" w:rsidP="00FD323E">
            <w:pPr>
              <w:rPr>
                <w:bCs/>
                <w:lang w:val="ro-RO"/>
              </w:rPr>
            </w:pPr>
          </w:p>
        </w:tc>
        <w:tc>
          <w:tcPr>
            <w:tcW w:w="1133" w:type="dxa"/>
            <w:vAlign w:val="center"/>
          </w:tcPr>
          <w:p w14:paraId="1681C402" w14:textId="77777777" w:rsidR="005F378F" w:rsidRPr="00DB215C" w:rsidRDefault="005F378F" w:rsidP="00FD323E">
            <w:pPr>
              <w:jc w:val="center"/>
              <w:rPr>
                <w:b/>
                <w:bCs/>
                <w:lang w:val="ro-RO"/>
              </w:rPr>
            </w:pPr>
            <w:r w:rsidRPr="00DB215C">
              <w:rPr>
                <w:rStyle w:val="Bodytext2"/>
                <w:rFonts w:eastAsia="Arial Unicode MS"/>
                <w:b/>
                <w:bCs/>
              </w:rPr>
              <w:t>20</w:t>
            </w:r>
          </w:p>
        </w:tc>
      </w:tr>
      <w:tr w:rsidR="005F378F" w:rsidRPr="00DB215C" w14:paraId="6ACA689F" w14:textId="77777777" w:rsidTr="00AE42FE">
        <w:tc>
          <w:tcPr>
            <w:tcW w:w="568" w:type="dxa"/>
            <w:vAlign w:val="center"/>
          </w:tcPr>
          <w:p w14:paraId="16B44EE7" w14:textId="77777777" w:rsidR="005F378F" w:rsidRPr="00DB215C" w:rsidRDefault="005F378F" w:rsidP="00FD323E">
            <w:pPr>
              <w:pStyle w:val="10"/>
              <w:numPr>
                <w:ilvl w:val="0"/>
                <w:numId w:val="19"/>
              </w:numPr>
              <w:jc w:val="center"/>
              <w:rPr>
                <w:lang w:val="ro-RO"/>
              </w:rPr>
            </w:pPr>
          </w:p>
        </w:tc>
        <w:tc>
          <w:tcPr>
            <w:tcW w:w="4961" w:type="dxa"/>
            <w:vAlign w:val="center"/>
          </w:tcPr>
          <w:p w14:paraId="1E43C3B8" w14:textId="48738549" w:rsidR="005F378F" w:rsidRPr="00DB215C" w:rsidRDefault="005F378F" w:rsidP="00FD323E">
            <w:pPr>
              <w:ind w:right="34"/>
              <w:jc w:val="both"/>
              <w:rPr>
                <w:szCs w:val="22"/>
                <w:lang w:val="ro-RO"/>
              </w:rPr>
            </w:pPr>
            <w:r w:rsidRPr="00DB215C">
              <w:rPr>
                <w:rStyle w:val="Bodytext2"/>
                <w:rFonts w:eastAsia="Arial Unicode MS"/>
                <w:sz w:val="24"/>
              </w:rPr>
              <w:t>Sunt prezente documentele justificative, eliberate de producători sau importatori, care să demonstreze provenienţa şi să asigure trasabilitatea produselor din tutun, produselor conexe, a dispozitivelor şi a accesoriilor de utilizare, reîncărcare sau încălzire a acestora? (comerț cu ridicata)</w:t>
            </w:r>
          </w:p>
        </w:tc>
        <w:tc>
          <w:tcPr>
            <w:tcW w:w="1418" w:type="dxa"/>
            <w:vAlign w:val="center"/>
          </w:tcPr>
          <w:p w14:paraId="28B82E7B" w14:textId="3C86A428" w:rsidR="005F378F" w:rsidRPr="00DB215C" w:rsidRDefault="005F378F" w:rsidP="00FD323E">
            <w:pPr>
              <w:ind w:left="-108" w:right="-108"/>
              <w:jc w:val="center"/>
              <w:rPr>
                <w:rFonts w:eastAsia="Arial Unicode MS"/>
                <w:bCs/>
                <w:sz w:val="22"/>
                <w:szCs w:val="22"/>
                <w:lang w:val="ro-RO" w:eastAsia="ro-RO"/>
              </w:rPr>
            </w:pPr>
            <w:r w:rsidRPr="00DB215C">
              <w:rPr>
                <w:rStyle w:val="Bodytext210pt"/>
                <w:rFonts w:eastAsia="Arial Unicode MS"/>
                <w:b w:val="0"/>
                <w:sz w:val="22"/>
                <w:szCs w:val="22"/>
              </w:rPr>
              <w:t>lit. d) alin. (1)</w:t>
            </w:r>
            <w:r w:rsidRPr="00DB215C">
              <w:rPr>
                <w:rFonts w:eastAsia="Arial Unicode MS"/>
                <w:bCs/>
                <w:sz w:val="22"/>
                <w:szCs w:val="22"/>
                <w:lang w:val="ro-RO" w:eastAsia="ro-RO"/>
              </w:rPr>
              <w:t xml:space="preserve"> art. </w:t>
            </w:r>
            <w:smartTag w:uri="urn:schemas-microsoft-com:office:smarttags" w:element="metricconverter">
              <w:smartTagPr>
                <w:attr w:name="ProductID" w:val="25 L"/>
              </w:smartTagPr>
              <w:r w:rsidRPr="00DB215C">
                <w:rPr>
                  <w:rFonts w:eastAsia="Arial Unicode MS"/>
                  <w:bCs/>
                  <w:sz w:val="22"/>
                  <w:szCs w:val="22"/>
                  <w:lang w:val="ro-RO" w:eastAsia="ro-RO"/>
                </w:rPr>
                <w:t>25 L</w:t>
              </w:r>
            </w:smartTag>
            <w:r w:rsidRPr="00DB215C">
              <w:rPr>
                <w:rFonts w:eastAsia="Arial Unicode MS"/>
                <w:bCs/>
                <w:sz w:val="22"/>
                <w:szCs w:val="22"/>
                <w:lang w:val="ro-RO" w:eastAsia="ro-RO"/>
              </w:rPr>
              <w:t xml:space="preserve"> 278/2007</w:t>
            </w:r>
          </w:p>
          <w:p w14:paraId="3CDBE6D9" w14:textId="77777777" w:rsidR="005F378F" w:rsidRPr="00DB215C" w:rsidRDefault="005F378F" w:rsidP="00FD323E">
            <w:pPr>
              <w:ind w:left="-108" w:right="-108"/>
              <w:jc w:val="center"/>
              <w:rPr>
                <w:bCs/>
                <w:sz w:val="22"/>
                <w:szCs w:val="22"/>
                <w:lang w:val="ro-RO"/>
              </w:rPr>
            </w:pPr>
            <w:r w:rsidRPr="00DB215C">
              <w:rPr>
                <w:rStyle w:val="Bodytext210pt"/>
                <w:rFonts w:eastAsia="Arial Unicode MS"/>
                <w:b w:val="0"/>
                <w:sz w:val="22"/>
                <w:szCs w:val="22"/>
              </w:rPr>
              <w:t>Anexa 1, Pct. 50</w:t>
            </w:r>
          </w:p>
          <w:p w14:paraId="5B33D538" w14:textId="77777777" w:rsidR="005F378F" w:rsidRPr="00DB215C" w:rsidRDefault="005F378F" w:rsidP="00FD323E">
            <w:pPr>
              <w:ind w:left="-108" w:right="-108"/>
              <w:jc w:val="center"/>
              <w:rPr>
                <w:bCs/>
                <w:sz w:val="22"/>
                <w:szCs w:val="22"/>
                <w:lang w:val="ro-RO"/>
              </w:rPr>
            </w:pPr>
            <w:r w:rsidRPr="00DB215C">
              <w:rPr>
                <w:rStyle w:val="Bodytext210pt"/>
                <w:rFonts w:eastAsia="Arial Unicode MS"/>
                <w:b w:val="0"/>
                <w:sz w:val="22"/>
                <w:szCs w:val="22"/>
              </w:rPr>
              <w:t>HG 613/2017</w:t>
            </w:r>
          </w:p>
        </w:tc>
        <w:tc>
          <w:tcPr>
            <w:tcW w:w="709" w:type="dxa"/>
            <w:vAlign w:val="center"/>
          </w:tcPr>
          <w:p w14:paraId="6E879CA2" w14:textId="77777777" w:rsidR="005F378F" w:rsidRPr="00DB215C" w:rsidRDefault="005F378F" w:rsidP="00FD323E">
            <w:pPr>
              <w:jc w:val="center"/>
              <w:rPr>
                <w:bCs/>
                <w:lang w:val="ro-RO"/>
              </w:rPr>
            </w:pPr>
          </w:p>
        </w:tc>
        <w:tc>
          <w:tcPr>
            <w:tcW w:w="708" w:type="dxa"/>
            <w:vAlign w:val="center"/>
          </w:tcPr>
          <w:p w14:paraId="66DC06A2" w14:textId="77777777" w:rsidR="005F378F" w:rsidRPr="00DB215C" w:rsidRDefault="005F378F" w:rsidP="00FD323E">
            <w:pPr>
              <w:rPr>
                <w:bCs/>
                <w:lang w:val="ro-RO"/>
              </w:rPr>
            </w:pPr>
          </w:p>
        </w:tc>
        <w:tc>
          <w:tcPr>
            <w:tcW w:w="709" w:type="dxa"/>
            <w:vAlign w:val="center"/>
          </w:tcPr>
          <w:p w14:paraId="4C8D4F16" w14:textId="77777777" w:rsidR="005F378F" w:rsidRPr="00DB215C" w:rsidRDefault="005F378F" w:rsidP="00FD323E">
            <w:pPr>
              <w:rPr>
                <w:bCs/>
                <w:lang w:val="ro-RO"/>
              </w:rPr>
            </w:pPr>
          </w:p>
        </w:tc>
        <w:tc>
          <w:tcPr>
            <w:tcW w:w="1133" w:type="dxa"/>
            <w:vAlign w:val="center"/>
          </w:tcPr>
          <w:p w14:paraId="488D2B7E" w14:textId="77777777" w:rsidR="005F378F" w:rsidRPr="00DB215C" w:rsidRDefault="005F378F" w:rsidP="00FD323E">
            <w:pPr>
              <w:jc w:val="center"/>
              <w:rPr>
                <w:b/>
                <w:bCs/>
                <w:lang w:val="ro-RO"/>
              </w:rPr>
            </w:pPr>
            <w:r w:rsidRPr="00DB215C">
              <w:rPr>
                <w:rStyle w:val="Bodytext2"/>
                <w:rFonts w:eastAsia="Arial Unicode MS"/>
                <w:b/>
                <w:bCs/>
              </w:rPr>
              <w:t>20</w:t>
            </w:r>
          </w:p>
        </w:tc>
      </w:tr>
      <w:tr w:rsidR="005F378F" w:rsidRPr="00DB215C" w14:paraId="66AE186A" w14:textId="77777777" w:rsidTr="00AE42FE">
        <w:tc>
          <w:tcPr>
            <w:tcW w:w="568" w:type="dxa"/>
            <w:vAlign w:val="center"/>
          </w:tcPr>
          <w:p w14:paraId="721C9285" w14:textId="77777777" w:rsidR="005F378F" w:rsidRPr="00DB215C" w:rsidRDefault="005F378F" w:rsidP="00FD323E">
            <w:pPr>
              <w:pStyle w:val="10"/>
              <w:numPr>
                <w:ilvl w:val="0"/>
                <w:numId w:val="19"/>
              </w:numPr>
              <w:jc w:val="center"/>
              <w:rPr>
                <w:lang w:val="ro-RO"/>
              </w:rPr>
            </w:pPr>
          </w:p>
        </w:tc>
        <w:tc>
          <w:tcPr>
            <w:tcW w:w="4961" w:type="dxa"/>
            <w:vAlign w:val="center"/>
          </w:tcPr>
          <w:p w14:paraId="4D2DF4C6" w14:textId="5598447C" w:rsidR="005F378F" w:rsidRPr="00DB215C" w:rsidRDefault="005F378F" w:rsidP="00FD323E">
            <w:pPr>
              <w:ind w:right="34"/>
              <w:jc w:val="both"/>
              <w:rPr>
                <w:szCs w:val="22"/>
                <w:lang w:val="ro-RO"/>
              </w:rPr>
            </w:pPr>
            <w:r w:rsidRPr="00DB215C">
              <w:rPr>
                <w:rStyle w:val="Bodytext2"/>
                <w:rFonts w:eastAsia="Arial Unicode MS"/>
                <w:sz w:val="24"/>
              </w:rPr>
              <w:t xml:space="preserve">Este prezentă scrisoarea de acceptare a </w:t>
            </w:r>
            <w:r w:rsidRPr="00DB215C">
              <w:rPr>
                <w:rFonts w:eastAsia="Arial Unicode MS"/>
                <w:szCs w:val="22"/>
                <w:lang w:val="ro-RO" w:eastAsia="ro-RO"/>
              </w:rPr>
              <w:t>notificării</w:t>
            </w:r>
            <w:r w:rsidRPr="00DB215C">
              <w:rPr>
                <w:rStyle w:val="Bodytext2"/>
                <w:rFonts w:eastAsia="Arial Unicode MS"/>
                <w:color w:val="auto"/>
                <w:sz w:val="24"/>
              </w:rPr>
              <w:t xml:space="preserve"> al ANSP, </w:t>
            </w:r>
            <w:r w:rsidRPr="00DB215C">
              <w:rPr>
                <w:rStyle w:val="Bodytext2"/>
                <w:rFonts w:eastAsia="Arial Unicode MS"/>
                <w:sz w:val="24"/>
              </w:rPr>
              <w:t>pentru produsele din tutun, produsele conexe, dispozitivele și accesoriile de utilizare, reîncărcare sau încălzire a acestora, plasate pe piață? (comerț cu ridicata)</w:t>
            </w:r>
          </w:p>
        </w:tc>
        <w:tc>
          <w:tcPr>
            <w:tcW w:w="1418" w:type="dxa"/>
            <w:vAlign w:val="center"/>
          </w:tcPr>
          <w:p w14:paraId="77141E87"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22</w:t>
            </w:r>
          </w:p>
          <w:p w14:paraId="59E40FA3" w14:textId="77777777" w:rsidR="005F378F" w:rsidRPr="00DB215C" w:rsidRDefault="005F378F" w:rsidP="00FD323E">
            <w:pPr>
              <w:ind w:left="-108" w:right="-108"/>
              <w:jc w:val="center"/>
              <w:rPr>
                <w:bCs/>
                <w:sz w:val="22"/>
                <w:szCs w:val="22"/>
                <w:lang w:val="ro-RO"/>
              </w:rPr>
            </w:pPr>
            <w:r w:rsidRPr="00DB215C">
              <w:rPr>
                <w:rFonts w:eastAsia="Arial Unicode MS"/>
                <w:bCs/>
                <w:sz w:val="22"/>
                <w:szCs w:val="22"/>
                <w:lang w:val="ro-RO" w:eastAsia="ro-RO"/>
              </w:rPr>
              <w:t>L 278/2007</w:t>
            </w:r>
          </w:p>
        </w:tc>
        <w:tc>
          <w:tcPr>
            <w:tcW w:w="709" w:type="dxa"/>
            <w:vAlign w:val="center"/>
          </w:tcPr>
          <w:p w14:paraId="1D38BDF4" w14:textId="77777777" w:rsidR="005F378F" w:rsidRPr="00DB215C" w:rsidRDefault="005F378F" w:rsidP="00FD323E">
            <w:pPr>
              <w:jc w:val="center"/>
              <w:rPr>
                <w:bCs/>
                <w:lang w:val="ro-RO"/>
              </w:rPr>
            </w:pPr>
          </w:p>
        </w:tc>
        <w:tc>
          <w:tcPr>
            <w:tcW w:w="708" w:type="dxa"/>
            <w:vAlign w:val="center"/>
          </w:tcPr>
          <w:p w14:paraId="2C7235D9" w14:textId="77777777" w:rsidR="005F378F" w:rsidRPr="00DB215C" w:rsidRDefault="005F378F" w:rsidP="00FD323E">
            <w:pPr>
              <w:rPr>
                <w:bCs/>
                <w:lang w:val="ro-RO"/>
              </w:rPr>
            </w:pPr>
          </w:p>
        </w:tc>
        <w:tc>
          <w:tcPr>
            <w:tcW w:w="709" w:type="dxa"/>
            <w:vAlign w:val="center"/>
          </w:tcPr>
          <w:p w14:paraId="35412FE1" w14:textId="77777777" w:rsidR="005F378F" w:rsidRPr="00DB215C" w:rsidRDefault="005F378F" w:rsidP="00FD323E">
            <w:pPr>
              <w:rPr>
                <w:bCs/>
                <w:lang w:val="ro-RO"/>
              </w:rPr>
            </w:pPr>
          </w:p>
        </w:tc>
        <w:tc>
          <w:tcPr>
            <w:tcW w:w="1133" w:type="dxa"/>
            <w:vAlign w:val="center"/>
          </w:tcPr>
          <w:p w14:paraId="257A7A2F" w14:textId="77777777" w:rsidR="005F378F" w:rsidRPr="00DB215C" w:rsidRDefault="005F378F" w:rsidP="00FD323E">
            <w:pPr>
              <w:jc w:val="center"/>
              <w:rPr>
                <w:b/>
                <w:bCs/>
                <w:lang w:val="ro-RO"/>
              </w:rPr>
            </w:pPr>
            <w:r w:rsidRPr="00DB215C">
              <w:rPr>
                <w:rStyle w:val="Bodytext2"/>
                <w:rFonts w:eastAsia="Arial Unicode MS"/>
                <w:b/>
                <w:bCs/>
              </w:rPr>
              <w:t>20</w:t>
            </w:r>
          </w:p>
        </w:tc>
      </w:tr>
      <w:tr w:rsidR="005F378F" w:rsidRPr="00DB215C" w14:paraId="2240F8E6" w14:textId="77777777" w:rsidTr="00AE42FE">
        <w:tc>
          <w:tcPr>
            <w:tcW w:w="568" w:type="dxa"/>
            <w:vAlign w:val="center"/>
          </w:tcPr>
          <w:p w14:paraId="3FEB9551" w14:textId="77777777" w:rsidR="005F378F" w:rsidRPr="00DB215C" w:rsidRDefault="005F378F" w:rsidP="00FD323E">
            <w:pPr>
              <w:pStyle w:val="10"/>
              <w:numPr>
                <w:ilvl w:val="0"/>
                <w:numId w:val="19"/>
              </w:numPr>
              <w:jc w:val="center"/>
              <w:rPr>
                <w:lang w:val="ro-RO"/>
              </w:rPr>
            </w:pPr>
          </w:p>
        </w:tc>
        <w:tc>
          <w:tcPr>
            <w:tcW w:w="4961" w:type="dxa"/>
            <w:vAlign w:val="center"/>
          </w:tcPr>
          <w:p w14:paraId="4BCC131A" w14:textId="3B08A939" w:rsidR="005F378F" w:rsidRPr="00DB215C" w:rsidRDefault="005F378F" w:rsidP="00FD323E">
            <w:pPr>
              <w:ind w:right="34"/>
              <w:jc w:val="both"/>
              <w:rPr>
                <w:szCs w:val="22"/>
                <w:lang w:val="ro-RO"/>
              </w:rPr>
            </w:pPr>
            <w:r w:rsidRPr="00DB215C">
              <w:rPr>
                <w:rStyle w:val="Bodytext2"/>
                <w:rFonts w:eastAsia="Arial Unicode MS"/>
                <w:sz w:val="24"/>
              </w:rPr>
              <w:t xml:space="preserve">Este prezentă </w:t>
            </w:r>
            <w:r w:rsidRPr="00DB215C">
              <w:rPr>
                <w:rFonts w:eastAsia="Arial Unicode MS"/>
                <w:szCs w:val="22"/>
                <w:lang w:val="ro-RO" w:eastAsia="ro-RO"/>
              </w:rPr>
              <w:t xml:space="preserve">scrisoarea ANSP </w:t>
            </w:r>
            <w:r w:rsidRPr="00DB215C">
              <w:rPr>
                <w:rStyle w:val="Bodytext2"/>
                <w:rFonts w:eastAsia="Arial Unicode MS"/>
                <w:sz w:val="24"/>
              </w:rPr>
              <w:t>de coordonare a avertismentelor de sănătate şi informaţiilor de etichetare pentru produsele de tutun şi conexe? (comerț cu ridicata)</w:t>
            </w:r>
          </w:p>
        </w:tc>
        <w:tc>
          <w:tcPr>
            <w:tcW w:w="1418" w:type="dxa"/>
            <w:vAlign w:val="center"/>
          </w:tcPr>
          <w:p w14:paraId="6F059BA4" w14:textId="77777777" w:rsidR="005F378F" w:rsidRPr="00DB215C" w:rsidRDefault="005F378F" w:rsidP="00FD323E">
            <w:pPr>
              <w:ind w:left="-108" w:right="-108"/>
              <w:jc w:val="center"/>
              <w:rPr>
                <w:bCs/>
                <w:sz w:val="22"/>
                <w:szCs w:val="22"/>
                <w:lang w:val="ro-RO"/>
              </w:rPr>
            </w:pPr>
            <w:r w:rsidRPr="00DB215C">
              <w:rPr>
                <w:rStyle w:val="Bodytext210pt"/>
                <w:rFonts w:eastAsia="Arial Unicode MS"/>
                <w:b w:val="0"/>
                <w:sz w:val="22"/>
                <w:szCs w:val="22"/>
              </w:rPr>
              <w:t>Anexa 1, Pct. 52 HG 613/2017</w:t>
            </w:r>
          </w:p>
        </w:tc>
        <w:tc>
          <w:tcPr>
            <w:tcW w:w="709" w:type="dxa"/>
            <w:vAlign w:val="center"/>
          </w:tcPr>
          <w:p w14:paraId="4530E28E" w14:textId="77777777" w:rsidR="005F378F" w:rsidRPr="00DB215C" w:rsidRDefault="005F378F" w:rsidP="00FD323E">
            <w:pPr>
              <w:jc w:val="center"/>
              <w:rPr>
                <w:bCs/>
                <w:lang w:val="ro-RO"/>
              </w:rPr>
            </w:pPr>
          </w:p>
        </w:tc>
        <w:tc>
          <w:tcPr>
            <w:tcW w:w="708" w:type="dxa"/>
            <w:vAlign w:val="center"/>
          </w:tcPr>
          <w:p w14:paraId="74BF050E" w14:textId="77777777" w:rsidR="005F378F" w:rsidRPr="00DB215C" w:rsidRDefault="005F378F" w:rsidP="00FD323E">
            <w:pPr>
              <w:rPr>
                <w:bCs/>
                <w:lang w:val="ro-RO"/>
              </w:rPr>
            </w:pPr>
          </w:p>
        </w:tc>
        <w:tc>
          <w:tcPr>
            <w:tcW w:w="709" w:type="dxa"/>
            <w:vAlign w:val="center"/>
          </w:tcPr>
          <w:p w14:paraId="63AE67DE" w14:textId="77777777" w:rsidR="005F378F" w:rsidRPr="00DB215C" w:rsidRDefault="005F378F" w:rsidP="00FD323E">
            <w:pPr>
              <w:rPr>
                <w:bCs/>
                <w:lang w:val="ro-RO"/>
              </w:rPr>
            </w:pPr>
          </w:p>
        </w:tc>
        <w:tc>
          <w:tcPr>
            <w:tcW w:w="1133" w:type="dxa"/>
            <w:vAlign w:val="center"/>
          </w:tcPr>
          <w:p w14:paraId="1109063C" w14:textId="77777777" w:rsidR="005F378F" w:rsidRPr="00DB215C" w:rsidRDefault="005F378F" w:rsidP="00FD323E">
            <w:pPr>
              <w:jc w:val="center"/>
              <w:rPr>
                <w:b/>
                <w:bCs/>
                <w:lang w:val="ro-RO"/>
              </w:rPr>
            </w:pPr>
            <w:r w:rsidRPr="00DB215C">
              <w:rPr>
                <w:rStyle w:val="Bodytext2"/>
                <w:rFonts w:eastAsia="Arial Unicode MS"/>
                <w:b/>
                <w:bCs/>
              </w:rPr>
              <w:t>20</w:t>
            </w:r>
          </w:p>
        </w:tc>
      </w:tr>
      <w:tr w:rsidR="005F378F" w:rsidRPr="00DB215C" w14:paraId="5AAE1E40" w14:textId="77777777" w:rsidTr="00AE42FE">
        <w:tc>
          <w:tcPr>
            <w:tcW w:w="568" w:type="dxa"/>
            <w:vAlign w:val="center"/>
          </w:tcPr>
          <w:p w14:paraId="319965E0" w14:textId="77777777" w:rsidR="005F378F" w:rsidRPr="00DB215C" w:rsidRDefault="005F378F" w:rsidP="00FD323E">
            <w:pPr>
              <w:pStyle w:val="10"/>
              <w:numPr>
                <w:ilvl w:val="0"/>
                <w:numId w:val="19"/>
              </w:numPr>
              <w:jc w:val="center"/>
              <w:rPr>
                <w:lang w:val="ro-RO"/>
              </w:rPr>
            </w:pPr>
          </w:p>
        </w:tc>
        <w:tc>
          <w:tcPr>
            <w:tcW w:w="4961" w:type="dxa"/>
            <w:vAlign w:val="center"/>
          </w:tcPr>
          <w:p w14:paraId="64E5FF71" w14:textId="77777777" w:rsidR="005F378F" w:rsidRPr="00DB215C" w:rsidRDefault="005F378F" w:rsidP="00FD323E">
            <w:pPr>
              <w:ind w:right="34"/>
              <w:jc w:val="both"/>
              <w:rPr>
                <w:szCs w:val="22"/>
                <w:lang w:val="ro-RO"/>
              </w:rPr>
            </w:pPr>
            <w:r w:rsidRPr="00DB215C">
              <w:rPr>
                <w:rStyle w:val="Bodytext2"/>
                <w:rFonts w:eastAsia="Arial Unicode MS"/>
                <w:sz w:val="24"/>
              </w:rPr>
              <w:t>Este prezent avizul sanitar, pentru produsele din tutun şi conexe plasate pe piaţă, cu termen valabil?</w:t>
            </w:r>
          </w:p>
        </w:tc>
        <w:tc>
          <w:tcPr>
            <w:tcW w:w="1418" w:type="dxa"/>
            <w:vAlign w:val="center"/>
          </w:tcPr>
          <w:p w14:paraId="66856D50" w14:textId="14545765" w:rsidR="005F378F" w:rsidRPr="00DB215C" w:rsidRDefault="005F378F" w:rsidP="00FD323E">
            <w:pPr>
              <w:ind w:left="-108" w:right="-108"/>
              <w:jc w:val="center"/>
              <w:rPr>
                <w:bCs/>
                <w:sz w:val="22"/>
                <w:szCs w:val="22"/>
                <w:lang w:val="ro-RO"/>
              </w:rPr>
            </w:pPr>
            <w:r w:rsidRPr="00DB215C">
              <w:rPr>
                <w:bCs/>
                <w:sz w:val="22"/>
                <w:szCs w:val="22"/>
                <w:lang w:val="ro-RO"/>
              </w:rPr>
              <w:t xml:space="preserve">Anexa 3, Pct. 6 </w:t>
            </w:r>
          </w:p>
          <w:p w14:paraId="27BF790B" w14:textId="77777777" w:rsidR="005F378F" w:rsidRPr="00DB215C" w:rsidRDefault="005F378F" w:rsidP="00FD323E">
            <w:pPr>
              <w:ind w:left="-108" w:right="-108"/>
              <w:jc w:val="center"/>
              <w:rPr>
                <w:bCs/>
                <w:sz w:val="22"/>
                <w:szCs w:val="22"/>
                <w:lang w:val="ro-RO"/>
              </w:rPr>
            </w:pPr>
            <w:r w:rsidRPr="00DB215C">
              <w:rPr>
                <w:bCs/>
                <w:sz w:val="22"/>
                <w:szCs w:val="22"/>
                <w:lang w:val="ro-RO"/>
              </w:rPr>
              <w:t>HG 1065/2016</w:t>
            </w:r>
          </w:p>
        </w:tc>
        <w:tc>
          <w:tcPr>
            <w:tcW w:w="709" w:type="dxa"/>
            <w:vAlign w:val="center"/>
          </w:tcPr>
          <w:p w14:paraId="779372CF" w14:textId="77777777" w:rsidR="005F378F" w:rsidRPr="00DB215C" w:rsidRDefault="005F378F" w:rsidP="00FD323E">
            <w:pPr>
              <w:jc w:val="center"/>
              <w:rPr>
                <w:bCs/>
                <w:lang w:val="ro-RO"/>
              </w:rPr>
            </w:pPr>
          </w:p>
        </w:tc>
        <w:tc>
          <w:tcPr>
            <w:tcW w:w="708" w:type="dxa"/>
            <w:vAlign w:val="center"/>
          </w:tcPr>
          <w:p w14:paraId="17C53857" w14:textId="77777777" w:rsidR="005F378F" w:rsidRPr="00DB215C" w:rsidRDefault="005F378F" w:rsidP="00FD323E">
            <w:pPr>
              <w:rPr>
                <w:bCs/>
                <w:lang w:val="ro-RO"/>
              </w:rPr>
            </w:pPr>
          </w:p>
        </w:tc>
        <w:tc>
          <w:tcPr>
            <w:tcW w:w="709" w:type="dxa"/>
            <w:vAlign w:val="center"/>
          </w:tcPr>
          <w:p w14:paraId="37D49274" w14:textId="77777777" w:rsidR="005F378F" w:rsidRPr="00DB215C" w:rsidRDefault="005F378F" w:rsidP="00FD323E">
            <w:pPr>
              <w:rPr>
                <w:bCs/>
                <w:lang w:val="ro-RO"/>
              </w:rPr>
            </w:pPr>
          </w:p>
        </w:tc>
        <w:tc>
          <w:tcPr>
            <w:tcW w:w="1133" w:type="dxa"/>
            <w:vAlign w:val="center"/>
          </w:tcPr>
          <w:p w14:paraId="4E1A1BEC" w14:textId="77777777" w:rsidR="005F378F" w:rsidRPr="00DB215C" w:rsidRDefault="005F378F" w:rsidP="00FD323E">
            <w:pPr>
              <w:jc w:val="center"/>
              <w:rPr>
                <w:b/>
                <w:bCs/>
                <w:lang w:val="ro-RO"/>
              </w:rPr>
            </w:pPr>
            <w:r w:rsidRPr="00DB215C">
              <w:rPr>
                <w:rStyle w:val="Bodytext2"/>
                <w:rFonts w:eastAsia="Arial Unicode MS"/>
                <w:b/>
                <w:bCs/>
              </w:rPr>
              <w:t>15</w:t>
            </w:r>
          </w:p>
        </w:tc>
      </w:tr>
      <w:tr w:rsidR="005F378F" w:rsidRPr="00DB215C" w14:paraId="0481100E" w14:textId="77777777" w:rsidTr="00AE42FE">
        <w:tc>
          <w:tcPr>
            <w:tcW w:w="568" w:type="dxa"/>
            <w:vAlign w:val="center"/>
          </w:tcPr>
          <w:p w14:paraId="64CB5E35" w14:textId="77777777" w:rsidR="005F378F" w:rsidRPr="00DB215C" w:rsidRDefault="005F378F" w:rsidP="00FD323E">
            <w:pPr>
              <w:pStyle w:val="10"/>
              <w:numPr>
                <w:ilvl w:val="0"/>
                <w:numId w:val="19"/>
              </w:numPr>
              <w:jc w:val="center"/>
              <w:rPr>
                <w:lang w:val="ro-RO"/>
              </w:rPr>
            </w:pPr>
          </w:p>
        </w:tc>
        <w:tc>
          <w:tcPr>
            <w:tcW w:w="4961" w:type="dxa"/>
            <w:vAlign w:val="center"/>
          </w:tcPr>
          <w:p w14:paraId="68E9F2BD" w14:textId="77777777" w:rsidR="005F378F" w:rsidRPr="00DB215C" w:rsidRDefault="005F378F" w:rsidP="00FD323E">
            <w:pPr>
              <w:ind w:right="34"/>
              <w:jc w:val="both"/>
              <w:rPr>
                <w:rStyle w:val="Bodytext2"/>
                <w:rFonts w:eastAsia="Arial Unicode MS"/>
                <w:sz w:val="24"/>
              </w:rPr>
            </w:pPr>
            <w:r w:rsidRPr="00DB215C">
              <w:rPr>
                <w:rStyle w:val="Bodytext2"/>
                <w:rFonts w:eastAsia="Arial Unicode MS"/>
                <w:sz w:val="24"/>
              </w:rPr>
              <w:t>Sunt etichetate produsele din tutun conform prevederilor legislației în vigoare (imprimate avertismente de sănătate)?</w:t>
            </w:r>
          </w:p>
        </w:tc>
        <w:tc>
          <w:tcPr>
            <w:tcW w:w="1418" w:type="dxa"/>
            <w:vAlign w:val="center"/>
          </w:tcPr>
          <w:p w14:paraId="7212348B" w14:textId="77777777" w:rsidR="005F378F" w:rsidRPr="00DB215C" w:rsidRDefault="005F378F" w:rsidP="00FD323E">
            <w:pPr>
              <w:ind w:left="-108" w:right="-108"/>
              <w:jc w:val="center"/>
              <w:rPr>
                <w:rStyle w:val="Bodytext210pt"/>
                <w:rFonts w:eastAsia="Arial Unicode MS"/>
                <w:b w:val="0"/>
                <w:sz w:val="22"/>
                <w:szCs w:val="22"/>
                <w:vertAlign w:val="superscript"/>
              </w:rPr>
            </w:pPr>
            <w:r w:rsidRPr="00DB215C">
              <w:rPr>
                <w:rStyle w:val="Bodytext210pt"/>
                <w:rFonts w:eastAsia="Arial Unicode MS"/>
                <w:b w:val="0"/>
                <w:sz w:val="22"/>
                <w:szCs w:val="22"/>
              </w:rPr>
              <w:t>Art. 16, 17, 17</w:t>
            </w:r>
            <w:r w:rsidRPr="00DB215C">
              <w:rPr>
                <w:rStyle w:val="Bodytext210pt"/>
                <w:rFonts w:eastAsia="Arial Unicode MS"/>
                <w:b w:val="0"/>
                <w:sz w:val="22"/>
                <w:szCs w:val="22"/>
                <w:vertAlign w:val="superscript"/>
              </w:rPr>
              <w:t>1</w:t>
            </w:r>
          </w:p>
          <w:p w14:paraId="3F76AA50" w14:textId="77777777" w:rsidR="005F378F" w:rsidRPr="00DB215C" w:rsidRDefault="005F378F" w:rsidP="00FD323E">
            <w:pPr>
              <w:ind w:left="-108" w:right="-108"/>
              <w:jc w:val="center"/>
              <w:rPr>
                <w:rStyle w:val="Bodytext210pt"/>
                <w:rFonts w:eastAsia="Arial Unicode MS"/>
                <w:b w:val="0"/>
                <w:sz w:val="22"/>
                <w:szCs w:val="22"/>
              </w:rPr>
            </w:pPr>
            <w:r w:rsidRPr="00DB215C">
              <w:rPr>
                <w:rFonts w:eastAsia="Arial Unicode MS"/>
                <w:bCs/>
                <w:sz w:val="22"/>
                <w:szCs w:val="22"/>
                <w:lang w:val="ro-RO" w:eastAsia="ro-RO"/>
              </w:rPr>
              <w:t>L</w:t>
            </w:r>
            <w:r w:rsidRPr="00DB215C">
              <w:rPr>
                <w:rStyle w:val="Bodytext210pt"/>
                <w:rFonts w:eastAsia="Arial Unicode MS"/>
                <w:b w:val="0"/>
                <w:sz w:val="22"/>
                <w:szCs w:val="22"/>
              </w:rPr>
              <w:t xml:space="preserve"> 278/2007</w:t>
            </w:r>
          </w:p>
          <w:p w14:paraId="4670959B" w14:textId="77777777" w:rsidR="005F378F" w:rsidRPr="00DB215C" w:rsidRDefault="005F378F" w:rsidP="00FD323E">
            <w:pPr>
              <w:ind w:left="-108" w:right="-108"/>
              <w:jc w:val="center"/>
              <w:rPr>
                <w:rStyle w:val="Bodytext210pt"/>
                <w:rFonts w:eastAsia="Arial Unicode MS"/>
                <w:sz w:val="22"/>
                <w:szCs w:val="22"/>
              </w:rPr>
            </w:pPr>
            <w:r w:rsidRPr="00DB215C">
              <w:rPr>
                <w:rFonts w:eastAsia="Arial Unicode MS"/>
                <w:b/>
                <w:bCs/>
                <w:sz w:val="22"/>
                <w:szCs w:val="22"/>
                <w:lang w:val="ro-RO" w:eastAsia="ro-RO"/>
              </w:rPr>
              <w:t xml:space="preserve"> </w:t>
            </w:r>
            <w:r w:rsidRPr="00DB215C">
              <w:rPr>
                <w:rFonts w:eastAsia="Arial Unicode MS"/>
                <w:bCs/>
                <w:sz w:val="22"/>
                <w:szCs w:val="22"/>
                <w:lang w:val="ro-RO" w:eastAsia="ro-RO"/>
              </w:rPr>
              <w:t>HG 613/2017</w:t>
            </w:r>
          </w:p>
        </w:tc>
        <w:tc>
          <w:tcPr>
            <w:tcW w:w="709" w:type="dxa"/>
            <w:vAlign w:val="center"/>
          </w:tcPr>
          <w:p w14:paraId="68282D47" w14:textId="77777777" w:rsidR="005F378F" w:rsidRPr="00DB215C" w:rsidRDefault="005F378F" w:rsidP="00FD323E">
            <w:pPr>
              <w:jc w:val="center"/>
              <w:rPr>
                <w:bCs/>
                <w:lang w:val="ro-RO"/>
              </w:rPr>
            </w:pPr>
          </w:p>
        </w:tc>
        <w:tc>
          <w:tcPr>
            <w:tcW w:w="708" w:type="dxa"/>
            <w:vAlign w:val="center"/>
          </w:tcPr>
          <w:p w14:paraId="54DBD371" w14:textId="77777777" w:rsidR="005F378F" w:rsidRPr="00DB215C" w:rsidRDefault="005F378F" w:rsidP="00FD323E">
            <w:pPr>
              <w:rPr>
                <w:bCs/>
                <w:lang w:val="ro-RO"/>
              </w:rPr>
            </w:pPr>
          </w:p>
        </w:tc>
        <w:tc>
          <w:tcPr>
            <w:tcW w:w="709" w:type="dxa"/>
            <w:vAlign w:val="center"/>
          </w:tcPr>
          <w:p w14:paraId="2669B6CE" w14:textId="77777777" w:rsidR="005F378F" w:rsidRPr="00DB215C" w:rsidRDefault="005F378F" w:rsidP="00FD323E">
            <w:pPr>
              <w:rPr>
                <w:bCs/>
                <w:lang w:val="ro-RO"/>
              </w:rPr>
            </w:pPr>
          </w:p>
        </w:tc>
        <w:tc>
          <w:tcPr>
            <w:tcW w:w="1133" w:type="dxa"/>
            <w:vAlign w:val="center"/>
          </w:tcPr>
          <w:p w14:paraId="771BE730" w14:textId="77777777" w:rsidR="005F378F" w:rsidRPr="00DB215C" w:rsidRDefault="005F378F" w:rsidP="00FD323E">
            <w:pPr>
              <w:jc w:val="center"/>
              <w:rPr>
                <w:rStyle w:val="Bodytext2"/>
                <w:rFonts w:eastAsia="Arial Unicode MS"/>
                <w:b/>
                <w:bCs/>
              </w:rPr>
            </w:pPr>
            <w:r w:rsidRPr="00DB215C">
              <w:rPr>
                <w:rStyle w:val="Bodytext2"/>
                <w:rFonts w:eastAsia="Arial Unicode MS"/>
                <w:b/>
                <w:bCs/>
              </w:rPr>
              <w:t>20</w:t>
            </w:r>
          </w:p>
        </w:tc>
      </w:tr>
      <w:tr w:rsidR="005F378F" w:rsidRPr="00DB215C" w14:paraId="545566AF" w14:textId="77777777" w:rsidTr="00AE42FE">
        <w:tc>
          <w:tcPr>
            <w:tcW w:w="568" w:type="dxa"/>
            <w:vAlign w:val="center"/>
          </w:tcPr>
          <w:p w14:paraId="6651A70D" w14:textId="77777777" w:rsidR="005F378F" w:rsidRPr="00DB215C" w:rsidRDefault="005F378F" w:rsidP="00FD323E">
            <w:pPr>
              <w:pStyle w:val="10"/>
              <w:numPr>
                <w:ilvl w:val="0"/>
                <w:numId w:val="19"/>
              </w:numPr>
              <w:jc w:val="center"/>
              <w:rPr>
                <w:lang w:val="ro-RO"/>
              </w:rPr>
            </w:pPr>
          </w:p>
        </w:tc>
        <w:tc>
          <w:tcPr>
            <w:tcW w:w="4961" w:type="dxa"/>
            <w:vAlign w:val="center"/>
          </w:tcPr>
          <w:p w14:paraId="65827FE0" w14:textId="77777777" w:rsidR="005F378F" w:rsidRPr="00DB215C" w:rsidRDefault="005F378F" w:rsidP="00FD323E">
            <w:pPr>
              <w:ind w:right="34"/>
              <w:jc w:val="both"/>
              <w:rPr>
                <w:szCs w:val="22"/>
                <w:lang w:val="ro-RO"/>
              </w:rPr>
            </w:pPr>
            <w:r w:rsidRPr="00DB215C">
              <w:rPr>
                <w:rStyle w:val="Bodytext2"/>
                <w:rFonts w:eastAsia="Arial Unicode MS"/>
                <w:sz w:val="24"/>
              </w:rPr>
              <w:t>Sunt textele avertismentelor de sănătate imprimate în limba de stat pe pachetele unitare și pe orice ambalaj exterior al produselor din tutun pentru fumat?</w:t>
            </w:r>
          </w:p>
        </w:tc>
        <w:tc>
          <w:tcPr>
            <w:tcW w:w="1418" w:type="dxa"/>
            <w:vAlign w:val="center"/>
          </w:tcPr>
          <w:p w14:paraId="5A70B2A1" w14:textId="144F88F2"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15, alin. (1)</w:t>
            </w:r>
          </w:p>
          <w:p w14:paraId="3081A6CD" w14:textId="77777777" w:rsidR="005F378F" w:rsidRPr="00DB215C" w:rsidRDefault="005F378F" w:rsidP="00FD323E">
            <w:pPr>
              <w:ind w:left="-108" w:right="-108"/>
              <w:jc w:val="center"/>
              <w:rPr>
                <w:rFonts w:eastAsia="Arial Unicode MS"/>
                <w:b/>
                <w:bCs/>
                <w:sz w:val="22"/>
                <w:szCs w:val="22"/>
                <w:lang w:val="ro-RO" w:eastAsia="ro-RO"/>
              </w:rPr>
            </w:pPr>
            <w:r w:rsidRPr="00DB215C">
              <w:rPr>
                <w:rStyle w:val="Bodytext210pt"/>
                <w:rFonts w:eastAsia="Arial Unicode MS"/>
                <w:b w:val="0"/>
                <w:sz w:val="22"/>
                <w:szCs w:val="22"/>
              </w:rPr>
              <w:t>L 278/2007</w:t>
            </w:r>
            <w:r w:rsidRPr="00DB215C">
              <w:rPr>
                <w:rFonts w:eastAsia="Arial Unicode MS"/>
                <w:b/>
                <w:bCs/>
                <w:sz w:val="22"/>
                <w:szCs w:val="22"/>
                <w:lang w:val="ro-RO" w:eastAsia="ro-RO"/>
              </w:rPr>
              <w:t xml:space="preserve"> </w:t>
            </w:r>
          </w:p>
          <w:p w14:paraId="78E8D7EB" w14:textId="77777777" w:rsidR="005F378F" w:rsidRPr="00DB215C" w:rsidRDefault="005F378F" w:rsidP="00FD323E">
            <w:pPr>
              <w:ind w:left="-108" w:right="-108"/>
              <w:jc w:val="center"/>
              <w:rPr>
                <w:bCs/>
                <w:sz w:val="22"/>
                <w:szCs w:val="22"/>
                <w:lang w:val="ro-RO"/>
              </w:rPr>
            </w:pPr>
            <w:r w:rsidRPr="00DB215C">
              <w:rPr>
                <w:rFonts w:eastAsia="Arial Unicode MS"/>
                <w:bCs/>
                <w:sz w:val="22"/>
                <w:szCs w:val="22"/>
                <w:lang w:val="ro-RO" w:eastAsia="ro-RO"/>
              </w:rPr>
              <w:t>HG 613/2017</w:t>
            </w:r>
          </w:p>
        </w:tc>
        <w:tc>
          <w:tcPr>
            <w:tcW w:w="709" w:type="dxa"/>
            <w:vAlign w:val="center"/>
          </w:tcPr>
          <w:p w14:paraId="17B03D39" w14:textId="77777777" w:rsidR="005F378F" w:rsidRPr="00DB215C" w:rsidRDefault="005F378F" w:rsidP="00FD323E">
            <w:pPr>
              <w:jc w:val="center"/>
              <w:rPr>
                <w:bCs/>
                <w:lang w:val="ro-RO"/>
              </w:rPr>
            </w:pPr>
          </w:p>
        </w:tc>
        <w:tc>
          <w:tcPr>
            <w:tcW w:w="708" w:type="dxa"/>
            <w:vAlign w:val="center"/>
          </w:tcPr>
          <w:p w14:paraId="3B3556CD" w14:textId="77777777" w:rsidR="005F378F" w:rsidRPr="00DB215C" w:rsidRDefault="005F378F" w:rsidP="00FD323E">
            <w:pPr>
              <w:rPr>
                <w:bCs/>
                <w:lang w:val="ro-RO"/>
              </w:rPr>
            </w:pPr>
          </w:p>
        </w:tc>
        <w:tc>
          <w:tcPr>
            <w:tcW w:w="709" w:type="dxa"/>
            <w:vAlign w:val="center"/>
          </w:tcPr>
          <w:p w14:paraId="72A89FB2" w14:textId="77777777" w:rsidR="005F378F" w:rsidRPr="00DB215C" w:rsidRDefault="005F378F" w:rsidP="00FD323E">
            <w:pPr>
              <w:rPr>
                <w:bCs/>
                <w:lang w:val="ro-RO"/>
              </w:rPr>
            </w:pPr>
          </w:p>
        </w:tc>
        <w:tc>
          <w:tcPr>
            <w:tcW w:w="1133" w:type="dxa"/>
            <w:vAlign w:val="center"/>
          </w:tcPr>
          <w:p w14:paraId="52850674" w14:textId="77777777" w:rsidR="005F378F" w:rsidRPr="00DB215C" w:rsidRDefault="005F378F" w:rsidP="00FD323E">
            <w:pPr>
              <w:jc w:val="center"/>
              <w:rPr>
                <w:b/>
                <w:bCs/>
                <w:lang w:val="ro-RO"/>
              </w:rPr>
            </w:pPr>
            <w:r w:rsidRPr="00DB215C">
              <w:rPr>
                <w:rStyle w:val="Bodytext2"/>
                <w:rFonts w:eastAsia="Arial Unicode MS"/>
                <w:b/>
                <w:bCs/>
              </w:rPr>
              <w:t>10</w:t>
            </w:r>
          </w:p>
        </w:tc>
      </w:tr>
      <w:tr w:rsidR="005F378F" w:rsidRPr="00DB215C" w14:paraId="546307BF" w14:textId="77777777" w:rsidTr="00AE42FE">
        <w:tc>
          <w:tcPr>
            <w:tcW w:w="568" w:type="dxa"/>
            <w:vAlign w:val="center"/>
          </w:tcPr>
          <w:p w14:paraId="6B51198B" w14:textId="77777777" w:rsidR="005F378F" w:rsidRPr="00DB215C" w:rsidRDefault="005F378F" w:rsidP="00FD323E">
            <w:pPr>
              <w:pStyle w:val="10"/>
              <w:numPr>
                <w:ilvl w:val="0"/>
                <w:numId w:val="19"/>
              </w:numPr>
              <w:jc w:val="center"/>
              <w:rPr>
                <w:lang w:val="ro-RO"/>
              </w:rPr>
            </w:pPr>
          </w:p>
        </w:tc>
        <w:tc>
          <w:tcPr>
            <w:tcW w:w="4961" w:type="dxa"/>
            <w:vAlign w:val="center"/>
          </w:tcPr>
          <w:p w14:paraId="214DDEC3" w14:textId="31045628" w:rsidR="005F378F" w:rsidRPr="00DB215C" w:rsidRDefault="005F378F" w:rsidP="00FD323E">
            <w:pPr>
              <w:ind w:right="34"/>
              <w:jc w:val="both"/>
              <w:rPr>
                <w:szCs w:val="22"/>
                <w:lang w:val="ro-RO"/>
              </w:rPr>
            </w:pPr>
            <w:r w:rsidRPr="00DB215C">
              <w:rPr>
                <w:rStyle w:val="Bodytext2"/>
                <w:rFonts w:eastAsia="Arial Unicode MS"/>
                <w:sz w:val="24"/>
              </w:rPr>
              <w:t>Sunt imprimate avertismentele</w:t>
            </w:r>
            <w:r w:rsidR="00260F06" w:rsidRPr="00DB215C">
              <w:rPr>
                <w:rStyle w:val="Bodytext2"/>
                <w:rFonts w:eastAsia="Arial Unicode MS"/>
                <w:sz w:val="24"/>
              </w:rPr>
              <w:t xml:space="preserve"> </w:t>
            </w:r>
            <w:r w:rsidRPr="00DB215C">
              <w:rPr>
                <w:rStyle w:val="Bodytext2"/>
                <w:rFonts w:eastAsia="Arial Unicode MS"/>
                <w:sz w:val="24"/>
              </w:rPr>
              <w:t>de sănătate, astfel încât să fie clare şi să asigure vizibilitatea şi integritatea lor grafică,</w:t>
            </w:r>
            <w:r w:rsidR="00260F06" w:rsidRPr="00DB215C">
              <w:rPr>
                <w:rStyle w:val="Bodytext2"/>
                <w:rFonts w:eastAsia="Arial Unicode MS"/>
                <w:sz w:val="24"/>
              </w:rPr>
              <w:t xml:space="preserve"> </w:t>
            </w:r>
            <w:r w:rsidRPr="00DB215C">
              <w:rPr>
                <w:rStyle w:val="Bodytext2"/>
                <w:rFonts w:eastAsia="Arial Unicode MS"/>
                <w:sz w:val="24"/>
              </w:rPr>
              <w:t xml:space="preserve">acestea să nu poată fi detaşate, şterse sau ascunse, acoperite sau întrerupte de alte inscripții ori imagini ? </w:t>
            </w:r>
          </w:p>
        </w:tc>
        <w:tc>
          <w:tcPr>
            <w:tcW w:w="1418" w:type="dxa"/>
            <w:vAlign w:val="center"/>
          </w:tcPr>
          <w:p w14:paraId="43679CA8" w14:textId="542D6DFA"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15, alin. (3)</w:t>
            </w:r>
          </w:p>
          <w:p w14:paraId="78F1AD3F" w14:textId="78DB4F3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w:t>
            </w:r>
            <w:r w:rsidR="00260F06" w:rsidRPr="00DB215C">
              <w:rPr>
                <w:rStyle w:val="Bodytext210pt"/>
                <w:rFonts w:eastAsia="Arial Unicode MS"/>
                <w:b w:val="0"/>
                <w:sz w:val="22"/>
                <w:szCs w:val="22"/>
              </w:rPr>
              <w:t xml:space="preserve"> </w:t>
            </w:r>
            <w:r w:rsidRPr="00DB215C">
              <w:rPr>
                <w:rStyle w:val="Bodytext210pt"/>
                <w:rFonts w:eastAsia="Arial Unicode MS"/>
                <w:b w:val="0"/>
                <w:sz w:val="22"/>
                <w:szCs w:val="22"/>
              </w:rPr>
              <w:t>278/2007</w:t>
            </w:r>
          </w:p>
          <w:p w14:paraId="6A905061" w14:textId="77777777" w:rsidR="005F378F" w:rsidRPr="00DB215C" w:rsidRDefault="005F378F" w:rsidP="00FD323E">
            <w:pPr>
              <w:ind w:left="-108" w:right="-108"/>
              <w:jc w:val="center"/>
              <w:rPr>
                <w:bCs/>
                <w:sz w:val="22"/>
                <w:szCs w:val="22"/>
                <w:lang w:val="ro-RO"/>
              </w:rPr>
            </w:pPr>
            <w:r w:rsidRPr="00DB215C">
              <w:rPr>
                <w:rStyle w:val="Bodytext210pt"/>
                <w:rFonts w:eastAsia="Arial Unicode MS"/>
                <w:b w:val="0"/>
                <w:sz w:val="22"/>
                <w:szCs w:val="22"/>
              </w:rPr>
              <w:t>HG 613/2017</w:t>
            </w:r>
          </w:p>
        </w:tc>
        <w:tc>
          <w:tcPr>
            <w:tcW w:w="709" w:type="dxa"/>
            <w:vAlign w:val="center"/>
          </w:tcPr>
          <w:p w14:paraId="3D689B3D" w14:textId="77777777" w:rsidR="005F378F" w:rsidRPr="00DB215C" w:rsidRDefault="005F378F" w:rsidP="00FD323E">
            <w:pPr>
              <w:jc w:val="center"/>
              <w:rPr>
                <w:bCs/>
                <w:lang w:val="ro-RO"/>
              </w:rPr>
            </w:pPr>
          </w:p>
        </w:tc>
        <w:tc>
          <w:tcPr>
            <w:tcW w:w="708" w:type="dxa"/>
            <w:vAlign w:val="center"/>
          </w:tcPr>
          <w:p w14:paraId="75EC61C7" w14:textId="77777777" w:rsidR="005F378F" w:rsidRPr="00DB215C" w:rsidRDefault="005F378F" w:rsidP="00FD323E">
            <w:pPr>
              <w:rPr>
                <w:bCs/>
                <w:lang w:val="ro-RO"/>
              </w:rPr>
            </w:pPr>
          </w:p>
        </w:tc>
        <w:tc>
          <w:tcPr>
            <w:tcW w:w="709" w:type="dxa"/>
            <w:vAlign w:val="center"/>
          </w:tcPr>
          <w:p w14:paraId="7C585DE6" w14:textId="77777777" w:rsidR="005F378F" w:rsidRPr="00DB215C" w:rsidRDefault="005F378F" w:rsidP="00FD323E">
            <w:pPr>
              <w:rPr>
                <w:bCs/>
                <w:lang w:val="ro-RO"/>
              </w:rPr>
            </w:pPr>
          </w:p>
        </w:tc>
        <w:tc>
          <w:tcPr>
            <w:tcW w:w="1133" w:type="dxa"/>
            <w:vAlign w:val="center"/>
          </w:tcPr>
          <w:p w14:paraId="4D2660F9" w14:textId="77777777" w:rsidR="005F378F" w:rsidRPr="00DB215C" w:rsidRDefault="005F378F" w:rsidP="00FD323E">
            <w:pPr>
              <w:jc w:val="center"/>
              <w:rPr>
                <w:b/>
                <w:bCs/>
                <w:lang w:val="ro-RO"/>
              </w:rPr>
            </w:pPr>
            <w:r w:rsidRPr="00DB215C">
              <w:rPr>
                <w:rStyle w:val="Bodytext2"/>
                <w:rFonts w:eastAsia="Arial Unicode MS"/>
                <w:b/>
                <w:bCs/>
              </w:rPr>
              <w:t>10</w:t>
            </w:r>
          </w:p>
        </w:tc>
      </w:tr>
      <w:tr w:rsidR="005F378F" w:rsidRPr="00DB215C" w14:paraId="7EC1F3A5" w14:textId="77777777" w:rsidTr="00AE42FE">
        <w:tc>
          <w:tcPr>
            <w:tcW w:w="568" w:type="dxa"/>
            <w:vAlign w:val="center"/>
          </w:tcPr>
          <w:p w14:paraId="762D1BAD" w14:textId="77777777" w:rsidR="005F378F" w:rsidRPr="00DB215C" w:rsidRDefault="005F378F" w:rsidP="00FD323E">
            <w:pPr>
              <w:pStyle w:val="10"/>
              <w:numPr>
                <w:ilvl w:val="0"/>
                <w:numId w:val="19"/>
              </w:numPr>
              <w:jc w:val="center"/>
              <w:rPr>
                <w:lang w:val="ro-RO"/>
              </w:rPr>
            </w:pPr>
          </w:p>
        </w:tc>
        <w:tc>
          <w:tcPr>
            <w:tcW w:w="4961" w:type="dxa"/>
            <w:vAlign w:val="center"/>
          </w:tcPr>
          <w:p w14:paraId="3B8BAE44" w14:textId="0461CD94" w:rsidR="005F378F" w:rsidRPr="00DB215C" w:rsidRDefault="005F378F" w:rsidP="00FD323E">
            <w:pPr>
              <w:ind w:right="34"/>
              <w:jc w:val="both"/>
              <w:rPr>
                <w:szCs w:val="22"/>
                <w:lang w:val="ro-RO"/>
              </w:rPr>
            </w:pPr>
            <w:r w:rsidRPr="00DB215C">
              <w:rPr>
                <w:rStyle w:val="Bodytext2"/>
                <w:rFonts w:eastAsia="Arial Unicode MS"/>
                <w:sz w:val="24"/>
              </w:rPr>
              <w:t>Lipsesc în comerț</w:t>
            </w:r>
            <w:r w:rsidR="00260F06" w:rsidRPr="00DB215C">
              <w:rPr>
                <w:rStyle w:val="Bodytext2"/>
                <w:rFonts w:eastAsia="Arial Unicode MS"/>
                <w:sz w:val="24"/>
              </w:rPr>
              <w:t xml:space="preserve"> </w:t>
            </w:r>
            <w:r w:rsidRPr="00DB215C">
              <w:rPr>
                <w:rStyle w:val="Bodytext2"/>
                <w:rFonts w:eastAsia="Arial Unicode MS"/>
                <w:sz w:val="24"/>
              </w:rPr>
              <w:t>pachete unitare de produse din</w:t>
            </w:r>
            <w:r w:rsidR="00260F06" w:rsidRPr="00DB215C">
              <w:rPr>
                <w:rStyle w:val="Bodytext2"/>
                <w:rFonts w:eastAsia="Arial Unicode MS"/>
                <w:sz w:val="24"/>
              </w:rPr>
              <w:t xml:space="preserve"> </w:t>
            </w:r>
            <w:r w:rsidRPr="00DB215C">
              <w:rPr>
                <w:rStyle w:val="Bodytext2"/>
                <w:rFonts w:eastAsia="Arial Unicode MS"/>
                <w:sz w:val="24"/>
              </w:rPr>
              <w:t>tutun, la care avertismentele de sănătate sunt imprimate pe timbrul de acciz?</w:t>
            </w:r>
          </w:p>
        </w:tc>
        <w:tc>
          <w:tcPr>
            <w:tcW w:w="1418" w:type="dxa"/>
            <w:vAlign w:val="center"/>
          </w:tcPr>
          <w:p w14:paraId="78A92843"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15, alin (4)</w:t>
            </w:r>
          </w:p>
          <w:p w14:paraId="0C7A9013"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p w14:paraId="54F5D46F" w14:textId="77777777" w:rsidR="005F378F" w:rsidRPr="00DB215C" w:rsidRDefault="005F378F" w:rsidP="00FD323E">
            <w:pPr>
              <w:ind w:left="-108" w:right="-108"/>
              <w:jc w:val="center"/>
              <w:rPr>
                <w:bCs/>
                <w:sz w:val="22"/>
                <w:szCs w:val="22"/>
                <w:lang w:val="ro-RO"/>
              </w:rPr>
            </w:pPr>
            <w:r w:rsidRPr="00DB215C">
              <w:rPr>
                <w:rFonts w:eastAsia="Arial Unicode MS"/>
                <w:bCs/>
                <w:sz w:val="22"/>
                <w:szCs w:val="22"/>
                <w:lang w:val="ro-RO" w:eastAsia="ro-RO"/>
              </w:rPr>
              <w:t>HG 613/2017</w:t>
            </w:r>
          </w:p>
        </w:tc>
        <w:tc>
          <w:tcPr>
            <w:tcW w:w="709" w:type="dxa"/>
            <w:vAlign w:val="center"/>
          </w:tcPr>
          <w:p w14:paraId="75E3949E" w14:textId="77777777" w:rsidR="005F378F" w:rsidRPr="00DB215C" w:rsidRDefault="005F378F" w:rsidP="00FD323E">
            <w:pPr>
              <w:jc w:val="center"/>
              <w:rPr>
                <w:bCs/>
                <w:lang w:val="ro-RO"/>
              </w:rPr>
            </w:pPr>
          </w:p>
        </w:tc>
        <w:tc>
          <w:tcPr>
            <w:tcW w:w="708" w:type="dxa"/>
            <w:vAlign w:val="center"/>
          </w:tcPr>
          <w:p w14:paraId="4EA1E636" w14:textId="77777777" w:rsidR="005F378F" w:rsidRPr="00DB215C" w:rsidRDefault="005F378F" w:rsidP="00FD323E">
            <w:pPr>
              <w:rPr>
                <w:bCs/>
                <w:lang w:val="ro-RO"/>
              </w:rPr>
            </w:pPr>
          </w:p>
        </w:tc>
        <w:tc>
          <w:tcPr>
            <w:tcW w:w="709" w:type="dxa"/>
            <w:vAlign w:val="center"/>
          </w:tcPr>
          <w:p w14:paraId="46DD1281" w14:textId="77777777" w:rsidR="005F378F" w:rsidRPr="00DB215C" w:rsidRDefault="005F378F" w:rsidP="00FD323E">
            <w:pPr>
              <w:rPr>
                <w:bCs/>
                <w:lang w:val="ro-RO"/>
              </w:rPr>
            </w:pPr>
          </w:p>
        </w:tc>
        <w:tc>
          <w:tcPr>
            <w:tcW w:w="1133" w:type="dxa"/>
            <w:vAlign w:val="center"/>
          </w:tcPr>
          <w:p w14:paraId="65801C13" w14:textId="77777777" w:rsidR="005F378F" w:rsidRPr="00DB215C" w:rsidRDefault="005F378F" w:rsidP="00FD323E">
            <w:pPr>
              <w:jc w:val="center"/>
              <w:rPr>
                <w:b/>
                <w:bCs/>
                <w:lang w:val="ro-RO"/>
              </w:rPr>
            </w:pPr>
            <w:r w:rsidRPr="00DB215C">
              <w:rPr>
                <w:rStyle w:val="Bodytext2"/>
                <w:rFonts w:eastAsia="Arial Unicode MS"/>
                <w:b/>
                <w:bCs/>
              </w:rPr>
              <w:t>20</w:t>
            </w:r>
          </w:p>
        </w:tc>
      </w:tr>
      <w:tr w:rsidR="005F378F" w:rsidRPr="00DB215C" w14:paraId="78632D2A" w14:textId="77777777" w:rsidTr="00AE42FE">
        <w:tc>
          <w:tcPr>
            <w:tcW w:w="568" w:type="dxa"/>
            <w:vAlign w:val="center"/>
          </w:tcPr>
          <w:p w14:paraId="71ACEC9C" w14:textId="77777777" w:rsidR="005F378F" w:rsidRPr="00DB215C" w:rsidRDefault="005F378F" w:rsidP="00FD323E">
            <w:pPr>
              <w:pStyle w:val="10"/>
              <w:numPr>
                <w:ilvl w:val="0"/>
                <w:numId w:val="19"/>
              </w:numPr>
              <w:jc w:val="center"/>
              <w:rPr>
                <w:lang w:val="ro-RO"/>
              </w:rPr>
            </w:pPr>
          </w:p>
        </w:tc>
        <w:tc>
          <w:tcPr>
            <w:tcW w:w="4961" w:type="dxa"/>
            <w:vAlign w:val="center"/>
          </w:tcPr>
          <w:p w14:paraId="11FE1DA0" w14:textId="77777777" w:rsidR="005F378F" w:rsidRPr="00DB215C" w:rsidRDefault="005F378F" w:rsidP="00FD323E">
            <w:pPr>
              <w:ind w:right="34"/>
              <w:jc w:val="both"/>
              <w:rPr>
                <w:rStyle w:val="Bodytext2"/>
                <w:rFonts w:eastAsia="Arial Unicode MS"/>
                <w:sz w:val="24"/>
              </w:rPr>
            </w:pPr>
            <w:r w:rsidRPr="00DB215C">
              <w:rPr>
                <w:rStyle w:val="Bodytext2"/>
                <w:rFonts w:eastAsia="Arial Unicode MS"/>
                <w:sz w:val="24"/>
              </w:rPr>
              <w:t>Este indicată pe fiecare pachet unitar de produse din tutun, în loc stabilit informația ce asigură trasabilitatea produsului din tutun (numărului de serie al lotului sau a echivalentului acestuia, astfel asigurându-se posibilitatea identificării locului şi a datei fabricării)?</w:t>
            </w:r>
          </w:p>
        </w:tc>
        <w:tc>
          <w:tcPr>
            <w:tcW w:w="1418" w:type="dxa"/>
            <w:vAlign w:val="center"/>
          </w:tcPr>
          <w:p w14:paraId="5CC34DD4"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20,</w:t>
            </w:r>
          </w:p>
          <w:p w14:paraId="4B8D9B87"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L278/2007</w:t>
            </w:r>
          </w:p>
          <w:p w14:paraId="129457E6" w14:textId="77777777" w:rsidR="005F378F" w:rsidRPr="00DB215C" w:rsidRDefault="005F378F" w:rsidP="00FD323E">
            <w:pPr>
              <w:ind w:left="-108" w:right="-108"/>
              <w:jc w:val="center"/>
              <w:rPr>
                <w:bCs/>
                <w:sz w:val="22"/>
                <w:szCs w:val="22"/>
                <w:lang w:val="ro-RO"/>
              </w:rPr>
            </w:pPr>
            <w:r w:rsidRPr="00DB215C">
              <w:rPr>
                <w:rFonts w:eastAsia="Arial Unicode MS"/>
                <w:bCs/>
                <w:sz w:val="22"/>
                <w:szCs w:val="22"/>
                <w:lang w:val="ro-RO" w:eastAsia="ro-RO"/>
              </w:rPr>
              <w:t>HG 613/2017</w:t>
            </w:r>
          </w:p>
        </w:tc>
        <w:tc>
          <w:tcPr>
            <w:tcW w:w="709" w:type="dxa"/>
            <w:vAlign w:val="center"/>
          </w:tcPr>
          <w:p w14:paraId="5FFCBB77" w14:textId="77777777" w:rsidR="005F378F" w:rsidRPr="00DB215C" w:rsidRDefault="005F378F" w:rsidP="00FD323E">
            <w:pPr>
              <w:jc w:val="center"/>
              <w:rPr>
                <w:bCs/>
                <w:lang w:val="ro-RO"/>
              </w:rPr>
            </w:pPr>
          </w:p>
        </w:tc>
        <w:tc>
          <w:tcPr>
            <w:tcW w:w="708" w:type="dxa"/>
            <w:vAlign w:val="center"/>
          </w:tcPr>
          <w:p w14:paraId="6E59BB6B" w14:textId="77777777" w:rsidR="005F378F" w:rsidRPr="00DB215C" w:rsidRDefault="005F378F" w:rsidP="00FD323E">
            <w:pPr>
              <w:rPr>
                <w:bCs/>
                <w:lang w:val="ro-RO"/>
              </w:rPr>
            </w:pPr>
          </w:p>
        </w:tc>
        <w:tc>
          <w:tcPr>
            <w:tcW w:w="709" w:type="dxa"/>
            <w:vAlign w:val="center"/>
          </w:tcPr>
          <w:p w14:paraId="040848E3" w14:textId="77777777" w:rsidR="005F378F" w:rsidRPr="00DB215C" w:rsidRDefault="005F378F" w:rsidP="00FD323E">
            <w:pPr>
              <w:rPr>
                <w:bCs/>
                <w:lang w:val="ro-RO"/>
              </w:rPr>
            </w:pPr>
          </w:p>
        </w:tc>
        <w:tc>
          <w:tcPr>
            <w:tcW w:w="1133" w:type="dxa"/>
            <w:vAlign w:val="center"/>
          </w:tcPr>
          <w:p w14:paraId="7CAF9E91" w14:textId="77777777" w:rsidR="005F378F" w:rsidRPr="00DB215C" w:rsidRDefault="005F378F" w:rsidP="00FD323E">
            <w:pPr>
              <w:jc w:val="center"/>
              <w:rPr>
                <w:b/>
                <w:bCs/>
                <w:lang w:val="ro-RO"/>
              </w:rPr>
            </w:pPr>
            <w:r w:rsidRPr="00DB215C">
              <w:rPr>
                <w:rStyle w:val="Bodytext2"/>
                <w:rFonts w:eastAsia="Arial Unicode MS"/>
                <w:b/>
                <w:bCs/>
              </w:rPr>
              <w:t>20</w:t>
            </w:r>
          </w:p>
        </w:tc>
      </w:tr>
      <w:tr w:rsidR="005F378F" w:rsidRPr="00DB215C" w14:paraId="5D23CA0E" w14:textId="77777777" w:rsidTr="00AE42FE">
        <w:tc>
          <w:tcPr>
            <w:tcW w:w="568" w:type="dxa"/>
            <w:vAlign w:val="center"/>
          </w:tcPr>
          <w:p w14:paraId="0FC89447" w14:textId="77777777" w:rsidR="005F378F" w:rsidRPr="00DB215C" w:rsidRDefault="005F378F" w:rsidP="00FD323E">
            <w:pPr>
              <w:pStyle w:val="10"/>
              <w:numPr>
                <w:ilvl w:val="0"/>
                <w:numId w:val="19"/>
              </w:numPr>
              <w:jc w:val="center"/>
              <w:rPr>
                <w:lang w:val="ro-RO"/>
              </w:rPr>
            </w:pPr>
          </w:p>
        </w:tc>
        <w:tc>
          <w:tcPr>
            <w:tcW w:w="4961" w:type="dxa"/>
            <w:vAlign w:val="center"/>
          </w:tcPr>
          <w:p w14:paraId="1CED308D" w14:textId="3DFCDAAB" w:rsidR="005F378F" w:rsidRPr="00DB215C" w:rsidRDefault="005F378F" w:rsidP="00FD323E">
            <w:pPr>
              <w:ind w:right="34"/>
              <w:jc w:val="both"/>
              <w:rPr>
                <w:rStyle w:val="Bodytext2"/>
                <w:rFonts w:eastAsia="Arial Unicode MS"/>
                <w:sz w:val="24"/>
                <w:highlight w:val="yellow"/>
              </w:rPr>
            </w:pPr>
            <w:r w:rsidRPr="00DB215C">
              <w:rPr>
                <w:rStyle w:val="Bodytext2"/>
                <w:rFonts w:eastAsia="Arial Unicode MS"/>
                <w:sz w:val="24"/>
              </w:rPr>
              <w:t>Lipsește pe pachetele unitare, ambalajele exterioare a produselor din tutun, informații de promovare a produsului din tutun, prin mijloace false, înşelătoare, nu creează</w:t>
            </w:r>
            <w:r w:rsidR="00260F06" w:rsidRPr="00DB215C">
              <w:rPr>
                <w:rStyle w:val="Bodytext2"/>
                <w:rFonts w:eastAsia="Arial Unicode MS"/>
                <w:sz w:val="24"/>
              </w:rPr>
              <w:t xml:space="preserve"> </w:t>
            </w:r>
            <w:r w:rsidRPr="00DB215C">
              <w:rPr>
                <w:rStyle w:val="Bodytext2"/>
                <w:rFonts w:eastAsia="Arial Unicode MS"/>
                <w:sz w:val="24"/>
              </w:rPr>
              <w:t>impresii eronate despre caracteristicile, riscurile sau efectele asupra sănătăţii, similitudini cu denumirile anatomice ale părților corpului uman?</w:t>
            </w:r>
          </w:p>
        </w:tc>
        <w:tc>
          <w:tcPr>
            <w:tcW w:w="1418" w:type="dxa"/>
            <w:vAlign w:val="center"/>
          </w:tcPr>
          <w:p w14:paraId="526C5302"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19,</w:t>
            </w:r>
          </w:p>
          <w:p w14:paraId="20B96000"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p w14:paraId="02A4A58A" w14:textId="77777777" w:rsidR="005F378F" w:rsidRPr="00DB215C" w:rsidRDefault="005F378F" w:rsidP="00FD323E">
            <w:pPr>
              <w:ind w:left="-108" w:right="-108"/>
              <w:jc w:val="center"/>
              <w:rPr>
                <w:rStyle w:val="Bodytext210pt"/>
                <w:rFonts w:eastAsia="Arial Unicode MS"/>
                <w:b w:val="0"/>
                <w:sz w:val="22"/>
                <w:szCs w:val="22"/>
              </w:rPr>
            </w:pPr>
            <w:r w:rsidRPr="00DB215C">
              <w:rPr>
                <w:rFonts w:eastAsia="Arial Unicode MS"/>
                <w:bCs/>
                <w:sz w:val="22"/>
                <w:szCs w:val="22"/>
                <w:lang w:val="ro-RO" w:eastAsia="ro-RO"/>
              </w:rPr>
              <w:t xml:space="preserve"> HG 613/2017</w:t>
            </w:r>
          </w:p>
        </w:tc>
        <w:tc>
          <w:tcPr>
            <w:tcW w:w="709" w:type="dxa"/>
            <w:vAlign w:val="center"/>
          </w:tcPr>
          <w:p w14:paraId="016F41D4" w14:textId="77777777" w:rsidR="005F378F" w:rsidRPr="00DB215C" w:rsidRDefault="005F378F" w:rsidP="00FD323E">
            <w:pPr>
              <w:jc w:val="center"/>
              <w:rPr>
                <w:bCs/>
                <w:lang w:val="ro-RO"/>
              </w:rPr>
            </w:pPr>
          </w:p>
        </w:tc>
        <w:tc>
          <w:tcPr>
            <w:tcW w:w="708" w:type="dxa"/>
            <w:vAlign w:val="center"/>
          </w:tcPr>
          <w:p w14:paraId="2C2CE5CF" w14:textId="77777777" w:rsidR="005F378F" w:rsidRPr="00DB215C" w:rsidRDefault="005F378F" w:rsidP="00FD323E">
            <w:pPr>
              <w:rPr>
                <w:bCs/>
                <w:lang w:val="ro-RO"/>
              </w:rPr>
            </w:pPr>
          </w:p>
        </w:tc>
        <w:tc>
          <w:tcPr>
            <w:tcW w:w="709" w:type="dxa"/>
            <w:vAlign w:val="center"/>
          </w:tcPr>
          <w:p w14:paraId="68F65DFD" w14:textId="77777777" w:rsidR="005F378F" w:rsidRPr="00DB215C" w:rsidRDefault="005F378F" w:rsidP="00FD323E">
            <w:pPr>
              <w:rPr>
                <w:bCs/>
                <w:lang w:val="ro-RO"/>
              </w:rPr>
            </w:pPr>
          </w:p>
        </w:tc>
        <w:tc>
          <w:tcPr>
            <w:tcW w:w="1133" w:type="dxa"/>
            <w:vAlign w:val="center"/>
          </w:tcPr>
          <w:p w14:paraId="570104D9" w14:textId="77777777" w:rsidR="005F378F" w:rsidRPr="00DB215C" w:rsidRDefault="005F378F" w:rsidP="00FD323E">
            <w:pPr>
              <w:jc w:val="center"/>
              <w:rPr>
                <w:rStyle w:val="Bodytext2"/>
                <w:rFonts w:eastAsia="Arial Unicode MS"/>
                <w:b/>
                <w:bCs/>
              </w:rPr>
            </w:pPr>
            <w:r w:rsidRPr="00DB215C">
              <w:rPr>
                <w:rStyle w:val="Bodytext2"/>
                <w:rFonts w:eastAsia="Arial Unicode MS"/>
                <w:b/>
                <w:bCs/>
              </w:rPr>
              <w:t>15</w:t>
            </w:r>
          </w:p>
        </w:tc>
      </w:tr>
      <w:tr w:rsidR="005F378F" w:rsidRPr="00DB215C" w14:paraId="2C5977FD" w14:textId="77777777" w:rsidTr="00AE42FE">
        <w:tc>
          <w:tcPr>
            <w:tcW w:w="568" w:type="dxa"/>
            <w:vAlign w:val="center"/>
          </w:tcPr>
          <w:p w14:paraId="410B5107" w14:textId="77777777" w:rsidR="005F378F" w:rsidRPr="00DB215C" w:rsidRDefault="005F378F" w:rsidP="00FD323E">
            <w:pPr>
              <w:pStyle w:val="10"/>
              <w:numPr>
                <w:ilvl w:val="0"/>
                <w:numId w:val="19"/>
              </w:numPr>
              <w:jc w:val="center"/>
              <w:rPr>
                <w:lang w:val="ro-RO"/>
              </w:rPr>
            </w:pPr>
          </w:p>
        </w:tc>
        <w:tc>
          <w:tcPr>
            <w:tcW w:w="4961" w:type="dxa"/>
            <w:vAlign w:val="center"/>
          </w:tcPr>
          <w:p w14:paraId="6A30607E" w14:textId="0FCD5440" w:rsidR="005F378F" w:rsidRPr="00DB215C" w:rsidRDefault="005F378F" w:rsidP="00FD323E">
            <w:pPr>
              <w:ind w:right="34"/>
              <w:jc w:val="both"/>
              <w:rPr>
                <w:lang w:val="ro-RO"/>
              </w:rPr>
            </w:pPr>
            <w:r w:rsidRPr="00DB215C">
              <w:rPr>
                <w:rStyle w:val="Bodytext2"/>
                <w:rFonts w:eastAsia="Arial Unicode MS"/>
                <w:sz w:val="24"/>
              </w:rPr>
              <w:t>Lipsește informația de promovare/</w:t>
            </w:r>
            <w:r w:rsidR="00260F06" w:rsidRPr="00DB215C">
              <w:rPr>
                <w:rStyle w:val="Bodytext2"/>
                <w:rFonts w:eastAsia="Arial Unicode MS"/>
                <w:sz w:val="24"/>
              </w:rPr>
              <w:t xml:space="preserve"> publicitate pe dispozitive și </w:t>
            </w:r>
            <w:r w:rsidRPr="00DB215C">
              <w:rPr>
                <w:rStyle w:val="Bodytext2"/>
                <w:rFonts w:eastAsia="Arial Unicode MS"/>
                <w:sz w:val="24"/>
              </w:rPr>
              <w:t>accesorii de utilizare, reîncărcare sau încălzire a produselor din tutun și a produselor conexe și pe accesorii pentru fumat (scrumiere, brichete)?</w:t>
            </w:r>
          </w:p>
        </w:tc>
        <w:tc>
          <w:tcPr>
            <w:tcW w:w="1418" w:type="dxa"/>
            <w:vAlign w:val="center"/>
          </w:tcPr>
          <w:p w14:paraId="5CF2B1A4"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21, alin. (8)</w:t>
            </w:r>
          </w:p>
          <w:p w14:paraId="6595C1AF" w14:textId="77777777" w:rsidR="005F378F" w:rsidRPr="00DB215C" w:rsidRDefault="005F378F" w:rsidP="00FD323E">
            <w:pPr>
              <w:ind w:left="-108" w:right="-108"/>
              <w:jc w:val="center"/>
              <w:rPr>
                <w:rFonts w:eastAsia="Arial Unicode MS"/>
                <w:bCs/>
                <w:sz w:val="22"/>
                <w:szCs w:val="22"/>
                <w:lang w:val="ro-RO" w:eastAsia="ro-RO"/>
              </w:rPr>
            </w:pPr>
            <w:r w:rsidRPr="00DB215C">
              <w:rPr>
                <w:rStyle w:val="Bodytext210pt"/>
                <w:rFonts w:eastAsia="Arial Unicode MS"/>
                <w:b w:val="0"/>
                <w:sz w:val="22"/>
                <w:szCs w:val="22"/>
              </w:rPr>
              <w:t>L 278/2007</w:t>
            </w:r>
            <w:r w:rsidRPr="00DB215C">
              <w:rPr>
                <w:rFonts w:eastAsia="Arial Unicode MS"/>
                <w:bCs/>
                <w:sz w:val="22"/>
                <w:szCs w:val="22"/>
                <w:lang w:val="ro-RO" w:eastAsia="ro-RO"/>
              </w:rPr>
              <w:t xml:space="preserve"> </w:t>
            </w:r>
          </w:p>
          <w:p w14:paraId="3D344000" w14:textId="77777777" w:rsidR="005F378F" w:rsidRPr="00DB215C" w:rsidRDefault="005F378F" w:rsidP="00FD323E">
            <w:pPr>
              <w:ind w:left="-108" w:right="-108"/>
              <w:jc w:val="center"/>
              <w:rPr>
                <w:sz w:val="22"/>
                <w:szCs w:val="22"/>
                <w:lang w:val="ro-RO"/>
              </w:rPr>
            </w:pPr>
            <w:r w:rsidRPr="00DB215C">
              <w:rPr>
                <w:rFonts w:eastAsia="Arial Unicode MS"/>
                <w:bCs/>
                <w:sz w:val="22"/>
                <w:szCs w:val="22"/>
                <w:lang w:val="ro-RO" w:eastAsia="ro-RO"/>
              </w:rPr>
              <w:t>HG 613/2017</w:t>
            </w:r>
          </w:p>
        </w:tc>
        <w:tc>
          <w:tcPr>
            <w:tcW w:w="709" w:type="dxa"/>
            <w:vAlign w:val="center"/>
          </w:tcPr>
          <w:p w14:paraId="18880948" w14:textId="77777777" w:rsidR="005F378F" w:rsidRPr="00DB215C" w:rsidRDefault="005F378F" w:rsidP="00FD323E">
            <w:pPr>
              <w:rPr>
                <w:sz w:val="10"/>
                <w:szCs w:val="10"/>
                <w:lang w:val="ro-RO"/>
              </w:rPr>
            </w:pPr>
          </w:p>
        </w:tc>
        <w:tc>
          <w:tcPr>
            <w:tcW w:w="708" w:type="dxa"/>
            <w:vAlign w:val="center"/>
          </w:tcPr>
          <w:p w14:paraId="2A8916E7" w14:textId="77777777" w:rsidR="005F378F" w:rsidRPr="00DB215C" w:rsidRDefault="005F378F" w:rsidP="00FD323E">
            <w:pPr>
              <w:rPr>
                <w:sz w:val="10"/>
                <w:szCs w:val="10"/>
                <w:lang w:val="ro-RO"/>
              </w:rPr>
            </w:pPr>
          </w:p>
        </w:tc>
        <w:tc>
          <w:tcPr>
            <w:tcW w:w="709" w:type="dxa"/>
            <w:vAlign w:val="center"/>
          </w:tcPr>
          <w:p w14:paraId="390860DB" w14:textId="77777777" w:rsidR="005F378F" w:rsidRPr="00DB215C" w:rsidRDefault="005F378F" w:rsidP="00FD323E">
            <w:pPr>
              <w:rPr>
                <w:sz w:val="10"/>
                <w:szCs w:val="10"/>
                <w:lang w:val="ro-RO"/>
              </w:rPr>
            </w:pPr>
          </w:p>
        </w:tc>
        <w:tc>
          <w:tcPr>
            <w:tcW w:w="1133" w:type="dxa"/>
            <w:vAlign w:val="center"/>
          </w:tcPr>
          <w:p w14:paraId="5B6427D8" w14:textId="77777777" w:rsidR="005F378F" w:rsidRPr="00DB215C" w:rsidRDefault="005F378F" w:rsidP="00FD323E">
            <w:pPr>
              <w:jc w:val="center"/>
              <w:rPr>
                <w:b/>
                <w:lang w:val="ro-RO"/>
              </w:rPr>
            </w:pPr>
            <w:r w:rsidRPr="00DB215C">
              <w:rPr>
                <w:rStyle w:val="Bodytext2"/>
                <w:rFonts w:eastAsia="Arial Unicode MS"/>
                <w:b/>
              </w:rPr>
              <w:t>10</w:t>
            </w:r>
          </w:p>
        </w:tc>
      </w:tr>
      <w:tr w:rsidR="005F378F" w:rsidRPr="00DB215C" w14:paraId="66B93DD2" w14:textId="77777777" w:rsidTr="00AE42FE">
        <w:tc>
          <w:tcPr>
            <w:tcW w:w="568" w:type="dxa"/>
            <w:vAlign w:val="center"/>
          </w:tcPr>
          <w:p w14:paraId="7F5CFBAC" w14:textId="77777777" w:rsidR="005F378F" w:rsidRPr="00DB215C" w:rsidRDefault="005F378F" w:rsidP="00FD323E">
            <w:pPr>
              <w:pStyle w:val="10"/>
              <w:numPr>
                <w:ilvl w:val="0"/>
                <w:numId w:val="19"/>
              </w:numPr>
              <w:jc w:val="center"/>
              <w:rPr>
                <w:lang w:val="ro-RO"/>
              </w:rPr>
            </w:pPr>
          </w:p>
        </w:tc>
        <w:tc>
          <w:tcPr>
            <w:tcW w:w="4961" w:type="dxa"/>
            <w:vAlign w:val="center"/>
          </w:tcPr>
          <w:p w14:paraId="2D3002BA" w14:textId="77777777" w:rsidR="005F378F" w:rsidRPr="00DB215C" w:rsidRDefault="005F378F" w:rsidP="00FD323E">
            <w:pPr>
              <w:ind w:right="34"/>
              <w:jc w:val="both"/>
              <w:rPr>
                <w:lang w:val="ro-RO"/>
              </w:rPr>
            </w:pPr>
            <w:r w:rsidRPr="00DB215C">
              <w:rPr>
                <w:rStyle w:val="Bodytext2"/>
                <w:rFonts w:eastAsia="Arial Unicode MS"/>
                <w:sz w:val="24"/>
              </w:rPr>
              <w:t>Se respectă interdicţiile privind publicitatea în favoarea produselor din tutun, a produselor conexe, a dispozitivelor și a accesoriilor de utilizare, reîncărcare sau încălzire a acestora?</w:t>
            </w:r>
          </w:p>
        </w:tc>
        <w:tc>
          <w:tcPr>
            <w:tcW w:w="1418" w:type="dxa"/>
            <w:vAlign w:val="center"/>
          </w:tcPr>
          <w:p w14:paraId="25E55C2F"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 xml:space="preserve">Art. 21, alin. (1) </w:t>
            </w:r>
          </w:p>
          <w:p w14:paraId="6B0E3CE8"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p w14:paraId="1C437536" w14:textId="77777777" w:rsidR="005F378F" w:rsidRPr="00DB215C" w:rsidRDefault="005F378F" w:rsidP="00FD323E">
            <w:pPr>
              <w:ind w:left="-108" w:right="-108"/>
              <w:jc w:val="center"/>
              <w:rPr>
                <w:sz w:val="22"/>
                <w:szCs w:val="22"/>
                <w:lang w:val="ro-RO"/>
              </w:rPr>
            </w:pPr>
          </w:p>
        </w:tc>
        <w:tc>
          <w:tcPr>
            <w:tcW w:w="709" w:type="dxa"/>
            <w:vAlign w:val="center"/>
          </w:tcPr>
          <w:p w14:paraId="62F465DE" w14:textId="77777777" w:rsidR="005F378F" w:rsidRPr="00DB215C" w:rsidRDefault="005F378F" w:rsidP="00FD323E">
            <w:pPr>
              <w:rPr>
                <w:sz w:val="10"/>
                <w:szCs w:val="10"/>
                <w:lang w:val="ro-RO"/>
              </w:rPr>
            </w:pPr>
          </w:p>
        </w:tc>
        <w:tc>
          <w:tcPr>
            <w:tcW w:w="708" w:type="dxa"/>
            <w:vAlign w:val="center"/>
          </w:tcPr>
          <w:p w14:paraId="0B8809F0" w14:textId="77777777" w:rsidR="005F378F" w:rsidRPr="00DB215C" w:rsidRDefault="005F378F" w:rsidP="00FD323E">
            <w:pPr>
              <w:rPr>
                <w:sz w:val="10"/>
                <w:szCs w:val="10"/>
                <w:lang w:val="ro-RO"/>
              </w:rPr>
            </w:pPr>
          </w:p>
        </w:tc>
        <w:tc>
          <w:tcPr>
            <w:tcW w:w="709" w:type="dxa"/>
            <w:vAlign w:val="center"/>
          </w:tcPr>
          <w:p w14:paraId="58747AA1" w14:textId="77777777" w:rsidR="005F378F" w:rsidRPr="00DB215C" w:rsidRDefault="005F378F" w:rsidP="00FD323E">
            <w:pPr>
              <w:rPr>
                <w:sz w:val="10"/>
                <w:szCs w:val="10"/>
                <w:lang w:val="ro-RO"/>
              </w:rPr>
            </w:pPr>
          </w:p>
        </w:tc>
        <w:tc>
          <w:tcPr>
            <w:tcW w:w="1133" w:type="dxa"/>
            <w:vAlign w:val="center"/>
          </w:tcPr>
          <w:p w14:paraId="50584E1B" w14:textId="77777777" w:rsidR="005F378F" w:rsidRPr="00DB215C" w:rsidRDefault="005F378F" w:rsidP="00FD323E">
            <w:pPr>
              <w:jc w:val="center"/>
              <w:rPr>
                <w:b/>
                <w:lang w:val="ro-RO"/>
              </w:rPr>
            </w:pPr>
            <w:r w:rsidRPr="00DB215C">
              <w:rPr>
                <w:rStyle w:val="Bodytext2"/>
                <w:rFonts w:eastAsia="Arial Unicode MS"/>
                <w:b/>
              </w:rPr>
              <w:t>10</w:t>
            </w:r>
          </w:p>
        </w:tc>
      </w:tr>
      <w:tr w:rsidR="005F378F" w:rsidRPr="00DB215C" w14:paraId="6CE9716C" w14:textId="77777777" w:rsidTr="00AE42FE">
        <w:tc>
          <w:tcPr>
            <w:tcW w:w="568" w:type="dxa"/>
            <w:vAlign w:val="center"/>
          </w:tcPr>
          <w:p w14:paraId="6B857D39" w14:textId="77777777" w:rsidR="005F378F" w:rsidRPr="00DB215C" w:rsidRDefault="005F378F" w:rsidP="00FD323E">
            <w:pPr>
              <w:pStyle w:val="10"/>
              <w:numPr>
                <w:ilvl w:val="0"/>
                <w:numId w:val="19"/>
              </w:numPr>
              <w:jc w:val="center"/>
              <w:rPr>
                <w:lang w:val="ro-RO"/>
              </w:rPr>
            </w:pPr>
          </w:p>
        </w:tc>
        <w:tc>
          <w:tcPr>
            <w:tcW w:w="4961" w:type="dxa"/>
            <w:vAlign w:val="center"/>
          </w:tcPr>
          <w:p w14:paraId="7B21EF09" w14:textId="77777777" w:rsidR="005F378F" w:rsidRPr="00DB215C" w:rsidRDefault="005F378F" w:rsidP="00FD323E">
            <w:pPr>
              <w:ind w:right="34"/>
              <w:jc w:val="both"/>
              <w:rPr>
                <w:szCs w:val="22"/>
                <w:lang w:val="ro-RO"/>
              </w:rPr>
            </w:pPr>
            <w:r w:rsidRPr="00DB215C">
              <w:rPr>
                <w:rStyle w:val="Bodytext210pt"/>
                <w:rFonts w:eastAsia="Arial Unicode MS"/>
                <w:b w:val="0"/>
                <w:sz w:val="24"/>
                <w:szCs w:val="22"/>
              </w:rPr>
              <w:t>Lipsesc în comerț produse din tutun care nu ard: tutun pentru uz oral, tutun pentru mestecat şi tutun pentru uz nazal?</w:t>
            </w:r>
          </w:p>
        </w:tc>
        <w:tc>
          <w:tcPr>
            <w:tcW w:w="1418" w:type="dxa"/>
            <w:vAlign w:val="center"/>
          </w:tcPr>
          <w:p w14:paraId="5FDC2BB9"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24, alin. (1)</w:t>
            </w:r>
          </w:p>
          <w:p w14:paraId="1C863100"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p w14:paraId="631289D7" w14:textId="77777777" w:rsidR="005F378F" w:rsidRPr="00DB215C" w:rsidRDefault="005F378F" w:rsidP="00FD323E">
            <w:pPr>
              <w:ind w:left="-108" w:right="-108"/>
              <w:jc w:val="center"/>
              <w:rPr>
                <w:bCs/>
                <w:sz w:val="22"/>
                <w:szCs w:val="22"/>
                <w:lang w:val="ro-RO"/>
              </w:rPr>
            </w:pPr>
          </w:p>
        </w:tc>
        <w:tc>
          <w:tcPr>
            <w:tcW w:w="709" w:type="dxa"/>
            <w:vAlign w:val="center"/>
          </w:tcPr>
          <w:p w14:paraId="593EE9D3" w14:textId="77777777" w:rsidR="005F378F" w:rsidRPr="00DB215C" w:rsidRDefault="005F378F" w:rsidP="00FD323E">
            <w:pPr>
              <w:jc w:val="center"/>
              <w:rPr>
                <w:bCs/>
                <w:lang w:val="ro-RO"/>
              </w:rPr>
            </w:pPr>
          </w:p>
        </w:tc>
        <w:tc>
          <w:tcPr>
            <w:tcW w:w="708" w:type="dxa"/>
            <w:vAlign w:val="center"/>
          </w:tcPr>
          <w:p w14:paraId="684D80E2" w14:textId="77777777" w:rsidR="005F378F" w:rsidRPr="00DB215C" w:rsidRDefault="005F378F" w:rsidP="00FD323E">
            <w:pPr>
              <w:rPr>
                <w:bCs/>
                <w:lang w:val="ro-RO"/>
              </w:rPr>
            </w:pPr>
          </w:p>
        </w:tc>
        <w:tc>
          <w:tcPr>
            <w:tcW w:w="709" w:type="dxa"/>
            <w:vAlign w:val="center"/>
          </w:tcPr>
          <w:p w14:paraId="706B732C" w14:textId="77777777" w:rsidR="005F378F" w:rsidRPr="00DB215C" w:rsidRDefault="005F378F" w:rsidP="00FD323E">
            <w:pPr>
              <w:rPr>
                <w:bCs/>
                <w:lang w:val="ro-RO"/>
              </w:rPr>
            </w:pPr>
          </w:p>
        </w:tc>
        <w:tc>
          <w:tcPr>
            <w:tcW w:w="1133" w:type="dxa"/>
            <w:vAlign w:val="center"/>
          </w:tcPr>
          <w:p w14:paraId="72BA3753" w14:textId="77777777" w:rsidR="005F378F" w:rsidRPr="00DB215C" w:rsidRDefault="005F378F" w:rsidP="00FD323E">
            <w:pPr>
              <w:jc w:val="center"/>
              <w:rPr>
                <w:b/>
                <w:bCs/>
                <w:lang w:val="ro-RO"/>
              </w:rPr>
            </w:pPr>
            <w:r w:rsidRPr="00DB215C">
              <w:rPr>
                <w:rStyle w:val="Bodytext2"/>
                <w:rFonts w:eastAsia="Arial Unicode MS"/>
                <w:b/>
                <w:bCs/>
              </w:rPr>
              <w:t>20</w:t>
            </w:r>
          </w:p>
        </w:tc>
      </w:tr>
      <w:tr w:rsidR="005F378F" w:rsidRPr="00DB215C" w14:paraId="6788866E" w14:textId="77777777" w:rsidTr="00AE42FE">
        <w:tc>
          <w:tcPr>
            <w:tcW w:w="568" w:type="dxa"/>
            <w:vAlign w:val="center"/>
          </w:tcPr>
          <w:p w14:paraId="52B12941" w14:textId="77777777" w:rsidR="005F378F" w:rsidRPr="00DB215C" w:rsidRDefault="005F378F" w:rsidP="00FD323E">
            <w:pPr>
              <w:pStyle w:val="10"/>
              <w:numPr>
                <w:ilvl w:val="0"/>
                <w:numId w:val="19"/>
              </w:numPr>
              <w:jc w:val="center"/>
              <w:rPr>
                <w:lang w:val="ro-RO"/>
              </w:rPr>
            </w:pPr>
          </w:p>
        </w:tc>
        <w:tc>
          <w:tcPr>
            <w:tcW w:w="4961" w:type="dxa"/>
            <w:vAlign w:val="center"/>
          </w:tcPr>
          <w:p w14:paraId="7188878A" w14:textId="3B2D22FF" w:rsidR="005F378F" w:rsidRPr="00DB215C" w:rsidRDefault="005F378F" w:rsidP="00FD323E">
            <w:pPr>
              <w:ind w:right="34"/>
              <w:jc w:val="both"/>
              <w:rPr>
                <w:rStyle w:val="Bodytext210pt"/>
                <w:rFonts w:eastAsia="Arial Unicode MS"/>
                <w:b w:val="0"/>
                <w:bCs w:val="0"/>
                <w:sz w:val="24"/>
                <w:szCs w:val="22"/>
              </w:rPr>
            </w:pPr>
            <w:r w:rsidRPr="00DB215C">
              <w:rPr>
                <w:rStyle w:val="Bodytext210pt"/>
                <w:rFonts w:eastAsia="Arial Unicode MS"/>
                <w:b w:val="0"/>
                <w:sz w:val="24"/>
                <w:szCs w:val="22"/>
              </w:rPr>
              <w:t xml:space="preserve">Lipsesc în comerț țigarete </w:t>
            </w:r>
            <w:r w:rsidR="00D03953" w:rsidRPr="00DB215C">
              <w:rPr>
                <w:rStyle w:val="Bodytext210pt"/>
                <w:rFonts w:eastAsia="Arial Unicode MS"/>
                <w:b w:val="0"/>
                <w:sz w:val="24"/>
                <w:szCs w:val="22"/>
              </w:rPr>
              <w:t>ș</w:t>
            </w:r>
            <w:r w:rsidRPr="00DB215C">
              <w:rPr>
                <w:rStyle w:val="Bodytext210pt"/>
                <w:rFonts w:eastAsia="Arial Unicode MS"/>
                <w:b w:val="0"/>
                <w:sz w:val="24"/>
                <w:szCs w:val="22"/>
              </w:rPr>
              <w:t>i tutun derulat cu arome caracteristice?</w:t>
            </w:r>
          </w:p>
        </w:tc>
        <w:tc>
          <w:tcPr>
            <w:tcW w:w="1418" w:type="dxa"/>
            <w:vAlign w:val="center"/>
          </w:tcPr>
          <w:p w14:paraId="1DC4ACAD"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11 alin (1), (4), (5)</w:t>
            </w:r>
          </w:p>
          <w:p w14:paraId="1D211FC6"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tc>
        <w:tc>
          <w:tcPr>
            <w:tcW w:w="709" w:type="dxa"/>
            <w:vAlign w:val="center"/>
          </w:tcPr>
          <w:p w14:paraId="1ACCA7E1" w14:textId="77777777" w:rsidR="005F378F" w:rsidRPr="00DB215C" w:rsidRDefault="005F378F" w:rsidP="00FD323E">
            <w:pPr>
              <w:jc w:val="center"/>
              <w:rPr>
                <w:bCs/>
                <w:lang w:val="ro-RO"/>
              </w:rPr>
            </w:pPr>
          </w:p>
        </w:tc>
        <w:tc>
          <w:tcPr>
            <w:tcW w:w="708" w:type="dxa"/>
            <w:vAlign w:val="center"/>
          </w:tcPr>
          <w:p w14:paraId="0C9AA5F1" w14:textId="77777777" w:rsidR="005F378F" w:rsidRPr="00DB215C" w:rsidRDefault="005F378F" w:rsidP="00FD323E">
            <w:pPr>
              <w:rPr>
                <w:bCs/>
                <w:lang w:val="ro-RO"/>
              </w:rPr>
            </w:pPr>
          </w:p>
        </w:tc>
        <w:tc>
          <w:tcPr>
            <w:tcW w:w="709" w:type="dxa"/>
            <w:vAlign w:val="center"/>
          </w:tcPr>
          <w:p w14:paraId="3ADC1617" w14:textId="77777777" w:rsidR="005F378F" w:rsidRPr="00DB215C" w:rsidRDefault="005F378F" w:rsidP="00FD323E">
            <w:pPr>
              <w:rPr>
                <w:bCs/>
                <w:lang w:val="ro-RO"/>
              </w:rPr>
            </w:pPr>
          </w:p>
        </w:tc>
        <w:tc>
          <w:tcPr>
            <w:tcW w:w="1133" w:type="dxa"/>
            <w:vAlign w:val="center"/>
          </w:tcPr>
          <w:p w14:paraId="1A130A8D" w14:textId="77777777" w:rsidR="005F378F" w:rsidRPr="00DB215C" w:rsidRDefault="005F378F" w:rsidP="00FD323E">
            <w:pPr>
              <w:jc w:val="center"/>
              <w:rPr>
                <w:rStyle w:val="Bodytext2"/>
                <w:rFonts w:eastAsia="Arial Unicode MS"/>
                <w:b/>
                <w:bCs/>
              </w:rPr>
            </w:pPr>
            <w:r w:rsidRPr="00DB215C">
              <w:rPr>
                <w:rStyle w:val="Bodytext2"/>
                <w:rFonts w:eastAsia="Arial Unicode MS"/>
                <w:b/>
                <w:bCs/>
              </w:rPr>
              <w:t>20</w:t>
            </w:r>
          </w:p>
        </w:tc>
      </w:tr>
      <w:tr w:rsidR="005F378F" w:rsidRPr="00DB215C" w14:paraId="455F6AD6" w14:textId="77777777" w:rsidTr="00AE42FE">
        <w:tc>
          <w:tcPr>
            <w:tcW w:w="568" w:type="dxa"/>
            <w:vAlign w:val="center"/>
          </w:tcPr>
          <w:p w14:paraId="7B9A278A" w14:textId="77777777" w:rsidR="005F378F" w:rsidRPr="00DB215C" w:rsidRDefault="005F378F" w:rsidP="00FD323E">
            <w:pPr>
              <w:pStyle w:val="10"/>
              <w:numPr>
                <w:ilvl w:val="0"/>
                <w:numId w:val="19"/>
              </w:numPr>
              <w:jc w:val="center"/>
              <w:rPr>
                <w:lang w:val="ro-RO"/>
              </w:rPr>
            </w:pPr>
          </w:p>
        </w:tc>
        <w:tc>
          <w:tcPr>
            <w:tcW w:w="4961" w:type="dxa"/>
            <w:vAlign w:val="center"/>
          </w:tcPr>
          <w:p w14:paraId="63EBC374" w14:textId="77777777" w:rsidR="005F378F" w:rsidRPr="00DB215C" w:rsidRDefault="005F378F" w:rsidP="00FD323E">
            <w:pPr>
              <w:ind w:right="34"/>
              <w:jc w:val="both"/>
              <w:rPr>
                <w:rStyle w:val="Bodytext210pt"/>
                <w:rFonts w:eastAsia="Arial Unicode MS"/>
                <w:b w:val="0"/>
                <w:bCs w:val="0"/>
                <w:sz w:val="24"/>
                <w:szCs w:val="22"/>
              </w:rPr>
            </w:pPr>
            <w:r w:rsidRPr="00DB215C">
              <w:rPr>
                <w:rStyle w:val="Bodytext210pt"/>
                <w:rFonts w:eastAsia="Arial Unicode MS"/>
                <w:b w:val="0"/>
                <w:sz w:val="24"/>
                <w:szCs w:val="22"/>
              </w:rPr>
              <w:t>Lipsesc în comerț produse din tutun cu conținut de vitamine sau alţi aditivi, care creează impresia că un produs din tutun are un efect benefic asupra sănătăţii sau prezintă riscuri mai mici pentru sănătate?</w:t>
            </w:r>
          </w:p>
        </w:tc>
        <w:tc>
          <w:tcPr>
            <w:tcW w:w="1418" w:type="dxa"/>
            <w:vAlign w:val="center"/>
          </w:tcPr>
          <w:p w14:paraId="66B62FC0"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11 alin 3</w:t>
            </w:r>
          </w:p>
          <w:p w14:paraId="7652C731" w14:textId="77777777" w:rsidR="005F378F" w:rsidRPr="00DB215C" w:rsidRDefault="005F378F" w:rsidP="00FD323E">
            <w:pPr>
              <w:ind w:left="-108" w:right="-108"/>
              <w:jc w:val="center"/>
              <w:rPr>
                <w:rFonts w:eastAsia="Arial Unicode MS"/>
                <w:b/>
                <w:bCs/>
                <w:sz w:val="22"/>
                <w:szCs w:val="22"/>
                <w:lang w:val="ro-RO" w:eastAsia="ro-RO"/>
              </w:rPr>
            </w:pPr>
            <w:r w:rsidRPr="00DB215C">
              <w:rPr>
                <w:rStyle w:val="Bodytext210pt"/>
                <w:rFonts w:eastAsia="Arial Unicode MS"/>
                <w:b w:val="0"/>
                <w:sz w:val="22"/>
                <w:szCs w:val="22"/>
              </w:rPr>
              <w:t>L 278/2007</w:t>
            </w:r>
            <w:r w:rsidRPr="00DB215C">
              <w:rPr>
                <w:rFonts w:eastAsia="Arial Unicode MS"/>
                <w:b/>
                <w:bCs/>
                <w:sz w:val="22"/>
                <w:szCs w:val="22"/>
                <w:lang w:val="ro-RO" w:eastAsia="ro-RO"/>
              </w:rPr>
              <w:t xml:space="preserve"> </w:t>
            </w:r>
          </w:p>
          <w:p w14:paraId="60B098F6" w14:textId="77777777" w:rsidR="005F378F" w:rsidRPr="00DB215C" w:rsidRDefault="005F378F" w:rsidP="00FD323E">
            <w:pPr>
              <w:ind w:left="-108" w:right="-108"/>
              <w:jc w:val="center"/>
              <w:rPr>
                <w:rFonts w:eastAsia="Arial Unicode MS"/>
                <w:bCs/>
                <w:sz w:val="22"/>
                <w:szCs w:val="22"/>
                <w:lang w:val="ro-RO" w:eastAsia="ro-RO"/>
              </w:rPr>
            </w:pPr>
            <w:r w:rsidRPr="00DB215C">
              <w:rPr>
                <w:rFonts w:eastAsia="Arial Unicode MS"/>
                <w:bCs/>
                <w:sz w:val="22"/>
                <w:szCs w:val="22"/>
                <w:lang w:val="ro-RO" w:eastAsia="ro-RO"/>
              </w:rPr>
              <w:t xml:space="preserve">Anexa 3 </w:t>
            </w:r>
          </w:p>
          <w:p w14:paraId="71E90070" w14:textId="77777777" w:rsidR="005F378F" w:rsidRPr="00DB215C" w:rsidRDefault="005F378F" w:rsidP="00FD323E">
            <w:pPr>
              <w:ind w:left="-108" w:right="-108"/>
              <w:jc w:val="center"/>
              <w:rPr>
                <w:rStyle w:val="Bodytext210pt"/>
                <w:rFonts w:eastAsia="Arial Unicode MS"/>
                <w:sz w:val="22"/>
                <w:szCs w:val="22"/>
              </w:rPr>
            </w:pPr>
            <w:r w:rsidRPr="00DB215C">
              <w:rPr>
                <w:rFonts w:eastAsia="Arial Unicode MS"/>
                <w:bCs/>
                <w:sz w:val="22"/>
                <w:szCs w:val="22"/>
                <w:lang w:val="ro-RO" w:eastAsia="ro-RO"/>
              </w:rPr>
              <w:t>HG 1065/2016</w:t>
            </w:r>
          </w:p>
        </w:tc>
        <w:tc>
          <w:tcPr>
            <w:tcW w:w="709" w:type="dxa"/>
            <w:vAlign w:val="center"/>
          </w:tcPr>
          <w:p w14:paraId="12C2B82F" w14:textId="77777777" w:rsidR="005F378F" w:rsidRPr="00DB215C" w:rsidRDefault="005F378F" w:rsidP="00FD323E">
            <w:pPr>
              <w:jc w:val="center"/>
              <w:rPr>
                <w:bCs/>
                <w:lang w:val="ro-RO"/>
              </w:rPr>
            </w:pPr>
          </w:p>
        </w:tc>
        <w:tc>
          <w:tcPr>
            <w:tcW w:w="708" w:type="dxa"/>
            <w:vAlign w:val="center"/>
          </w:tcPr>
          <w:p w14:paraId="689914BE" w14:textId="77777777" w:rsidR="005F378F" w:rsidRPr="00DB215C" w:rsidRDefault="005F378F" w:rsidP="00FD323E">
            <w:pPr>
              <w:rPr>
                <w:bCs/>
                <w:lang w:val="ro-RO"/>
              </w:rPr>
            </w:pPr>
          </w:p>
        </w:tc>
        <w:tc>
          <w:tcPr>
            <w:tcW w:w="709" w:type="dxa"/>
            <w:vAlign w:val="center"/>
          </w:tcPr>
          <w:p w14:paraId="776A5C4F" w14:textId="77777777" w:rsidR="005F378F" w:rsidRPr="00DB215C" w:rsidRDefault="005F378F" w:rsidP="00FD323E">
            <w:pPr>
              <w:rPr>
                <w:bCs/>
                <w:lang w:val="ro-RO"/>
              </w:rPr>
            </w:pPr>
          </w:p>
        </w:tc>
        <w:tc>
          <w:tcPr>
            <w:tcW w:w="1133" w:type="dxa"/>
            <w:vAlign w:val="center"/>
          </w:tcPr>
          <w:p w14:paraId="25DA5E46" w14:textId="77777777" w:rsidR="005F378F" w:rsidRPr="00DB215C" w:rsidRDefault="005F378F" w:rsidP="00FD323E">
            <w:pPr>
              <w:jc w:val="center"/>
              <w:rPr>
                <w:rStyle w:val="Bodytext2"/>
                <w:rFonts w:eastAsia="Arial Unicode MS"/>
                <w:b/>
                <w:bCs/>
              </w:rPr>
            </w:pPr>
            <w:r w:rsidRPr="00DB215C">
              <w:rPr>
                <w:rStyle w:val="Bodytext2"/>
                <w:rFonts w:eastAsia="Arial Unicode MS"/>
                <w:b/>
                <w:bCs/>
              </w:rPr>
              <w:t>20</w:t>
            </w:r>
          </w:p>
        </w:tc>
      </w:tr>
      <w:tr w:rsidR="005F378F" w:rsidRPr="00DB215C" w14:paraId="4866508D" w14:textId="77777777" w:rsidTr="00AE42FE">
        <w:tc>
          <w:tcPr>
            <w:tcW w:w="568" w:type="dxa"/>
            <w:vAlign w:val="center"/>
          </w:tcPr>
          <w:p w14:paraId="7892718D" w14:textId="77777777" w:rsidR="005F378F" w:rsidRPr="00DB215C" w:rsidRDefault="005F378F" w:rsidP="00FD323E">
            <w:pPr>
              <w:pStyle w:val="10"/>
              <w:numPr>
                <w:ilvl w:val="0"/>
                <w:numId w:val="19"/>
              </w:numPr>
              <w:jc w:val="center"/>
              <w:rPr>
                <w:lang w:val="ro-RO"/>
              </w:rPr>
            </w:pPr>
          </w:p>
        </w:tc>
        <w:tc>
          <w:tcPr>
            <w:tcW w:w="4961" w:type="dxa"/>
            <w:vAlign w:val="center"/>
          </w:tcPr>
          <w:p w14:paraId="251B17F3" w14:textId="77777777" w:rsidR="005F378F" w:rsidRPr="00DB215C" w:rsidRDefault="005F378F" w:rsidP="00FD323E">
            <w:pPr>
              <w:ind w:right="34"/>
              <w:jc w:val="both"/>
              <w:rPr>
                <w:lang w:val="ro-RO"/>
              </w:rPr>
            </w:pPr>
            <w:r w:rsidRPr="00DB215C">
              <w:rPr>
                <w:rStyle w:val="Bodytext2"/>
                <w:rFonts w:eastAsia="Arial Unicode MS"/>
                <w:sz w:val="24"/>
              </w:rPr>
              <w:t>Corespund produsele conexe (produsele din plante pentru fumat și produsele care conţin nicotină, inclusiv țigaretele electronice) plasate pe piață, cerințelor prevederilor actelor legislative în vigoare?</w:t>
            </w:r>
          </w:p>
        </w:tc>
        <w:tc>
          <w:tcPr>
            <w:tcW w:w="1418" w:type="dxa"/>
            <w:vAlign w:val="center"/>
          </w:tcPr>
          <w:p w14:paraId="1B728425"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Atr.23</w:t>
            </w:r>
          </w:p>
          <w:p w14:paraId="13444221"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p w14:paraId="3CA9B8CA"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 xml:space="preserve">Anexa 3 </w:t>
            </w:r>
          </w:p>
          <w:p w14:paraId="5622FE30" w14:textId="77777777" w:rsidR="005F378F" w:rsidRPr="00DB215C" w:rsidRDefault="005F378F" w:rsidP="00FD323E">
            <w:pPr>
              <w:ind w:left="-108" w:right="-108"/>
              <w:jc w:val="center"/>
              <w:rPr>
                <w:b/>
                <w:sz w:val="22"/>
                <w:szCs w:val="22"/>
                <w:lang w:val="ro-RO"/>
              </w:rPr>
            </w:pPr>
            <w:r w:rsidRPr="00DB215C">
              <w:rPr>
                <w:rStyle w:val="Bodytext210pt"/>
                <w:rFonts w:eastAsia="Arial Unicode MS"/>
                <w:b w:val="0"/>
                <w:sz w:val="22"/>
                <w:szCs w:val="22"/>
              </w:rPr>
              <w:t>HG 1065/2016</w:t>
            </w:r>
          </w:p>
        </w:tc>
        <w:tc>
          <w:tcPr>
            <w:tcW w:w="709" w:type="dxa"/>
            <w:vAlign w:val="center"/>
          </w:tcPr>
          <w:p w14:paraId="177E6B5B" w14:textId="77777777" w:rsidR="005F378F" w:rsidRPr="00DB215C" w:rsidRDefault="005F378F" w:rsidP="00FD323E">
            <w:pPr>
              <w:rPr>
                <w:sz w:val="10"/>
                <w:szCs w:val="10"/>
                <w:lang w:val="ro-RO"/>
              </w:rPr>
            </w:pPr>
          </w:p>
        </w:tc>
        <w:tc>
          <w:tcPr>
            <w:tcW w:w="708" w:type="dxa"/>
            <w:vAlign w:val="center"/>
          </w:tcPr>
          <w:p w14:paraId="2F01B383" w14:textId="77777777" w:rsidR="005F378F" w:rsidRPr="00DB215C" w:rsidRDefault="005F378F" w:rsidP="00FD323E">
            <w:pPr>
              <w:rPr>
                <w:sz w:val="10"/>
                <w:szCs w:val="10"/>
                <w:lang w:val="ro-RO"/>
              </w:rPr>
            </w:pPr>
          </w:p>
        </w:tc>
        <w:tc>
          <w:tcPr>
            <w:tcW w:w="709" w:type="dxa"/>
            <w:vAlign w:val="center"/>
          </w:tcPr>
          <w:p w14:paraId="0D9E5E28" w14:textId="77777777" w:rsidR="005F378F" w:rsidRPr="00DB215C" w:rsidRDefault="005F378F" w:rsidP="00FD323E">
            <w:pPr>
              <w:rPr>
                <w:sz w:val="10"/>
                <w:szCs w:val="10"/>
                <w:lang w:val="ro-RO"/>
              </w:rPr>
            </w:pPr>
          </w:p>
        </w:tc>
        <w:tc>
          <w:tcPr>
            <w:tcW w:w="1133" w:type="dxa"/>
            <w:vAlign w:val="center"/>
          </w:tcPr>
          <w:p w14:paraId="78B4BA91" w14:textId="77777777" w:rsidR="005F378F" w:rsidRPr="00DB215C" w:rsidRDefault="005F378F" w:rsidP="00FD323E">
            <w:pPr>
              <w:jc w:val="center"/>
              <w:rPr>
                <w:b/>
                <w:lang w:val="ro-RO"/>
              </w:rPr>
            </w:pPr>
            <w:r w:rsidRPr="00DB215C">
              <w:rPr>
                <w:rStyle w:val="Bodytext2"/>
                <w:rFonts w:eastAsia="Arial Unicode MS"/>
                <w:b/>
              </w:rPr>
              <w:t>10</w:t>
            </w:r>
          </w:p>
        </w:tc>
      </w:tr>
      <w:tr w:rsidR="005F378F" w:rsidRPr="00DB215C" w14:paraId="323499D6" w14:textId="77777777" w:rsidTr="00AE42FE">
        <w:tc>
          <w:tcPr>
            <w:tcW w:w="568" w:type="dxa"/>
            <w:vAlign w:val="center"/>
          </w:tcPr>
          <w:p w14:paraId="182CFF13" w14:textId="77777777" w:rsidR="005F378F" w:rsidRPr="00DB215C" w:rsidRDefault="005F378F" w:rsidP="00FD323E">
            <w:pPr>
              <w:pStyle w:val="10"/>
              <w:numPr>
                <w:ilvl w:val="0"/>
                <w:numId w:val="19"/>
              </w:numPr>
              <w:jc w:val="center"/>
              <w:rPr>
                <w:lang w:val="ro-RO"/>
              </w:rPr>
            </w:pPr>
          </w:p>
        </w:tc>
        <w:tc>
          <w:tcPr>
            <w:tcW w:w="4961" w:type="dxa"/>
            <w:vAlign w:val="center"/>
          </w:tcPr>
          <w:p w14:paraId="11424B2E" w14:textId="2B44BD6E" w:rsidR="005F378F" w:rsidRPr="00DB215C" w:rsidRDefault="005F378F" w:rsidP="00FD323E">
            <w:pPr>
              <w:ind w:right="34"/>
              <w:jc w:val="both"/>
              <w:rPr>
                <w:rStyle w:val="Bodytext2"/>
                <w:rFonts w:eastAsia="Arial Unicode MS"/>
                <w:sz w:val="24"/>
              </w:rPr>
            </w:pPr>
            <w:r w:rsidRPr="00DB215C">
              <w:rPr>
                <w:rStyle w:val="Bodytext2"/>
                <w:rFonts w:eastAsia="Arial Unicode MS"/>
                <w:sz w:val="24"/>
              </w:rPr>
              <w:t xml:space="preserve">Cantitatea de nicotină în țigaretele electronice, flacoanele și </w:t>
            </w:r>
            <w:proofErr w:type="spellStart"/>
            <w:r w:rsidRPr="00DB215C">
              <w:rPr>
                <w:rStyle w:val="Bodytext2"/>
                <w:rFonts w:eastAsia="Arial Unicode MS"/>
                <w:sz w:val="24"/>
              </w:rPr>
              <w:t>cartridgele</w:t>
            </w:r>
            <w:proofErr w:type="spellEnd"/>
            <w:r w:rsidRPr="00DB215C">
              <w:rPr>
                <w:rStyle w:val="Bodytext2"/>
                <w:rFonts w:eastAsia="Arial Unicode MS"/>
                <w:sz w:val="24"/>
              </w:rPr>
              <w:t xml:space="preserve"> de reumplere a țigaretelor electronice,</w:t>
            </w:r>
            <w:r w:rsidR="00260F06" w:rsidRPr="00DB215C">
              <w:rPr>
                <w:rStyle w:val="Bodytext2"/>
                <w:rFonts w:eastAsia="Arial Unicode MS"/>
                <w:sz w:val="24"/>
              </w:rPr>
              <w:t xml:space="preserve"> </w:t>
            </w:r>
            <w:r w:rsidRPr="00DB215C">
              <w:rPr>
                <w:rStyle w:val="Bodytext2"/>
                <w:rFonts w:eastAsia="Arial Unicode MS"/>
                <w:sz w:val="24"/>
              </w:rPr>
              <w:t>nu depășește 20 mg/ ml?</w:t>
            </w:r>
          </w:p>
        </w:tc>
        <w:tc>
          <w:tcPr>
            <w:tcW w:w="1418" w:type="dxa"/>
            <w:vAlign w:val="center"/>
          </w:tcPr>
          <w:p w14:paraId="374ADDEE"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 xml:space="preserve">Arr.23, art. (1), lit. b) </w:t>
            </w:r>
          </w:p>
          <w:p w14:paraId="4E30D278" w14:textId="77777777" w:rsidR="005F378F" w:rsidRPr="00DB215C" w:rsidRDefault="005F378F" w:rsidP="00FD323E">
            <w:pPr>
              <w:ind w:left="-108" w:right="-108"/>
              <w:jc w:val="center"/>
              <w:rPr>
                <w:rFonts w:eastAsia="Arial Unicode MS"/>
                <w:bCs/>
                <w:sz w:val="22"/>
                <w:szCs w:val="22"/>
                <w:lang w:val="ro-RO" w:eastAsia="ro-RO"/>
              </w:rPr>
            </w:pPr>
            <w:r w:rsidRPr="00DB215C">
              <w:rPr>
                <w:rStyle w:val="Bodytext210pt"/>
                <w:rFonts w:eastAsia="Arial Unicode MS"/>
                <w:b w:val="0"/>
                <w:sz w:val="22"/>
                <w:szCs w:val="22"/>
              </w:rPr>
              <w:t>L 278/2007</w:t>
            </w:r>
            <w:r w:rsidRPr="00DB215C">
              <w:rPr>
                <w:rFonts w:eastAsia="Arial Unicode MS"/>
                <w:bCs/>
                <w:sz w:val="22"/>
                <w:szCs w:val="22"/>
                <w:lang w:val="ro-RO" w:eastAsia="ro-RO"/>
              </w:rPr>
              <w:t xml:space="preserve"> </w:t>
            </w:r>
          </w:p>
          <w:p w14:paraId="42072BB9" w14:textId="77777777" w:rsidR="005F378F" w:rsidRPr="00DB215C" w:rsidRDefault="005F378F" w:rsidP="00FD323E">
            <w:pPr>
              <w:ind w:left="-108" w:right="-108"/>
              <w:jc w:val="center"/>
              <w:rPr>
                <w:rStyle w:val="Bodytext210pt"/>
                <w:rFonts w:eastAsia="Arial Unicode MS"/>
                <w:sz w:val="22"/>
                <w:szCs w:val="22"/>
              </w:rPr>
            </w:pPr>
            <w:r w:rsidRPr="00DB215C">
              <w:rPr>
                <w:rFonts w:eastAsia="Arial Unicode MS"/>
                <w:bCs/>
                <w:sz w:val="22"/>
                <w:szCs w:val="22"/>
                <w:lang w:val="ro-RO" w:eastAsia="ro-RO"/>
              </w:rPr>
              <w:t>Anexa 3 HG 1065/2016</w:t>
            </w:r>
          </w:p>
        </w:tc>
        <w:tc>
          <w:tcPr>
            <w:tcW w:w="709" w:type="dxa"/>
            <w:vAlign w:val="center"/>
          </w:tcPr>
          <w:p w14:paraId="282521CA" w14:textId="77777777" w:rsidR="005F378F" w:rsidRPr="00DB215C" w:rsidRDefault="005F378F" w:rsidP="00FD323E">
            <w:pPr>
              <w:rPr>
                <w:sz w:val="10"/>
                <w:szCs w:val="10"/>
                <w:lang w:val="ro-RO"/>
              </w:rPr>
            </w:pPr>
          </w:p>
        </w:tc>
        <w:tc>
          <w:tcPr>
            <w:tcW w:w="708" w:type="dxa"/>
            <w:vAlign w:val="center"/>
          </w:tcPr>
          <w:p w14:paraId="7D74F578" w14:textId="77777777" w:rsidR="005F378F" w:rsidRPr="00DB215C" w:rsidRDefault="005F378F" w:rsidP="00FD323E">
            <w:pPr>
              <w:rPr>
                <w:sz w:val="10"/>
                <w:szCs w:val="10"/>
                <w:lang w:val="ro-RO"/>
              </w:rPr>
            </w:pPr>
          </w:p>
        </w:tc>
        <w:tc>
          <w:tcPr>
            <w:tcW w:w="709" w:type="dxa"/>
            <w:vAlign w:val="center"/>
          </w:tcPr>
          <w:p w14:paraId="766631DE" w14:textId="77777777" w:rsidR="005F378F" w:rsidRPr="00DB215C" w:rsidRDefault="005F378F" w:rsidP="00FD323E">
            <w:pPr>
              <w:rPr>
                <w:sz w:val="10"/>
                <w:szCs w:val="10"/>
                <w:lang w:val="ro-RO"/>
              </w:rPr>
            </w:pPr>
          </w:p>
        </w:tc>
        <w:tc>
          <w:tcPr>
            <w:tcW w:w="1133" w:type="dxa"/>
            <w:vAlign w:val="center"/>
          </w:tcPr>
          <w:p w14:paraId="6A3FF205" w14:textId="77777777" w:rsidR="005F378F" w:rsidRPr="00DB215C" w:rsidRDefault="005F378F" w:rsidP="00FD323E">
            <w:pPr>
              <w:jc w:val="center"/>
              <w:rPr>
                <w:b/>
                <w:lang w:val="ro-RO"/>
              </w:rPr>
            </w:pPr>
            <w:r w:rsidRPr="00DB215C">
              <w:rPr>
                <w:rStyle w:val="Bodytext2"/>
                <w:rFonts w:eastAsia="Arial Unicode MS"/>
                <w:b/>
              </w:rPr>
              <w:t>10</w:t>
            </w:r>
          </w:p>
        </w:tc>
      </w:tr>
      <w:tr w:rsidR="005F378F" w:rsidRPr="00DB215C" w14:paraId="244ACA6E" w14:textId="77777777" w:rsidTr="00AE42FE">
        <w:tc>
          <w:tcPr>
            <w:tcW w:w="568" w:type="dxa"/>
            <w:vAlign w:val="center"/>
          </w:tcPr>
          <w:p w14:paraId="26FE6F6D" w14:textId="77777777" w:rsidR="005F378F" w:rsidRPr="00DB215C" w:rsidRDefault="005F378F" w:rsidP="00FD323E">
            <w:pPr>
              <w:pStyle w:val="10"/>
              <w:numPr>
                <w:ilvl w:val="0"/>
                <w:numId w:val="19"/>
              </w:numPr>
              <w:jc w:val="center"/>
              <w:rPr>
                <w:lang w:val="ro-RO"/>
              </w:rPr>
            </w:pPr>
          </w:p>
        </w:tc>
        <w:tc>
          <w:tcPr>
            <w:tcW w:w="4961" w:type="dxa"/>
            <w:vAlign w:val="center"/>
          </w:tcPr>
          <w:p w14:paraId="0A05636C" w14:textId="5A6C616C" w:rsidR="005F378F" w:rsidRPr="00DB215C" w:rsidRDefault="005F378F" w:rsidP="00FD323E">
            <w:pPr>
              <w:ind w:right="34"/>
              <w:jc w:val="both"/>
              <w:rPr>
                <w:rStyle w:val="Bodytext2"/>
                <w:rFonts w:eastAsia="Arial Unicode MS"/>
                <w:sz w:val="24"/>
              </w:rPr>
            </w:pPr>
            <w:r w:rsidRPr="00DB215C">
              <w:rPr>
                <w:rStyle w:val="Bodytext2"/>
                <w:rFonts w:eastAsia="Arial Unicode MS"/>
                <w:sz w:val="24"/>
              </w:rPr>
              <w:t>Corespund avertismentele de</w:t>
            </w:r>
            <w:r w:rsidR="00D03953" w:rsidRPr="00DB215C">
              <w:rPr>
                <w:rStyle w:val="Bodytext2"/>
                <w:rFonts w:eastAsia="Arial Unicode MS"/>
                <w:sz w:val="24"/>
              </w:rPr>
              <w:t xml:space="preserve"> sănătate pe pachetele unitare ș</w:t>
            </w:r>
            <w:r w:rsidRPr="00DB215C">
              <w:rPr>
                <w:rStyle w:val="Bodytext2"/>
                <w:rFonts w:eastAsia="Arial Unicode MS"/>
                <w:sz w:val="24"/>
              </w:rPr>
              <w:t>i ambalajul exterior al produselor conexe (produse din plante) țigaretele electronice, rezervoarelor și cartușelor de reumplere a țigaretelor electronice), prevederilor legislației in vigoare?</w:t>
            </w:r>
          </w:p>
        </w:tc>
        <w:tc>
          <w:tcPr>
            <w:tcW w:w="1418" w:type="dxa"/>
            <w:vAlign w:val="center"/>
          </w:tcPr>
          <w:p w14:paraId="0BC3C9E7"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23, alin 3,4,5</w:t>
            </w:r>
          </w:p>
          <w:p w14:paraId="71256813"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p w14:paraId="431693D8" w14:textId="77777777" w:rsidR="005F378F" w:rsidRPr="00DB215C" w:rsidRDefault="005F378F" w:rsidP="00FD323E">
            <w:pPr>
              <w:ind w:left="-108" w:right="-108"/>
              <w:jc w:val="center"/>
              <w:rPr>
                <w:rStyle w:val="Bodytext210pt"/>
                <w:rFonts w:eastAsia="Arial Unicode MS"/>
                <w:b w:val="0"/>
                <w:sz w:val="22"/>
                <w:szCs w:val="22"/>
              </w:rPr>
            </w:pPr>
            <w:r w:rsidRPr="00DB215C">
              <w:rPr>
                <w:rFonts w:eastAsia="Arial Unicode MS"/>
                <w:bCs/>
                <w:sz w:val="22"/>
                <w:szCs w:val="22"/>
                <w:lang w:val="ro-RO" w:eastAsia="ro-RO"/>
              </w:rPr>
              <w:t>HG 613/2017</w:t>
            </w:r>
          </w:p>
        </w:tc>
        <w:tc>
          <w:tcPr>
            <w:tcW w:w="709" w:type="dxa"/>
            <w:vAlign w:val="center"/>
          </w:tcPr>
          <w:p w14:paraId="5432915F" w14:textId="77777777" w:rsidR="005F378F" w:rsidRPr="00DB215C" w:rsidRDefault="005F378F" w:rsidP="00FD323E">
            <w:pPr>
              <w:rPr>
                <w:sz w:val="10"/>
                <w:szCs w:val="10"/>
                <w:lang w:val="ro-RO"/>
              </w:rPr>
            </w:pPr>
          </w:p>
        </w:tc>
        <w:tc>
          <w:tcPr>
            <w:tcW w:w="708" w:type="dxa"/>
            <w:vAlign w:val="center"/>
          </w:tcPr>
          <w:p w14:paraId="306D1200" w14:textId="77777777" w:rsidR="005F378F" w:rsidRPr="00DB215C" w:rsidRDefault="005F378F" w:rsidP="00FD323E">
            <w:pPr>
              <w:rPr>
                <w:sz w:val="10"/>
                <w:szCs w:val="10"/>
                <w:lang w:val="ro-RO"/>
              </w:rPr>
            </w:pPr>
          </w:p>
        </w:tc>
        <w:tc>
          <w:tcPr>
            <w:tcW w:w="709" w:type="dxa"/>
            <w:vAlign w:val="center"/>
          </w:tcPr>
          <w:p w14:paraId="51CDFABC" w14:textId="77777777" w:rsidR="005F378F" w:rsidRPr="00DB215C" w:rsidRDefault="005F378F" w:rsidP="00FD323E">
            <w:pPr>
              <w:rPr>
                <w:sz w:val="10"/>
                <w:szCs w:val="10"/>
                <w:lang w:val="ro-RO"/>
              </w:rPr>
            </w:pPr>
          </w:p>
        </w:tc>
        <w:tc>
          <w:tcPr>
            <w:tcW w:w="1133" w:type="dxa"/>
            <w:vAlign w:val="center"/>
          </w:tcPr>
          <w:p w14:paraId="18F9053E" w14:textId="77777777" w:rsidR="005F378F" w:rsidRPr="00DB215C" w:rsidRDefault="005F378F" w:rsidP="00FD323E">
            <w:pPr>
              <w:jc w:val="center"/>
              <w:rPr>
                <w:b/>
                <w:lang w:val="ro-RO"/>
              </w:rPr>
            </w:pPr>
            <w:r w:rsidRPr="00DB215C">
              <w:rPr>
                <w:rStyle w:val="Bodytext2"/>
                <w:rFonts w:eastAsia="Arial Unicode MS"/>
                <w:b/>
              </w:rPr>
              <w:t>10</w:t>
            </w:r>
          </w:p>
        </w:tc>
      </w:tr>
      <w:tr w:rsidR="005F378F" w:rsidRPr="00DB215C" w14:paraId="6B2DAEAC" w14:textId="77777777" w:rsidTr="00AE42FE">
        <w:tc>
          <w:tcPr>
            <w:tcW w:w="568" w:type="dxa"/>
            <w:vAlign w:val="center"/>
          </w:tcPr>
          <w:p w14:paraId="6444AC8F" w14:textId="77777777" w:rsidR="005F378F" w:rsidRPr="00DB215C" w:rsidRDefault="005F378F" w:rsidP="00FD323E">
            <w:pPr>
              <w:pStyle w:val="10"/>
              <w:numPr>
                <w:ilvl w:val="0"/>
                <w:numId w:val="19"/>
              </w:numPr>
              <w:jc w:val="center"/>
              <w:rPr>
                <w:lang w:val="ro-RO"/>
              </w:rPr>
            </w:pPr>
          </w:p>
        </w:tc>
        <w:tc>
          <w:tcPr>
            <w:tcW w:w="4961" w:type="dxa"/>
            <w:vAlign w:val="center"/>
          </w:tcPr>
          <w:p w14:paraId="399CD88B" w14:textId="77777777" w:rsidR="005F378F" w:rsidRPr="00DB215C" w:rsidRDefault="005F378F" w:rsidP="00FD323E">
            <w:pPr>
              <w:ind w:right="34"/>
              <w:jc w:val="both"/>
              <w:rPr>
                <w:rStyle w:val="Bodytext2"/>
                <w:rFonts w:eastAsia="Arial Unicode MS"/>
                <w:sz w:val="24"/>
              </w:rPr>
            </w:pPr>
            <w:r w:rsidRPr="00DB215C">
              <w:rPr>
                <w:rStyle w:val="Bodytext2"/>
                <w:rFonts w:eastAsia="Arial Unicode MS"/>
                <w:sz w:val="24"/>
              </w:rPr>
              <w:t xml:space="preserve">Nu depăşeşte volumul maxim al flacoanelor de reumplere pentru țigarete electronice, 10 ml de </w:t>
            </w:r>
            <w:r w:rsidRPr="00DB215C">
              <w:rPr>
                <w:rStyle w:val="Bodytext2"/>
                <w:rFonts w:eastAsia="Arial Unicode MS"/>
                <w:sz w:val="24"/>
              </w:rPr>
              <w:lastRenderedPageBreak/>
              <w:t>lichid?</w:t>
            </w:r>
          </w:p>
        </w:tc>
        <w:tc>
          <w:tcPr>
            <w:tcW w:w="1418" w:type="dxa"/>
            <w:vAlign w:val="center"/>
          </w:tcPr>
          <w:p w14:paraId="512C2A3B" w14:textId="51430093"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lastRenderedPageBreak/>
              <w:t xml:space="preserve">Art. 23, alin. (1), </w:t>
            </w:r>
          </w:p>
          <w:p w14:paraId="265CFC31"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 xml:space="preserve">lit. d) </w:t>
            </w:r>
          </w:p>
          <w:p w14:paraId="5843A6B6"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lastRenderedPageBreak/>
              <w:t>L 278/2007</w:t>
            </w:r>
          </w:p>
        </w:tc>
        <w:tc>
          <w:tcPr>
            <w:tcW w:w="709" w:type="dxa"/>
            <w:vAlign w:val="center"/>
          </w:tcPr>
          <w:p w14:paraId="365F75D3" w14:textId="77777777" w:rsidR="005F378F" w:rsidRPr="00DB215C" w:rsidRDefault="005F378F" w:rsidP="00FD323E">
            <w:pPr>
              <w:rPr>
                <w:sz w:val="10"/>
                <w:szCs w:val="10"/>
                <w:lang w:val="ro-RO"/>
              </w:rPr>
            </w:pPr>
          </w:p>
        </w:tc>
        <w:tc>
          <w:tcPr>
            <w:tcW w:w="708" w:type="dxa"/>
            <w:vAlign w:val="center"/>
          </w:tcPr>
          <w:p w14:paraId="4E463FF2" w14:textId="77777777" w:rsidR="005F378F" w:rsidRPr="00DB215C" w:rsidRDefault="005F378F" w:rsidP="00FD323E">
            <w:pPr>
              <w:rPr>
                <w:sz w:val="10"/>
                <w:szCs w:val="10"/>
                <w:lang w:val="ro-RO"/>
              </w:rPr>
            </w:pPr>
          </w:p>
        </w:tc>
        <w:tc>
          <w:tcPr>
            <w:tcW w:w="709" w:type="dxa"/>
            <w:vAlign w:val="center"/>
          </w:tcPr>
          <w:p w14:paraId="64928C94" w14:textId="77777777" w:rsidR="005F378F" w:rsidRPr="00DB215C" w:rsidRDefault="005F378F" w:rsidP="00FD323E">
            <w:pPr>
              <w:rPr>
                <w:sz w:val="10"/>
                <w:szCs w:val="10"/>
                <w:lang w:val="ro-RO"/>
              </w:rPr>
            </w:pPr>
          </w:p>
        </w:tc>
        <w:tc>
          <w:tcPr>
            <w:tcW w:w="1133" w:type="dxa"/>
            <w:vAlign w:val="center"/>
          </w:tcPr>
          <w:p w14:paraId="089C31C3" w14:textId="77777777" w:rsidR="005F378F" w:rsidRPr="00DB215C" w:rsidRDefault="005F378F" w:rsidP="00FD323E">
            <w:pPr>
              <w:jc w:val="center"/>
              <w:rPr>
                <w:b/>
                <w:lang w:val="ro-RO"/>
              </w:rPr>
            </w:pPr>
            <w:r w:rsidRPr="00DB215C">
              <w:rPr>
                <w:rStyle w:val="Bodytext2"/>
                <w:rFonts w:eastAsia="Arial Unicode MS"/>
                <w:b/>
              </w:rPr>
              <w:t>10</w:t>
            </w:r>
          </w:p>
        </w:tc>
      </w:tr>
      <w:tr w:rsidR="005F378F" w:rsidRPr="00DB215C" w14:paraId="41C97DB8" w14:textId="77777777" w:rsidTr="00AE42FE">
        <w:tc>
          <w:tcPr>
            <w:tcW w:w="568" w:type="dxa"/>
            <w:vAlign w:val="center"/>
          </w:tcPr>
          <w:p w14:paraId="5292FC76" w14:textId="77777777" w:rsidR="005F378F" w:rsidRPr="00DB215C" w:rsidRDefault="005F378F" w:rsidP="00FD323E">
            <w:pPr>
              <w:pStyle w:val="10"/>
              <w:numPr>
                <w:ilvl w:val="0"/>
                <w:numId w:val="19"/>
              </w:numPr>
              <w:jc w:val="center"/>
              <w:rPr>
                <w:lang w:val="ro-RO"/>
              </w:rPr>
            </w:pPr>
          </w:p>
        </w:tc>
        <w:tc>
          <w:tcPr>
            <w:tcW w:w="4961" w:type="dxa"/>
            <w:vAlign w:val="center"/>
          </w:tcPr>
          <w:p w14:paraId="6BEC1DFF" w14:textId="7E60503C" w:rsidR="005F378F" w:rsidRPr="00DB215C" w:rsidRDefault="005F378F" w:rsidP="00FD323E">
            <w:pPr>
              <w:ind w:right="34"/>
              <w:jc w:val="both"/>
              <w:rPr>
                <w:rStyle w:val="Bodytext210pt"/>
                <w:rFonts w:eastAsia="Arial Unicode MS"/>
                <w:b w:val="0"/>
                <w:bCs w:val="0"/>
                <w:sz w:val="24"/>
                <w:szCs w:val="22"/>
              </w:rPr>
            </w:pPr>
            <w:r w:rsidRPr="00DB215C">
              <w:rPr>
                <w:rStyle w:val="Bodytext210pt"/>
                <w:rFonts w:eastAsia="Arial Unicode MS"/>
                <w:b w:val="0"/>
                <w:sz w:val="24"/>
                <w:szCs w:val="22"/>
              </w:rPr>
              <w:t>Lipsesc în comerț</w:t>
            </w:r>
            <w:r w:rsidR="00D03953" w:rsidRPr="00DB215C">
              <w:rPr>
                <w:rStyle w:val="Bodytext2"/>
                <w:rFonts w:eastAsia="Arial Unicode MS"/>
                <w:sz w:val="24"/>
              </w:rPr>
              <w:t xml:space="preserve"> produse alimentare, jucării ș</w:t>
            </w:r>
            <w:r w:rsidRPr="00DB215C">
              <w:rPr>
                <w:rStyle w:val="Bodytext2"/>
                <w:rFonts w:eastAsia="Arial Unicode MS"/>
                <w:sz w:val="24"/>
              </w:rPr>
              <w:t>i alte produse, care face asociere cu produsele din tutun, produse conexe, dispozitive şi accesorii de utilizare, reîncărcare sau încălzire a acestora?</w:t>
            </w:r>
          </w:p>
        </w:tc>
        <w:tc>
          <w:tcPr>
            <w:tcW w:w="1418" w:type="dxa"/>
            <w:vAlign w:val="center"/>
          </w:tcPr>
          <w:p w14:paraId="5C47A563" w14:textId="58160326"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w:t>
            </w:r>
            <w:r w:rsidR="00260F06" w:rsidRPr="00DB215C">
              <w:rPr>
                <w:rStyle w:val="Bodytext210pt"/>
                <w:rFonts w:eastAsia="Arial Unicode MS"/>
                <w:b w:val="0"/>
                <w:sz w:val="22"/>
                <w:szCs w:val="22"/>
              </w:rPr>
              <w:t xml:space="preserve"> </w:t>
            </w:r>
            <w:r w:rsidRPr="00DB215C">
              <w:rPr>
                <w:rStyle w:val="Bodytext210pt"/>
                <w:rFonts w:eastAsia="Arial Unicode MS"/>
                <w:b w:val="0"/>
                <w:sz w:val="22"/>
                <w:szCs w:val="22"/>
              </w:rPr>
              <w:t>25, alin. (2)</w:t>
            </w:r>
          </w:p>
          <w:p w14:paraId="43A0BA6E"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p w14:paraId="081CE448" w14:textId="77777777" w:rsidR="005F378F" w:rsidRPr="00DB215C" w:rsidRDefault="005F378F" w:rsidP="00FD323E">
            <w:pPr>
              <w:ind w:left="-108" w:right="-108"/>
              <w:jc w:val="center"/>
              <w:rPr>
                <w:rStyle w:val="Bodytext210pt"/>
                <w:rFonts w:eastAsia="Arial Unicode MS"/>
                <w:b w:val="0"/>
                <w:sz w:val="22"/>
                <w:szCs w:val="22"/>
              </w:rPr>
            </w:pPr>
            <w:r w:rsidRPr="00DB215C">
              <w:rPr>
                <w:rFonts w:eastAsia="Arial Unicode MS"/>
                <w:bCs/>
                <w:sz w:val="22"/>
                <w:szCs w:val="22"/>
                <w:lang w:val="ro-RO" w:eastAsia="ro-RO"/>
              </w:rPr>
              <w:t>Anexa 3 HG 1065/2016</w:t>
            </w:r>
          </w:p>
        </w:tc>
        <w:tc>
          <w:tcPr>
            <w:tcW w:w="709" w:type="dxa"/>
            <w:vAlign w:val="center"/>
          </w:tcPr>
          <w:p w14:paraId="576E5B39" w14:textId="77777777" w:rsidR="005F378F" w:rsidRPr="00DB215C" w:rsidRDefault="005F378F" w:rsidP="00FD323E">
            <w:pPr>
              <w:jc w:val="center"/>
              <w:rPr>
                <w:bCs/>
                <w:lang w:val="ro-RO"/>
              </w:rPr>
            </w:pPr>
          </w:p>
        </w:tc>
        <w:tc>
          <w:tcPr>
            <w:tcW w:w="708" w:type="dxa"/>
            <w:vAlign w:val="center"/>
          </w:tcPr>
          <w:p w14:paraId="1844A5EF" w14:textId="77777777" w:rsidR="005F378F" w:rsidRPr="00DB215C" w:rsidRDefault="005F378F" w:rsidP="00FD323E">
            <w:pPr>
              <w:rPr>
                <w:bCs/>
                <w:lang w:val="ro-RO"/>
              </w:rPr>
            </w:pPr>
          </w:p>
        </w:tc>
        <w:tc>
          <w:tcPr>
            <w:tcW w:w="709" w:type="dxa"/>
            <w:vAlign w:val="center"/>
          </w:tcPr>
          <w:p w14:paraId="4B7527E1" w14:textId="77777777" w:rsidR="005F378F" w:rsidRPr="00DB215C" w:rsidRDefault="005F378F" w:rsidP="00FD323E">
            <w:pPr>
              <w:rPr>
                <w:bCs/>
                <w:lang w:val="ro-RO"/>
              </w:rPr>
            </w:pPr>
          </w:p>
        </w:tc>
        <w:tc>
          <w:tcPr>
            <w:tcW w:w="1133" w:type="dxa"/>
            <w:vAlign w:val="center"/>
          </w:tcPr>
          <w:p w14:paraId="22CA3113" w14:textId="77777777" w:rsidR="005F378F" w:rsidRPr="00DB215C" w:rsidRDefault="005F378F" w:rsidP="00FD323E">
            <w:pPr>
              <w:jc w:val="center"/>
              <w:rPr>
                <w:rStyle w:val="Bodytext2"/>
                <w:rFonts w:eastAsia="Arial Unicode MS"/>
                <w:b/>
                <w:bCs/>
              </w:rPr>
            </w:pPr>
            <w:r w:rsidRPr="00DB215C">
              <w:rPr>
                <w:rStyle w:val="Bodytext2"/>
                <w:rFonts w:eastAsia="Arial Unicode MS"/>
                <w:b/>
                <w:bCs/>
              </w:rPr>
              <w:t>20</w:t>
            </w:r>
          </w:p>
        </w:tc>
      </w:tr>
      <w:tr w:rsidR="005F378F" w:rsidRPr="00DB215C" w14:paraId="503C0D11" w14:textId="77777777" w:rsidTr="00AE42FE">
        <w:tc>
          <w:tcPr>
            <w:tcW w:w="568" w:type="dxa"/>
            <w:vAlign w:val="center"/>
          </w:tcPr>
          <w:p w14:paraId="69E8D12F" w14:textId="77777777" w:rsidR="005F378F" w:rsidRPr="00DB215C" w:rsidRDefault="005F378F" w:rsidP="00FD323E">
            <w:pPr>
              <w:pStyle w:val="10"/>
              <w:numPr>
                <w:ilvl w:val="0"/>
                <w:numId w:val="19"/>
              </w:numPr>
              <w:jc w:val="center"/>
              <w:rPr>
                <w:lang w:val="ro-RO"/>
              </w:rPr>
            </w:pPr>
          </w:p>
        </w:tc>
        <w:tc>
          <w:tcPr>
            <w:tcW w:w="4961" w:type="dxa"/>
            <w:vAlign w:val="center"/>
          </w:tcPr>
          <w:p w14:paraId="23ADF402" w14:textId="09A27F47" w:rsidR="005F378F" w:rsidRPr="00DB215C" w:rsidRDefault="005F378F" w:rsidP="00FD323E">
            <w:pPr>
              <w:ind w:right="34"/>
              <w:jc w:val="both"/>
              <w:rPr>
                <w:lang w:val="ro-RO"/>
              </w:rPr>
            </w:pPr>
            <w:r w:rsidRPr="00DB215C">
              <w:rPr>
                <w:rStyle w:val="Bodytext2"/>
                <w:rFonts w:eastAsia="Arial Unicode MS"/>
                <w:sz w:val="24"/>
              </w:rPr>
              <w:t>Lipsesc în comerț</w:t>
            </w:r>
            <w:r w:rsidR="00260F06" w:rsidRPr="00DB215C">
              <w:rPr>
                <w:rStyle w:val="Bodytext2"/>
                <w:rFonts w:eastAsia="Arial Unicode MS"/>
                <w:sz w:val="24"/>
              </w:rPr>
              <w:t xml:space="preserve"> </w:t>
            </w:r>
            <w:r w:rsidRPr="00DB215C">
              <w:rPr>
                <w:rStyle w:val="Bodytext2"/>
                <w:rFonts w:eastAsia="Arial Unicode MS"/>
                <w:sz w:val="24"/>
              </w:rPr>
              <w:t>pachete unitare de produse din tutun,</w:t>
            </w:r>
            <w:r w:rsidRPr="00DB215C">
              <w:rPr>
                <w:lang w:val="ro-RO"/>
              </w:rPr>
              <w:t xml:space="preserve"> </w:t>
            </w:r>
            <w:r w:rsidRPr="00DB215C">
              <w:rPr>
                <w:rStyle w:val="Bodytext2"/>
                <w:rFonts w:eastAsia="Arial Unicode MS"/>
                <w:sz w:val="24"/>
              </w:rPr>
              <w:t>produse conexe, dispozitive şi accesorii de utilizare, reîncărcare sau încălzire a acestora, care fac asociere cu produsele alimentare sau cosmetice ori cu jucării?</w:t>
            </w:r>
          </w:p>
        </w:tc>
        <w:tc>
          <w:tcPr>
            <w:tcW w:w="1418" w:type="dxa"/>
            <w:vAlign w:val="center"/>
          </w:tcPr>
          <w:p w14:paraId="6376B4D6" w14:textId="77777777" w:rsidR="005F378F" w:rsidRPr="00DB215C" w:rsidRDefault="005F378F" w:rsidP="00FD323E">
            <w:pPr>
              <w:ind w:left="-108" w:right="-108"/>
              <w:jc w:val="center"/>
              <w:rPr>
                <w:sz w:val="22"/>
                <w:szCs w:val="22"/>
                <w:lang w:val="ro-RO"/>
              </w:rPr>
            </w:pPr>
            <w:r w:rsidRPr="00DB215C">
              <w:rPr>
                <w:rStyle w:val="Bodytext210pt"/>
                <w:rFonts w:eastAsia="Arial Unicode MS"/>
                <w:b w:val="0"/>
                <w:sz w:val="22"/>
                <w:szCs w:val="22"/>
              </w:rPr>
              <w:t>Art. 25, alin. (1), lit. g) L 278/2007</w:t>
            </w:r>
            <w:r w:rsidRPr="00DB215C">
              <w:rPr>
                <w:rFonts w:eastAsia="Arial Unicode MS"/>
                <w:bCs/>
                <w:sz w:val="22"/>
                <w:szCs w:val="22"/>
                <w:lang w:val="ro-RO" w:eastAsia="ro-RO"/>
              </w:rPr>
              <w:t xml:space="preserve"> Anexa 3 HG 1065/2016</w:t>
            </w:r>
          </w:p>
        </w:tc>
        <w:tc>
          <w:tcPr>
            <w:tcW w:w="709" w:type="dxa"/>
            <w:vAlign w:val="center"/>
          </w:tcPr>
          <w:p w14:paraId="5C0453DA" w14:textId="77777777" w:rsidR="005F378F" w:rsidRPr="00DB215C" w:rsidRDefault="005F378F" w:rsidP="00FD323E">
            <w:pPr>
              <w:rPr>
                <w:sz w:val="10"/>
                <w:szCs w:val="10"/>
                <w:lang w:val="ro-RO"/>
              </w:rPr>
            </w:pPr>
          </w:p>
        </w:tc>
        <w:tc>
          <w:tcPr>
            <w:tcW w:w="708" w:type="dxa"/>
            <w:vAlign w:val="center"/>
          </w:tcPr>
          <w:p w14:paraId="0A622A78" w14:textId="77777777" w:rsidR="005F378F" w:rsidRPr="00DB215C" w:rsidRDefault="005F378F" w:rsidP="00FD323E">
            <w:pPr>
              <w:rPr>
                <w:sz w:val="10"/>
                <w:szCs w:val="10"/>
                <w:lang w:val="ro-RO"/>
              </w:rPr>
            </w:pPr>
          </w:p>
        </w:tc>
        <w:tc>
          <w:tcPr>
            <w:tcW w:w="709" w:type="dxa"/>
            <w:vAlign w:val="center"/>
          </w:tcPr>
          <w:p w14:paraId="39C1F24B" w14:textId="77777777" w:rsidR="005F378F" w:rsidRPr="00DB215C" w:rsidRDefault="005F378F" w:rsidP="00FD323E">
            <w:pPr>
              <w:rPr>
                <w:sz w:val="10"/>
                <w:szCs w:val="10"/>
                <w:lang w:val="ro-RO"/>
              </w:rPr>
            </w:pPr>
          </w:p>
        </w:tc>
        <w:tc>
          <w:tcPr>
            <w:tcW w:w="1133" w:type="dxa"/>
            <w:vAlign w:val="center"/>
          </w:tcPr>
          <w:p w14:paraId="1AD09DA2" w14:textId="77777777" w:rsidR="005F378F" w:rsidRPr="00DB215C" w:rsidRDefault="005F378F" w:rsidP="00FD323E">
            <w:pPr>
              <w:jc w:val="center"/>
              <w:rPr>
                <w:b/>
                <w:lang w:val="ro-RO"/>
              </w:rPr>
            </w:pPr>
            <w:r w:rsidRPr="00DB215C">
              <w:rPr>
                <w:rStyle w:val="Bodytext2"/>
                <w:rFonts w:eastAsia="Arial Unicode MS"/>
                <w:b/>
              </w:rPr>
              <w:t>10</w:t>
            </w:r>
          </w:p>
        </w:tc>
      </w:tr>
      <w:tr w:rsidR="005F378F" w:rsidRPr="00DB215C" w14:paraId="39F86DF9" w14:textId="77777777" w:rsidTr="00AE42FE">
        <w:tc>
          <w:tcPr>
            <w:tcW w:w="568" w:type="dxa"/>
            <w:vAlign w:val="center"/>
          </w:tcPr>
          <w:p w14:paraId="2ACE2E60" w14:textId="77777777" w:rsidR="005F378F" w:rsidRPr="00DB215C" w:rsidRDefault="005F378F" w:rsidP="00FD323E">
            <w:pPr>
              <w:pStyle w:val="10"/>
              <w:numPr>
                <w:ilvl w:val="0"/>
                <w:numId w:val="19"/>
              </w:numPr>
              <w:jc w:val="center"/>
              <w:rPr>
                <w:lang w:val="ro-RO"/>
              </w:rPr>
            </w:pPr>
          </w:p>
        </w:tc>
        <w:tc>
          <w:tcPr>
            <w:tcW w:w="4961" w:type="dxa"/>
            <w:vAlign w:val="center"/>
          </w:tcPr>
          <w:p w14:paraId="42D5F39D" w14:textId="77777777" w:rsidR="005F378F" w:rsidRPr="00DB215C" w:rsidRDefault="005F378F" w:rsidP="00FD323E">
            <w:pPr>
              <w:ind w:right="34"/>
              <w:jc w:val="both"/>
              <w:rPr>
                <w:lang w:val="ro-RO"/>
              </w:rPr>
            </w:pPr>
            <w:r w:rsidRPr="00DB215C">
              <w:rPr>
                <w:rStyle w:val="Bodytext2"/>
                <w:rFonts w:eastAsia="Arial Unicode MS"/>
                <w:sz w:val="24"/>
              </w:rPr>
              <w:t>Lipsesc în comerț pachete unitare care conţin mai puţin de 20 de ţigarete, sau pachete unitare deschise, deteriorate?</w:t>
            </w:r>
          </w:p>
        </w:tc>
        <w:tc>
          <w:tcPr>
            <w:tcW w:w="1418" w:type="dxa"/>
            <w:vAlign w:val="center"/>
          </w:tcPr>
          <w:p w14:paraId="24EFA69A"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25, alin. (1), lit. e, f L 278/2007</w:t>
            </w:r>
          </w:p>
          <w:p w14:paraId="18D73040" w14:textId="77777777" w:rsidR="005F378F" w:rsidRPr="00DB215C" w:rsidRDefault="005F378F" w:rsidP="00FD323E">
            <w:pPr>
              <w:ind w:left="-108" w:right="-108"/>
              <w:jc w:val="center"/>
              <w:rPr>
                <w:sz w:val="22"/>
                <w:szCs w:val="22"/>
                <w:lang w:val="ro-RO"/>
              </w:rPr>
            </w:pPr>
            <w:r w:rsidRPr="00DB215C">
              <w:rPr>
                <w:bCs/>
                <w:sz w:val="22"/>
                <w:szCs w:val="22"/>
                <w:lang w:val="ro-RO"/>
              </w:rPr>
              <w:t>Anexa 3 HG 1065/2016</w:t>
            </w:r>
          </w:p>
        </w:tc>
        <w:tc>
          <w:tcPr>
            <w:tcW w:w="709" w:type="dxa"/>
            <w:vAlign w:val="center"/>
          </w:tcPr>
          <w:p w14:paraId="1262B39C" w14:textId="77777777" w:rsidR="005F378F" w:rsidRPr="00DB215C" w:rsidRDefault="005F378F" w:rsidP="00FD323E">
            <w:pPr>
              <w:rPr>
                <w:sz w:val="10"/>
                <w:szCs w:val="10"/>
                <w:lang w:val="ro-RO"/>
              </w:rPr>
            </w:pPr>
          </w:p>
        </w:tc>
        <w:tc>
          <w:tcPr>
            <w:tcW w:w="708" w:type="dxa"/>
            <w:vAlign w:val="center"/>
          </w:tcPr>
          <w:p w14:paraId="7B0A3CC6" w14:textId="77777777" w:rsidR="005F378F" w:rsidRPr="00DB215C" w:rsidRDefault="005F378F" w:rsidP="00FD323E">
            <w:pPr>
              <w:rPr>
                <w:sz w:val="10"/>
                <w:szCs w:val="10"/>
                <w:lang w:val="ro-RO"/>
              </w:rPr>
            </w:pPr>
          </w:p>
        </w:tc>
        <w:tc>
          <w:tcPr>
            <w:tcW w:w="709" w:type="dxa"/>
            <w:vAlign w:val="center"/>
          </w:tcPr>
          <w:p w14:paraId="1B56EFBF" w14:textId="77777777" w:rsidR="005F378F" w:rsidRPr="00DB215C" w:rsidRDefault="005F378F" w:rsidP="00FD323E">
            <w:pPr>
              <w:rPr>
                <w:sz w:val="10"/>
                <w:szCs w:val="10"/>
                <w:lang w:val="ro-RO"/>
              </w:rPr>
            </w:pPr>
          </w:p>
        </w:tc>
        <w:tc>
          <w:tcPr>
            <w:tcW w:w="1133" w:type="dxa"/>
            <w:vAlign w:val="center"/>
          </w:tcPr>
          <w:p w14:paraId="2FD92F4D" w14:textId="77777777" w:rsidR="005F378F" w:rsidRPr="00DB215C" w:rsidRDefault="005F378F" w:rsidP="00FD323E">
            <w:pPr>
              <w:jc w:val="center"/>
              <w:rPr>
                <w:b/>
                <w:lang w:val="ro-RO"/>
              </w:rPr>
            </w:pPr>
            <w:r w:rsidRPr="00DB215C">
              <w:rPr>
                <w:rStyle w:val="Bodytext2"/>
                <w:rFonts w:eastAsia="Arial Unicode MS"/>
                <w:b/>
              </w:rPr>
              <w:t>10</w:t>
            </w:r>
          </w:p>
        </w:tc>
      </w:tr>
      <w:tr w:rsidR="005F378F" w:rsidRPr="00DB215C" w14:paraId="66C2678A" w14:textId="77777777" w:rsidTr="00AE42FE">
        <w:tc>
          <w:tcPr>
            <w:tcW w:w="568" w:type="dxa"/>
            <w:vAlign w:val="center"/>
          </w:tcPr>
          <w:p w14:paraId="0A9FAA80" w14:textId="77777777" w:rsidR="005F378F" w:rsidRPr="00DB215C" w:rsidRDefault="005F378F" w:rsidP="00FD323E">
            <w:pPr>
              <w:pStyle w:val="10"/>
              <w:numPr>
                <w:ilvl w:val="0"/>
                <w:numId w:val="19"/>
              </w:numPr>
              <w:jc w:val="center"/>
              <w:rPr>
                <w:lang w:val="ro-RO"/>
              </w:rPr>
            </w:pPr>
          </w:p>
        </w:tc>
        <w:tc>
          <w:tcPr>
            <w:tcW w:w="4961" w:type="dxa"/>
            <w:vAlign w:val="center"/>
          </w:tcPr>
          <w:p w14:paraId="2A5C9717" w14:textId="77777777" w:rsidR="005F378F" w:rsidRPr="00DB215C" w:rsidRDefault="005F378F" w:rsidP="00FD323E">
            <w:pPr>
              <w:ind w:right="34"/>
              <w:jc w:val="both"/>
              <w:rPr>
                <w:rStyle w:val="Bodytext2"/>
                <w:rFonts w:eastAsia="Arial Unicode MS"/>
                <w:sz w:val="24"/>
              </w:rPr>
            </w:pPr>
            <w:r w:rsidRPr="00DB215C">
              <w:rPr>
                <w:rStyle w:val="Bodytext2"/>
                <w:rFonts w:eastAsia="Arial Unicode MS"/>
                <w:sz w:val="24"/>
              </w:rPr>
              <w:t xml:space="preserve">Este afișat la cel mai vizibil loc semnul unic de interzicere a fumatului, conform standardului (ISO 7010:2011 – o ţigaretă aprinsă într-un cerc roşu, barată de o linie roşie transversală)? </w:t>
            </w:r>
          </w:p>
        </w:tc>
        <w:tc>
          <w:tcPr>
            <w:tcW w:w="1418" w:type="dxa"/>
            <w:vAlign w:val="center"/>
          </w:tcPr>
          <w:p w14:paraId="3D1D15BD" w14:textId="77777777" w:rsidR="005F378F" w:rsidRPr="00DB215C" w:rsidRDefault="005F378F" w:rsidP="00FD323E">
            <w:pPr>
              <w:ind w:left="-108" w:right="-108"/>
              <w:jc w:val="center"/>
              <w:rPr>
                <w:sz w:val="22"/>
                <w:szCs w:val="22"/>
                <w:lang w:val="ro-RO"/>
              </w:rPr>
            </w:pPr>
            <w:r w:rsidRPr="00DB215C">
              <w:rPr>
                <w:rStyle w:val="Bodytext210pt"/>
                <w:rFonts w:eastAsia="Arial Unicode MS"/>
                <w:b w:val="0"/>
                <w:sz w:val="22"/>
                <w:szCs w:val="22"/>
              </w:rPr>
              <w:t>Art. 27 alin (2), L278/2007</w:t>
            </w:r>
          </w:p>
        </w:tc>
        <w:tc>
          <w:tcPr>
            <w:tcW w:w="709" w:type="dxa"/>
            <w:vAlign w:val="center"/>
          </w:tcPr>
          <w:p w14:paraId="1FD7B8F9" w14:textId="77777777" w:rsidR="005F378F" w:rsidRPr="00DB215C" w:rsidRDefault="005F378F" w:rsidP="00FD323E">
            <w:pPr>
              <w:rPr>
                <w:sz w:val="10"/>
                <w:szCs w:val="10"/>
                <w:lang w:val="ro-RO"/>
              </w:rPr>
            </w:pPr>
          </w:p>
        </w:tc>
        <w:tc>
          <w:tcPr>
            <w:tcW w:w="708" w:type="dxa"/>
            <w:vAlign w:val="center"/>
          </w:tcPr>
          <w:p w14:paraId="3C868110" w14:textId="77777777" w:rsidR="005F378F" w:rsidRPr="00DB215C" w:rsidRDefault="005F378F" w:rsidP="00FD323E">
            <w:pPr>
              <w:rPr>
                <w:sz w:val="10"/>
                <w:szCs w:val="10"/>
                <w:lang w:val="ro-RO"/>
              </w:rPr>
            </w:pPr>
          </w:p>
        </w:tc>
        <w:tc>
          <w:tcPr>
            <w:tcW w:w="709" w:type="dxa"/>
            <w:vAlign w:val="center"/>
          </w:tcPr>
          <w:p w14:paraId="14EE5FFB" w14:textId="77777777" w:rsidR="005F378F" w:rsidRPr="00DB215C" w:rsidRDefault="005F378F" w:rsidP="00FD323E">
            <w:pPr>
              <w:rPr>
                <w:sz w:val="10"/>
                <w:szCs w:val="10"/>
                <w:lang w:val="ro-RO"/>
              </w:rPr>
            </w:pPr>
          </w:p>
        </w:tc>
        <w:tc>
          <w:tcPr>
            <w:tcW w:w="1133" w:type="dxa"/>
            <w:vAlign w:val="center"/>
          </w:tcPr>
          <w:p w14:paraId="741F1054" w14:textId="77777777" w:rsidR="005F378F" w:rsidRPr="00DB215C" w:rsidRDefault="005F378F" w:rsidP="00FD323E">
            <w:pPr>
              <w:jc w:val="center"/>
              <w:rPr>
                <w:b/>
                <w:lang w:val="ro-RO"/>
              </w:rPr>
            </w:pPr>
            <w:r w:rsidRPr="00DB215C">
              <w:rPr>
                <w:rStyle w:val="Bodytext2"/>
                <w:rFonts w:eastAsia="Arial Unicode MS"/>
                <w:b/>
              </w:rPr>
              <w:t>20</w:t>
            </w:r>
          </w:p>
        </w:tc>
      </w:tr>
      <w:tr w:rsidR="005F378F" w:rsidRPr="00DB215C" w14:paraId="1372AC2C" w14:textId="77777777" w:rsidTr="00AE42FE">
        <w:tc>
          <w:tcPr>
            <w:tcW w:w="568" w:type="dxa"/>
            <w:vAlign w:val="center"/>
          </w:tcPr>
          <w:p w14:paraId="4B0B1118" w14:textId="77777777" w:rsidR="005F378F" w:rsidRPr="00DB215C" w:rsidRDefault="005F378F" w:rsidP="00FD323E">
            <w:pPr>
              <w:pStyle w:val="10"/>
              <w:numPr>
                <w:ilvl w:val="0"/>
                <w:numId w:val="19"/>
              </w:numPr>
              <w:jc w:val="center"/>
              <w:rPr>
                <w:lang w:val="ro-RO"/>
              </w:rPr>
            </w:pPr>
          </w:p>
        </w:tc>
        <w:tc>
          <w:tcPr>
            <w:tcW w:w="4961" w:type="dxa"/>
            <w:vAlign w:val="center"/>
          </w:tcPr>
          <w:p w14:paraId="029B9825" w14:textId="77777777" w:rsidR="005F378F" w:rsidRPr="00DB215C" w:rsidRDefault="005F378F" w:rsidP="00FD323E">
            <w:pPr>
              <w:ind w:right="34"/>
              <w:jc w:val="both"/>
              <w:rPr>
                <w:rStyle w:val="Bodytext2"/>
                <w:rFonts w:eastAsia="Arial Unicode MS"/>
                <w:sz w:val="24"/>
              </w:rPr>
            </w:pPr>
            <w:r w:rsidRPr="00DB215C">
              <w:rPr>
                <w:rStyle w:val="Bodytext2"/>
                <w:rFonts w:eastAsia="Arial Unicode MS"/>
                <w:sz w:val="24"/>
              </w:rPr>
              <w:t>Este afișat avertismentul: „În această clădire/instituție/unitate fumatul este complet interzis”?</w:t>
            </w:r>
          </w:p>
        </w:tc>
        <w:tc>
          <w:tcPr>
            <w:tcW w:w="1418" w:type="dxa"/>
            <w:vAlign w:val="center"/>
          </w:tcPr>
          <w:p w14:paraId="26286F6D"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27 alin. (1),</w:t>
            </w:r>
          </w:p>
          <w:p w14:paraId="784773FA"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tc>
        <w:tc>
          <w:tcPr>
            <w:tcW w:w="709" w:type="dxa"/>
            <w:vAlign w:val="center"/>
          </w:tcPr>
          <w:p w14:paraId="68392452" w14:textId="77777777" w:rsidR="005F378F" w:rsidRPr="00DB215C" w:rsidRDefault="005F378F" w:rsidP="00FD323E">
            <w:pPr>
              <w:rPr>
                <w:sz w:val="10"/>
                <w:szCs w:val="10"/>
                <w:lang w:val="ro-RO"/>
              </w:rPr>
            </w:pPr>
          </w:p>
        </w:tc>
        <w:tc>
          <w:tcPr>
            <w:tcW w:w="708" w:type="dxa"/>
            <w:vAlign w:val="center"/>
          </w:tcPr>
          <w:p w14:paraId="46AB0FC7" w14:textId="77777777" w:rsidR="005F378F" w:rsidRPr="00DB215C" w:rsidRDefault="005F378F" w:rsidP="00FD323E">
            <w:pPr>
              <w:rPr>
                <w:sz w:val="10"/>
                <w:szCs w:val="10"/>
                <w:lang w:val="ro-RO"/>
              </w:rPr>
            </w:pPr>
          </w:p>
        </w:tc>
        <w:tc>
          <w:tcPr>
            <w:tcW w:w="709" w:type="dxa"/>
            <w:vAlign w:val="center"/>
          </w:tcPr>
          <w:p w14:paraId="4408647E" w14:textId="77777777" w:rsidR="005F378F" w:rsidRPr="00DB215C" w:rsidRDefault="005F378F" w:rsidP="00FD323E">
            <w:pPr>
              <w:rPr>
                <w:sz w:val="10"/>
                <w:szCs w:val="10"/>
                <w:lang w:val="ro-RO"/>
              </w:rPr>
            </w:pPr>
          </w:p>
        </w:tc>
        <w:tc>
          <w:tcPr>
            <w:tcW w:w="1133" w:type="dxa"/>
            <w:vAlign w:val="center"/>
          </w:tcPr>
          <w:p w14:paraId="11B2CD17" w14:textId="77777777" w:rsidR="005F378F" w:rsidRPr="00DB215C" w:rsidRDefault="005F378F" w:rsidP="00FD323E">
            <w:pPr>
              <w:jc w:val="center"/>
              <w:rPr>
                <w:rStyle w:val="Bodytext2"/>
                <w:rFonts w:eastAsia="Arial Unicode MS"/>
                <w:b/>
              </w:rPr>
            </w:pPr>
            <w:r w:rsidRPr="00DB215C">
              <w:rPr>
                <w:rStyle w:val="Bodytext2"/>
                <w:rFonts w:eastAsia="Arial Unicode MS"/>
                <w:b/>
              </w:rPr>
              <w:t>5</w:t>
            </w:r>
          </w:p>
        </w:tc>
      </w:tr>
      <w:tr w:rsidR="005F378F" w:rsidRPr="00DB215C" w14:paraId="025318C5" w14:textId="77777777" w:rsidTr="00AE42FE">
        <w:tc>
          <w:tcPr>
            <w:tcW w:w="568" w:type="dxa"/>
            <w:vAlign w:val="center"/>
          </w:tcPr>
          <w:p w14:paraId="3143CC08" w14:textId="77777777" w:rsidR="005F378F" w:rsidRPr="00DB215C" w:rsidRDefault="005F378F" w:rsidP="00FD323E">
            <w:pPr>
              <w:pStyle w:val="10"/>
              <w:numPr>
                <w:ilvl w:val="0"/>
                <w:numId w:val="19"/>
              </w:numPr>
              <w:jc w:val="center"/>
              <w:rPr>
                <w:lang w:val="ro-RO"/>
              </w:rPr>
            </w:pPr>
          </w:p>
        </w:tc>
        <w:tc>
          <w:tcPr>
            <w:tcW w:w="4961" w:type="dxa"/>
            <w:vAlign w:val="center"/>
          </w:tcPr>
          <w:p w14:paraId="10F723A7" w14:textId="315FAB45" w:rsidR="005F378F" w:rsidRPr="00DB215C" w:rsidRDefault="005F378F" w:rsidP="00FD323E">
            <w:pPr>
              <w:ind w:right="34"/>
              <w:jc w:val="both"/>
              <w:rPr>
                <w:lang w:val="ro-RO"/>
              </w:rPr>
            </w:pPr>
            <w:r w:rsidRPr="00DB215C">
              <w:rPr>
                <w:rStyle w:val="Bodytext2"/>
                <w:rFonts w:eastAsia="Arial Unicode MS"/>
                <w:sz w:val="24"/>
              </w:rPr>
              <w:t>Este afișată la loc vizibil informația privind interzicerea vânzării produselor din tutun, produselor conexe, dispozitivelor şi accesoriilor de utilizare, reîncărcare sau încălzire a acestora, persoanelor cu vârsta de până la 18 ani şi informaţia privind cuantumul amenzii aplicate pentru nerespectarea acestei interdicții?</w:t>
            </w:r>
          </w:p>
        </w:tc>
        <w:tc>
          <w:tcPr>
            <w:tcW w:w="1418" w:type="dxa"/>
            <w:vAlign w:val="center"/>
          </w:tcPr>
          <w:p w14:paraId="741F81DA"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25 alin. (3),</w:t>
            </w:r>
          </w:p>
          <w:p w14:paraId="77C56D45" w14:textId="77777777" w:rsidR="005F378F" w:rsidRPr="00DB215C" w:rsidRDefault="005F378F" w:rsidP="00FD323E">
            <w:pPr>
              <w:ind w:left="-108" w:right="-108"/>
              <w:jc w:val="center"/>
              <w:rPr>
                <w:bCs/>
                <w:sz w:val="22"/>
                <w:szCs w:val="22"/>
                <w:lang w:val="ro-RO"/>
              </w:rPr>
            </w:pPr>
            <w:r w:rsidRPr="00DB215C">
              <w:rPr>
                <w:rStyle w:val="Bodytext210pt"/>
                <w:rFonts w:eastAsia="Arial Unicode MS"/>
                <w:b w:val="0"/>
                <w:sz w:val="22"/>
                <w:szCs w:val="22"/>
              </w:rPr>
              <w:t>L 278/2007</w:t>
            </w:r>
            <w:r w:rsidRPr="00DB215C">
              <w:rPr>
                <w:bCs/>
                <w:sz w:val="22"/>
                <w:szCs w:val="22"/>
                <w:lang w:val="ro-RO"/>
              </w:rPr>
              <w:t xml:space="preserve"> </w:t>
            </w:r>
          </w:p>
          <w:p w14:paraId="6BFDF19D" w14:textId="77777777" w:rsidR="005F378F" w:rsidRPr="00DB215C" w:rsidRDefault="005F378F" w:rsidP="00FD323E">
            <w:pPr>
              <w:ind w:left="-108" w:right="-108"/>
              <w:jc w:val="center"/>
              <w:rPr>
                <w:sz w:val="22"/>
                <w:szCs w:val="22"/>
                <w:lang w:val="ro-RO"/>
              </w:rPr>
            </w:pPr>
            <w:r w:rsidRPr="00DB215C">
              <w:rPr>
                <w:rFonts w:eastAsia="Arial Unicode MS"/>
                <w:bCs/>
                <w:sz w:val="22"/>
                <w:szCs w:val="22"/>
                <w:lang w:val="ro-RO" w:eastAsia="ro-RO"/>
              </w:rPr>
              <w:t>Anexa 3 HG 1065/2016</w:t>
            </w:r>
          </w:p>
        </w:tc>
        <w:tc>
          <w:tcPr>
            <w:tcW w:w="709" w:type="dxa"/>
            <w:vAlign w:val="center"/>
          </w:tcPr>
          <w:p w14:paraId="082B167D" w14:textId="77777777" w:rsidR="005F378F" w:rsidRPr="00DB215C" w:rsidRDefault="005F378F" w:rsidP="00FD323E">
            <w:pPr>
              <w:rPr>
                <w:sz w:val="10"/>
                <w:szCs w:val="10"/>
                <w:lang w:val="ro-RO"/>
              </w:rPr>
            </w:pPr>
          </w:p>
        </w:tc>
        <w:tc>
          <w:tcPr>
            <w:tcW w:w="708" w:type="dxa"/>
            <w:vAlign w:val="center"/>
          </w:tcPr>
          <w:p w14:paraId="45F5131A" w14:textId="77777777" w:rsidR="005F378F" w:rsidRPr="00DB215C" w:rsidRDefault="005F378F" w:rsidP="00FD323E">
            <w:pPr>
              <w:rPr>
                <w:sz w:val="10"/>
                <w:szCs w:val="10"/>
                <w:lang w:val="ro-RO"/>
              </w:rPr>
            </w:pPr>
          </w:p>
        </w:tc>
        <w:tc>
          <w:tcPr>
            <w:tcW w:w="709" w:type="dxa"/>
            <w:vAlign w:val="center"/>
          </w:tcPr>
          <w:p w14:paraId="648443F2" w14:textId="77777777" w:rsidR="005F378F" w:rsidRPr="00DB215C" w:rsidRDefault="005F378F" w:rsidP="00FD323E">
            <w:pPr>
              <w:rPr>
                <w:sz w:val="10"/>
                <w:szCs w:val="10"/>
                <w:lang w:val="ro-RO"/>
              </w:rPr>
            </w:pPr>
          </w:p>
        </w:tc>
        <w:tc>
          <w:tcPr>
            <w:tcW w:w="1133" w:type="dxa"/>
            <w:vAlign w:val="center"/>
          </w:tcPr>
          <w:p w14:paraId="445EC25C" w14:textId="77777777" w:rsidR="005F378F" w:rsidRPr="00DB215C" w:rsidRDefault="005F378F" w:rsidP="00FD323E">
            <w:pPr>
              <w:jc w:val="center"/>
              <w:rPr>
                <w:b/>
                <w:lang w:val="ro-RO"/>
              </w:rPr>
            </w:pPr>
            <w:r w:rsidRPr="00DB215C">
              <w:rPr>
                <w:rStyle w:val="Bodytext2"/>
                <w:rFonts w:eastAsia="Arial Unicode MS"/>
                <w:b/>
              </w:rPr>
              <w:t>20</w:t>
            </w:r>
          </w:p>
        </w:tc>
      </w:tr>
      <w:tr w:rsidR="005F378F" w:rsidRPr="00DB215C" w14:paraId="7EDF397C" w14:textId="77777777" w:rsidTr="00AE42FE">
        <w:tc>
          <w:tcPr>
            <w:tcW w:w="568" w:type="dxa"/>
            <w:vAlign w:val="center"/>
          </w:tcPr>
          <w:p w14:paraId="48E9ECC5" w14:textId="77777777" w:rsidR="005F378F" w:rsidRPr="00DB215C" w:rsidRDefault="005F378F" w:rsidP="00FD323E">
            <w:pPr>
              <w:pStyle w:val="10"/>
              <w:numPr>
                <w:ilvl w:val="0"/>
                <w:numId w:val="19"/>
              </w:numPr>
              <w:jc w:val="center"/>
              <w:rPr>
                <w:lang w:val="ro-RO"/>
              </w:rPr>
            </w:pPr>
          </w:p>
        </w:tc>
        <w:tc>
          <w:tcPr>
            <w:tcW w:w="4961" w:type="dxa"/>
            <w:vAlign w:val="center"/>
          </w:tcPr>
          <w:p w14:paraId="512D2C0B" w14:textId="3607B5E2" w:rsidR="005F378F" w:rsidRPr="00DB215C" w:rsidRDefault="005F378F" w:rsidP="00FD323E">
            <w:pPr>
              <w:ind w:right="34"/>
              <w:jc w:val="both"/>
              <w:rPr>
                <w:lang w:val="ro-RO"/>
              </w:rPr>
            </w:pPr>
            <w:r w:rsidRPr="00DB215C">
              <w:rPr>
                <w:rStyle w:val="Bodytext2"/>
                <w:rFonts w:eastAsia="Arial Unicode MS"/>
                <w:sz w:val="24"/>
              </w:rPr>
              <w:t>Cunoaşte vânzătorul, despre</w:t>
            </w:r>
            <w:r w:rsidR="00260F06" w:rsidRPr="00DB215C">
              <w:rPr>
                <w:rStyle w:val="Bodytext2"/>
                <w:rFonts w:eastAsia="Arial Unicode MS"/>
                <w:sz w:val="24"/>
              </w:rPr>
              <w:t xml:space="preserve"> </w:t>
            </w:r>
            <w:r w:rsidRPr="00DB215C">
              <w:rPr>
                <w:rStyle w:val="Bodytext2"/>
                <w:rFonts w:eastAsia="Arial Unicode MS"/>
                <w:sz w:val="24"/>
              </w:rPr>
              <w:t>permisiunea/ obligația de a solicita de la cumpărător, actul de identitate sau a unui alt act oficial cu fotografia persoanei, care să ateste vârsta atinsă de 18 ani?</w:t>
            </w:r>
          </w:p>
        </w:tc>
        <w:tc>
          <w:tcPr>
            <w:tcW w:w="1418" w:type="dxa"/>
            <w:vAlign w:val="center"/>
          </w:tcPr>
          <w:p w14:paraId="4CFF70BF"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25 alin. (4),</w:t>
            </w:r>
          </w:p>
          <w:p w14:paraId="7E95258D"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p w14:paraId="3ACE8E14" w14:textId="77777777" w:rsidR="005F378F" w:rsidRPr="00DB215C" w:rsidRDefault="005F378F" w:rsidP="00FD323E">
            <w:pPr>
              <w:ind w:left="-108" w:right="-108"/>
              <w:jc w:val="center"/>
              <w:rPr>
                <w:sz w:val="22"/>
                <w:szCs w:val="22"/>
                <w:lang w:val="ro-RO"/>
              </w:rPr>
            </w:pPr>
            <w:r w:rsidRPr="00DB215C">
              <w:rPr>
                <w:bCs/>
                <w:sz w:val="22"/>
                <w:szCs w:val="22"/>
                <w:lang w:val="ro-RO"/>
              </w:rPr>
              <w:t>Anexa 3 HG 1065/2016</w:t>
            </w:r>
          </w:p>
        </w:tc>
        <w:tc>
          <w:tcPr>
            <w:tcW w:w="709" w:type="dxa"/>
            <w:vAlign w:val="center"/>
          </w:tcPr>
          <w:p w14:paraId="212D78D9" w14:textId="77777777" w:rsidR="005F378F" w:rsidRPr="00DB215C" w:rsidRDefault="005F378F" w:rsidP="00FD323E">
            <w:pPr>
              <w:rPr>
                <w:sz w:val="10"/>
                <w:szCs w:val="10"/>
                <w:lang w:val="ro-RO"/>
              </w:rPr>
            </w:pPr>
          </w:p>
        </w:tc>
        <w:tc>
          <w:tcPr>
            <w:tcW w:w="708" w:type="dxa"/>
            <w:vAlign w:val="center"/>
          </w:tcPr>
          <w:p w14:paraId="7630ADBB" w14:textId="77777777" w:rsidR="005F378F" w:rsidRPr="00DB215C" w:rsidRDefault="005F378F" w:rsidP="00FD323E">
            <w:pPr>
              <w:rPr>
                <w:sz w:val="10"/>
                <w:szCs w:val="10"/>
                <w:lang w:val="ro-RO"/>
              </w:rPr>
            </w:pPr>
          </w:p>
        </w:tc>
        <w:tc>
          <w:tcPr>
            <w:tcW w:w="709" w:type="dxa"/>
            <w:vAlign w:val="center"/>
          </w:tcPr>
          <w:p w14:paraId="57BDFDD5" w14:textId="77777777" w:rsidR="005F378F" w:rsidRPr="00DB215C" w:rsidRDefault="005F378F" w:rsidP="00FD323E">
            <w:pPr>
              <w:rPr>
                <w:sz w:val="10"/>
                <w:szCs w:val="10"/>
                <w:lang w:val="ro-RO"/>
              </w:rPr>
            </w:pPr>
          </w:p>
        </w:tc>
        <w:tc>
          <w:tcPr>
            <w:tcW w:w="1133" w:type="dxa"/>
            <w:vAlign w:val="center"/>
          </w:tcPr>
          <w:p w14:paraId="596E7DDC" w14:textId="77777777" w:rsidR="005F378F" w:rsidRPr="00DB215C" w:rsidRDefault="005F378F" w:rsidP="00FD323E">
            <w:pPr>
              <w:jc w:val="center"/>
              <w:rPr>
                <w:b/>
                <w:lang w:val="ro-RO"/>
              </w:rPr>
            </w:pPr>
            <w:r w:rsidRPr="00DB215C">
              <w:rPr>
                <w:rStyle w:val="Bodytext2"/>
                <w:rFonts w:eastAsia="Arial Unicode MS"/>
                <w:b/>
              </w:rPr>
              <w:t>10</w:t>
            </w:r>
          </w:p>
        </w:tc>
      </w:tr>
      <w:tr w:rsidR="005F378F" w:rsidRPr="00DB215C" w14:paraId="1919E6BC" w14:textId="77777777" w:rsidTr="00AE42FE">
        <w:tc>
          <w:tcPr>
            <w:tcW w:w="568" w:type="dxa"/>
            <w:vAlign w:val="center"/>
          </w:tcPr>
          <w:p w14:paraId="54AD3EB6" w14:textId="77777777" w:rsidR="005F378F" w:rsidRPr="00DB215C" w:rsidRDefault="005F378F" w:rsidP="00FD323E">
            <w:pPr>
              <w:pStyle w:val="10"/>
              <w:numPr>
                <w:ilvl w:val="0"/>
                <w:numId w:val="19"/>
              </w:numPr>
              <w:jc w:val="center"/>
              <w:rPr>
                <w:lang w:val="ro-RO"/>
              </w:rPr>
            </w:pPr>
          </w:p>
        </w:tc>
        <w:tc>
          <w:tcPr>
            <w:tcW w:w="4961" w:type="dxa"/>
            <w:vAlign w:val="center"/>
          </w:tcPr>
          <w:p w14:paraId="154B9EEA" w14:textId="0A4DFB51" w:rsidR="005F378F" w:rsidRPr="00DB215C" w:rsidRDefault="005F378F" w:rsidP="00FD323E">
            <w:pPr>
              <w:ind w:right="34"/>
              <w:jc w:val="both"/>
              <w:rPr>
                <w:lang w:val="ro-RO"/>
              </w:rPr>
            </w:pPr>
            <w:r w:rsidRPr="00DB215C">
              <w:rPr>
                <w:rStyle w:val="Bodytext2"/>
                <w:rFonts w:eastAsia="Arial Unicode MS"/>
                <w:sz w:val="24"/>
              </w:rPr>
              <w:t xml:space="preserve">Este respectată distanţa de cel puţin </w:t>
            </w:r>
            <w:smartTag w:uri="urn:schemas-microsoft-com:office:smarttags" w:element="metricconverter">
              <w:smartTagPr>
                <w:attr w:name="ProductID" w:val="200 m"/>
              </w:smartTagPr>
              <w:r w:rsidRPr="00DB215C">
                <w:rPr>
                  <w:rStyle w:val="Bodytext2"/>
                  <w:rFonts w:eastAsia="Arial Unicode MS"/>
                  <w:sz w:val="24"/>
                </w:rPr>
                <w:t>200 m</w:t>
              </w:r>
            </w:smartTag>
            <w:r w:rsidRPr="00DB215C">
              <w:rPr>
                <w:rStyle w:val="Bodytext2"/>
                <w:rFonts w:eastAsia="Arial Unicode MS"/>
                <w:sz w:val="24"/>
              </w:rPr>
              <w:t xml:space="preserve"> de la instituţiile de înv</w:t>
            </w:r>
            <w:r w:rsidR="00260F06" w:rsidRPr="00DB215C">
              <w:rPr>
                <w:rStyle w:val="Bodytext2"/>
                <w:rFonts w:eastAsia="Arial Unicode MS"/>
                <w:sz w:val="24"/>
              </w:rPr>
              <w:t>ățământ şi instituţiile medico-</w:t>
            </w:r>
            <w:r w:rsidRPr="00DB215C">
              <w:rPr>
                <w:rStyle w:val="Bodytext2"/>
                <w:rFonts w:eastAsia="Arial Unicode MS"/>
                <w:sz w:val="24"/>
              </w:rPr>
              <w:t xml:space="preserve">sanitare al unităţilor cu suprafaţa comercială mai mică de </w:t>
            </w:r>
            <w:smartTag w:uri="urn:schemas-microsoft-com:office:smarttags" w:element="metricconverter">
              <w:smartTagPr>
                <w:attr w:name="ProductID" w:val="20 m2"/>
              </w:smartTagPr>
              <w:r w:rsidRPr="00DB215C">
                <w:rPr>
                  <w:rStyle w:val="Bodytext2"/>
                  <w:rFonts w:eastAsia="Arial Unicode MS"/>
                  <w:sz w:val="24"/>
                </w:rPr>
                <w:t>20 m</w:t>
              </w:r>
              <w:r w:rsidRPr="00DB215C">
                <w:rPr>
                  <w:rStyle w:val="Bodytext2"/>
                  <w:rFonts w:eastAsia="Arial Unicode MS"/>
                  <w:sz w:val="24"/>
                  <w:vertAlign w:val="superscript"/>
                </w:rPr>
                <w:t>2</w:t>
              </w:r>
            </w:smartTag>
            <w:r w:rsidRPr="00DB215C">
              <w:rPr>
                <w:rStyle w:val="Bodytext2"/>
                <w:rFonts w:eastAsia="Arial Unicode MS"/>
                <w:sz w:val="24"/>
              </w:rPr>
              <w:t xml:space="preserve"> ce comercializează produse din tutun, produse conexe, dispozitive şi accesorii de utilizare, reîncărcare sau încălzire a acestora?</w:t>
            </w:r>
          </w:p>
        </w:tc>
        <w:tc>
          <w:tcPr>
            <w:tcW w:w="1418" w:type="dxa"/>
            <w:vAlign w:val="center"/>
          </w:tcPr>
          <w:p w14:paraId="111C45D6"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25, alin. (6)</w:t>
            </w:r>
          </w:p>
          <w:p w14:paraId="04AFD985"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p w14:paraId="69386E53" w14:textId="77777777" w:rsidR="005F378F" w:rsidRPr="00DB215C" w:rsidRDefault="005F378F" w:rsidP="00FD323E">
            <w:pPr>
              <w:ind w:left="-108" w:right="-108"/>
              <w:jc w:val="center"/>
              <w:rPr>
                <w:sz w:val="22"/>
                <w:szCs w:val="22"/>
                <w:lang w:val="ro-RO"/>
              </w:rPr>
            </w:pPr>
            <w:r w:rsidRPr="00DB215C">
              <w:rPr>
                <w:rFonts w:eastAsia="Arial Unicode MS"/>
                <w:bCs/>
                <w:sz w:val="22"/>
                <w:szCs w:val="22"/>
                <w:lang w:val="ro-RO" w:eastAsia="ro-RO"/>
              </w:rPr>
              <w:t>Anexa 3 HG 1065/2016</w:t>
            </w:r>
          </w:p>
        </w:tc>
        <w:tc>
          <w:tcPr>
            <w:tcW w:w="709" w:type="dxa"/>
            <w:vAlign w:val="center"/>
          </w:tcPr>
          <w:p w14:paraId="34ED4A08" w14:textId="77777777" w:rsidR="005F378F" w:rsidRPr="00DB215C" w:rsidRDefault="005F378F" w:rsidP="00FD323E">
            <w:pPr>
              <w:rPr>
                <w:sz w:val="10"/>
                <w:szCs w:val="10"/>
                <w:lang w:val="ro-RO"/>
              </w:rPr>
            </w:pPr>
          </w:p>
        </w:tc>
        <w:tc>
          <w:tcPr>
            <w:tcW w:w="708" w:type="dxa"/>
            <w:vAlign w:val="center"/>
          </w:tcPr>
          <w:p w14:paraId="5E8076E0" w14:textId="77777777" w:rsidR="005F378F" w:rsidRPr="00DB215C" w:rsidRDefault="005F378F" w:rsidP="00FD323E">
            <w:pPr>
              <w:rPr>
                <w:sz w:val="10"/>
                <w:szCs w:val="10"/>
                <w:lang w:val="ro-RO"/>
              </w:rPr>
            </w:pPr>
          </w:p>
        </w:tc>
        <w:tc>
          <w:tcPr>
            <w:tcW w:w="709" w:type="dxa"/>
            <w:vAlign w:val="center"/>
          </w:tcPr>
          <w:p w14:paraId="0B4363BE" w14:textId="77777777" w:rsidR="005F378F" w:rsidRPr="00DB215C" w:rsidRDefault="005F378F" w:rsidP="00FD323E">
            <w:pPr>
              <w:rPr>
                <w:sz w:val="10"/>
                <w:szCs w:val="10"/>
                <w:lang w:val="ro-RO"/>
              </w:rPr>
            </w:pPr>
          </w:p>
        </w:tc>
        <w:tc>
          <w:tcPr>
            <w:tcW w:w="1133" w:type="dxa"/>
            <w:vAlign w:val="center"/>
          </w:tcPr>
          <w:p w14:paraId="79B7BEA6" w14:textId="77777777" w:rsidR="005F378F" w:rsidRPr="00DB215C" w:rsidRDefault="005F378F" w:rsidP="00FD323E">
            <w:pPr>
              <w:jc w:val="center"/>
              <w:rPr>
                <w:b/>
                <w:lang w:val="ro-RO"/>
              </w:rPr>
            </w:pPr>
            <w:r w:rsidRPr="00DB215C">
              <w:rPr>
                <w:rStyle w:val="Bodytext2"/>
                <w:rFonts w:eastAsia="Arial Unicode MS"/>
                <w:b/>
              </w:rPr>
              <w:t>15</w:t>
            </w:r>
          </w:p>
        </w:tc>
      </w:tr>
      <w:tr w:rsidR="005F378F" w:rsidRPr="00DB215C" w14:paraId="3FB0BA7C" w14:textId="77777777" w:rsidTr="00AE42FE">
        <w:tc>
          <w:tcPr>
            <w:tcW w:w="568" w:type="dxa"/>
            <w:vAlign w:val="center"/>
          </w:tcPr>
          <w:p w14:paraId="11B57A83" w14:textId="77777777" w:rsidR="005F378F" w:rsidRPr="00DB215C" w:rsidRDefault="005F378F" w:rsidP="00FD323E">
            <w:pPr>
              <w:pStyle w:val="10"/>
              <w:numPr>
                <w:ilvl w:val="0"/>
                <w:numId w:val="19"/>
              </w:numPr>
              <w:jc w:val="center"/>
              <w:rPr>
                <w:lang w:val="ro-RO"/>
              </w:rPr>
            </w:pPr>
          </w:p>
        </w:tc>
        <w:tc>
          <w:tcPr>
            <w:tcW w:w="4961" w:type="dxa"/>
            <w:vAlign w:val="center"/>
          </w:tcPr>
          <w:p w14:paraId="7A29C09D" w14:textId="77777777" w:rsidR="005F378F" w:rsidRPr="00DB215C" w:rsidRDefault="005F378F" w:rsidP="00FD323E">
            <w:pPr>
              <w:ind w:right="34"/>
              <w:jc w:val="both"/>
              <w:rPr>
                <w:rStyle w:val="Bodytext2"/>
                <w:rFonts w:eastAsia="Arial Unicode MS"/>
                <w:sz w:val="24"/>
              </w:rPr>
            </w:pPr>
            <w:r w:rsidRPr="00DB215C">
              <w:rPr>
                <w:rStyle w:val="Bodytext2"/>
                <w:rFonts w:eastAsia="Arial Unicode MS"/>
                <w:sz w:val="24"/>
              </w:rPr>
              <w:t>Se respectă interzicerea a expunerii vizibile în spațiile comerciale accesibile publicului a produse din tutun, produse conexe, dispozitive și a accesorii de utilizare, reîncărcare sau încălzire a acestora?</w:t>
            </w:r>
          </w:p>
        </w:tc>
        <w:tc>
          <w:tcPr>
            <w:tcW w:w="1418" w:type="dxa"/>
            <w:vAlign w:val="center"/>
          </w:tcPr>
          <w:p w14:paraId="2ECF3CC0"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25, alin. (5)</w:t>
            </w:r>
          </w:p>
          <w:p w14:paraId="5F5A5303"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p w14:paraId="272F7BF3" w14:textId="77777777" w:rsidR="005F378F" w:rsidRPr="00DB215C" w:rsidRDefault="005F378F" w:rsidP="00FD323E">
            <w:pPr>
              <w:ind w:left="-108" w:right="-108"/>
              <w:jc w:val="center"/>
              <w:rPr>
                <w:rStyle w:val="Bodytext210pt"/>
                <w:rFonts w:eastAsia="Arial Unicode MS"/>
                <w:b w:val="0"/>
                <w:sz w:val="22"/>
                <w:szCs w:val="22"/>
              </w:rPr>
            </w:pPr>
            <w:r w:rsidRPr="00DB215C">
              <w:rPr>
                <w:rFonts w:eastAsia="Arial Unicode MS"/>
                <w:bCs/>
                <w:sz w:val="22"/>
                <w:szCs w:val="22"/>
                <w:lang w:val="ro-RO" w:eastAsia="ro-RO"/>
              </w:rPr>
              <w:t>Anexa 3 HG 1065/2016</w:t>
            </w:r>
          </w:p>
        </w:tc>
        <w:tc>
          <w:tcPr>
            <w:tcW w:w="709" w:type="dxa"/>
            <w:vAlign w:val="center"/>
          </w:tcPr>
          <w:p w14:paraId="63B2D54B" w14:textId="77777777" w:rsidR="005F378F" w:rsidRPr="00DB215C" w:rsidRDefault="005F378F" w:rsidP="00FD323E">
            <w:pPr>
              <w:rPr>
                <w:sz w:val="10"/>
                <w:szCs w:val="10"/>
                <w:lang w:val="ro-RO"/>
              </w:rPr>
            </w:pPr>
          </w:p>
        </w:tc>
        <w:tc>
          <w:tcPr>
            <w:tcW w:w="708" w:type="dxa"/>
            <w:vAlign w:val="center"/>
          </w:tcPr>
          <w:p w14:paraId="77EA79CE" w14:textId="77777777" w:rsidR="005F378F" w:rsidRPr="00DB215C" w:rsidRDefault="005F378F" w:rsidP="00FD323E">
            <w:pPr>
              <w:rPr>
                <w:sz w:val="10"/>
                <w:szCs w:val="10"/>
                <w:lang w:val="ro-RO"/>
              </w:rPr>
            </w:pPr>
          </w:p>
        </w:tc>
        <w:tc>
          <w:tcPr>
            <w:tcW w:w="709" w:type="dxa"/>
            <w:vAlign w:val="center"/>
          </w:tcPr>
          <w:p w14:paraId="0B436FAD" w14:textId="77777777" w:rsidR="005F378F" w:rsidRPr="00DB215C" w:rsidRDefault="005F378F" w:rsidP="00FD323E">
            <w:pPr>
              <w:rPr>
                <w:sz w:val="10"/>
                <w:szCs w:val="10"/>
                <w:lang w:val="ro-RO"/>
              </w:rPr>
            </w:pPr>
          </w:p>
        </w:tc>
        <w:tc>
          <w:tcPr>
            <w:tcW w:w="1133" w:type="dxa"/>
            <w:vAlign w:val="center"/>
          </w:tcPr>
          <w:p w14:paraId="42BBF4F2" w14:textId="77777777" w:rsidR="005F378F" w:rsidRPr="00DB215C" w:rsidRDefault="005F378F" w:rsidP="00FD323E">
            <w:pPr>
              <w:jc w:val="center"/>
              <w:rPr>
                <w:rStyle w:val="Bodytext2"/>
                <w:rFonts w:eastAsia="Arial Unicode MS"/>
                <w:b/>
              </w:rPr>
            </w:pPr>
            <w:r w:rsidRPr="00DB215C">
              <w:rPr>
                <w:rStyle w:val="Bodytext2"/>
                <w:rFonts w:eastAsia="Arial Unicode MS"/>
                <w:b/>
              </w:rPr>
              <w:t>15</w:t>
            </w:r>
          </w:p>
        </w:tc>
      </w:tr>
      <w:tr w:rsidR="005F378F" w:rsidRPr="00DB215C" w14:paraId="71D3F3A3" w14:textId="77777777" w:rsidTr="00AE42FE">
        <w:tc>
          <w:tcPr>
            <w:tcW w:w="568" w:type="dxa"/>
            <w:vAlign w:val="center"/>
          </w:tcPr>
          <w:p w14:paraId="79EF0754" w14:textId="77777777" w:rsidR="005F378F" w:rsidRPr="00DB215C" w:rsidRDefault="005F378F" w:rsidP="00FD323E">
            <w:pPr>
              <w:pStyle w:val="10"/>
              <w:numPr>
                <w:ilvl w:val="0"/>
                <w:numId w:val="19"/>
              </w:numPr>
              <w:jc w:val="center"/>
              <w:rPr>
                <w:lang w:val="ro-RO"/>
              </w:rPr>
            </w:pPr>
          </w:p>
        </w:tc>
        <w:tc>
          <w:tcPr>
            <w:tcW w:w="4961" w:type="dxa"/>
            <w:vAlign w:val="center"/>
          </w:tcPr>
          <w:p w14:paraId="2A2868B4" w14:textId="0E66D0BD" w:rsidR="005F378F" w:rsidRPr="00DB215C" w:rsidRDefault="005F378F" w:rsidP="00FD323E">
            <w:pPr>
              <w:ind w:right="34"/>
              <w:jc w:val="both"/>
              <w:rPr>
                <w:rStyle w:val="Bodytext2"/>
                <w:rFonts w:eastAsia="Arial Unicode MS"/>
                <w:sz w:val="24"/>
              </w:rPr>
            </w:pPr>
            <w:r w:rsidRPr="00DB215C">
              <w:rPr>
                <w:rStyle w:val="Bodytext2"/>
                <w:rFonts w:eastAsia="Arial Unicode MS"/>
                <w:sz w:val="24"/>
              </w:rPr>
              <w:t>Este prezentă lista produselor din tutun, a produselor conexe, a dispozitivelor și a accesoriilor de utilizare, reîncărcare sau încălzire a acestora disponibile pentru comercializare, cu indicarea preţurilor acestora, imprimată pe hârtie albă de format A4 cu caractere negre de dimensiunea 14, pentru</w:t>
            </w:r>
            <w:r w:rsidR="00260F06" w:rsidRPr="00DB215C">
              <w:rPr>
                <w:rStyle w:val="Bodytext2"/>
                <w:rFonts w:eastAsia="Arial Unicode MS"/>
                <w:sz w:val="24"/>
              </w:rPr>
              <w:t xml:space="preserve"> </w:t>
            </w:r>
            <w:r w:rsidRPr="00DB215C">
              <w:rPr>
                <w:rStyle w:val="Bodytext2"/>
                <w:rFonts w:eastAsia="Arial Unicode MS"/>
                <w:sz w:val="24"/>
              </w:rPr>
              <w:t xml:space="preserve">prezentare de către vânzător la solicitarea cumpărătorilor adulţi? </w:t>
            </w:r>
          </w:p>
        </w:tc>
        <w:tc>
          <w:tcPr>
            <w:tcW w:w="1418" w:type="dxa"/>
            <w:vAlign w:val="center"/>
          </w:tcPr>
          <w:p w14:paraId="6B458978"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Art. 25, alin. (5)</w:t>
            </w:r>
          </w:p>
          <w:p w14:paraId="65B7B6C1" w14:textId="77777777"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t>L 278/2007</w:t>
            </w:r>
          </w:p>
          <w:p w14:paraId="53EAF52F" w14:textId="77777777" w:rsidR="005F378F" w:rsidRPr="00DB215C" w:rsidRDefault="005F378F" w:rsidP="00FD323E">
            <w:pPr>
              <w:ind w:left="-108" w:right="-108"/>
              <w:jc w:val="center"/>
              <w:rPr>
                <w:rStyle w:val="Bodytext210pt"/>
                <w:rFonts w:eastAsia="Arial Unicode MS"/>
                <w:b w:val="0"/>
                <w:sz w:val="22"/>
                <w:szCs w:val="22"/>
              </w:rPr>
            </w:pPr>
            <w:r w:rsidRPr="00DB215C">
              <w:rPr>
                <w:rFonts w:eastAsia="Arial Unicode MS"/>
                <w:bCs/>
                <w:sz w:val="22"/>
                <w:szCs w:val="22"/>
                <w:lang w:val="ro-RO" w:eastAsia="ro-RO"/>
              </w:rPr>
              <w:t>Anexa 3 HG 1065/2016</w:t>
            </w:r>
          </w:p>
        </w:tc>
        <w:tc>
          <w:tcPr>
            <w:tcW w:w="709" w:type="dxa"/>
            <w:vAlign w:val="center"/>
          </w:tcPr>
          <w:p w14:paraId="77CCFB90" w14:textId="77777777" w:rsidR="005F378F" w:rsidRPr="00DB215C" w:rsidRDefault="005F378F" w:rsidP="00FD323E">
            <w:pPr>
              <w:rPr>
                <w:sz w:val="10"/>
                <w:szCs w:val="10"/>
                <w:lang w:val="ro-RO"/>
              </w:rPr>
            </w:pPr>
          </w:p>
        </w:tc>
        <w:tc>
          <w:tcPr>
            <w:tcW w:w="708" w:type="dxa"/>
            <w:vAlign w:val="center"/>
          </w:tcPr>
          <w:p w14:paraId="072A397A" w14:textId="77777777" w:rsidR="005F378F" w:rsidRPr="00DB215C" w:rsidRDefault="005F378F" w:rsidP="00FD323E">
            <w:pPr>
              <w:rPr>
                <w:sz w:val="10"/>
                <w:szCs w:val="10"/>
                <w:lang w:val="ro-RO"/>
              </w:rPr>
            </w:pPr>
          </w:p>
        </w:tc>
        <w:tc>
          <w:tcPr>
            <w:tcW w:w="709" w:type="dxa"/>
            <w:vAlign w:val="center"/>
          </w:tcPr>
          <w:p w14:paraId="246218DD" w14:textId="77777777" w:rsidR="005F378F" w:rsidRPr="00DB215C" w:rsidRDefault="005F378F" w:rsidP="00FD323E">
            <w:pPr>
              <w:rPr>
                <w:sz w:val="10"/>
                <w:szCs w:val="10"/>
                <w:lang w:val="ro-RO"/>
              </w:rPr>
            </w:pPr>
          </w:p>
        </w:tc>
        <w:tc>
          <w:tcPr>
            <w:tcW w:w="1133" w:type="dxa"/>
            <w:vAlign w:val="center"/>
          </w:tcPr>
          <w:p w14:paraId="44865E14" w14:textId="77777777" w:rsidR="005F378F" w:rsidRPr="00DB215C" w:rsidRDefault="005F378F" w:rsidP="00FD323E">
            <w:pPr>
              <w:jc w:val="center"/>
              <w:rPr>
                <w:rStyle w:val="Bodytext2"/>
                <w:rFonts w:eastAsia="Arial Unicode MS"/>
                <w:b/>
              </w:rPr>
            </w:pPr>
            <w:r w:rsidRPr="00DB215C">
              <w:rPr>
                <w:rStyle w:val="Bodytext2"/>
                <w:rFonts w:eastAsia="Arial Unicode MS"/>
                <w:b/>
              </w:rPr>
              <w:t>15</w:t>
            </w:r>
          </w:p>
        </w:tc>
      </w:tr>
      <w:tr w:rsidR="005F378F" w:rsidRPr="00DB215C" w14:paraId="56565A31" w14:textId="77777777" w:rsidTr="00AE42FE">
        <w:tc>
          <w:tcPr>
            <w:tcW w:w="568" w:type="dxa"/>
            <w:vAlign w:val="center"/>
          </w:tcPr>
          <w:p w14:paraId="486DF9B5" w14:textId="77777777" w:rsidR="005F378F" w:rsidRPr="00DB215C" w:rsidRDefault="005F378F" w:rsidP="00FD323E">
            <w:pPr>
              <w:pStyle w:val="10"/>
              <w:numPr>
                <w:ilvl w:val="0"/>
                <w:numId w:val="19"/>
              </w:numPr>
              <w:jc w:val="center"/>
              <w:rPr>
                <w:lang w:val="ro-RO"/>
              </w:rPr>
            </w:pPr>
          </w:p>
        </w:tc>
        <w:tc>
          <w:tcPr>
            <w:tcW w:w="4961" w:type="dxa"/>
            <w:vAlign w:val="center"/>
          </w:tcPr>
          <w:p w14:paraId="3E117B08" w14:textId="4FBF1B52" w:rsidR="005F378F" w:rsidRPr="00DB215C" w:rsidRDefault="005F378F" w:rsidP="00FD323E">
            <w:pPr>
              <w:ind w:right="34"/>
              <w:jc w:val="both"/>
              <w:rPr>
                <w:rStyle w:val="Bodytext2"/>
                <w:rFonts w:eastAsia="Arial Unicode MS"/>
                <w:sz w:val="24"/>
                <w:szCs w:val="24"/>
              </w:rPr>
            </w:pPr>
            <w:r w:rsidRPr="00DB215C">
              <w:rPr>
                <w:rStyle w:val="Bodytext2"/>
                <w:rFonts w:eastAsia="Arial Unicode MS"/>
                <w:color w:val="auto"/>
                <w:sz w:val="24"/>
                <w:szCs w:val="24"/>
              </w:rPr>
              <w:t>Se respectă interdicţia de comercializare a produselor d</w:t>
            </w:r>
            <w:r w:rsidR="00260F06" w:rsidRPr="00DB215C">
              <w:rPr>
                <w:rStyle w:val="Bodytext2"/>
                <w:rFonts w:eastAsia="Arial Unicode MS"/>
                <w:color w:val="auto"/>
                <w:sz w:val="24"/>
                <w:szCs w:val="24"/>
              </w:rPr>
              <w:t xml:space="preserve">in tutun, a produselor conexe, </w:t>
            </w:r>
            <w:r w:rsidRPr="00DB215C">
              <w:rPr>
                <w:rStyle w:val="Bodytext2"/>
                <w:rFonts w:eastAsia="Arial Unicode MS"/>
                <w:color w:val="auto"/>
                <w:sz w:val="24"/>
                <w:szCs w:val="24"/>
              </w:rPr>
              <w:t xml:space="preserve">a </w:t>
            </w:r>
            <w:r w:rsidRPr="00DB215C">
              <w:rPr>
                <w:rStyle w:val="Bodytext2"/>
                <w:rFonts w:eastAsia="Arial Unicode MS"/>
                <w:color w:val="auto"/>
                <w:sz w:val="24"/>
                <w:szCs w:val="24"/>
              </w:rPr>
              <w:lastRenderedPageBreak/>
              <w:t>dispozitivelor şi a accesoriilor de utilizare, reîncărcare sau încălzire a acestora prin reţeaua de comerţ ambulant (pavilion,</w:t>
            </w:r>
            <w:r w:rsidRPr="00DB215C">
              <w:rPr>
                <w:lang w:val="ro-RO"/>
              </w:rPr>
              <w:t xml:space="preserve"> </w:t>
            </w:r>
            <w:r w:rsidRPr="00DB215C">
              <w:rPr>
                <w:rStyle w:val="Bodytext2"/>
                <w:rFonts w:eastAsia="Arial Unicode MS"/>
                <w:color w:val="auto"/>
                <w:sz w:val="24"/>
                <w:szCs w:val="24"/>
              </w:rPr>
              <w:t>gheretă, tonetă, tarabă sau tejghele improvizată, automate comerciale)?</w:t>
            </w:r>
          </w:p>
        </w:tc>
        <w:tc>
          <w:tcPr>
            <w:tcW w:w="1418" w:type="dxa"/>
            <w:vAlign w:val="center"/>
          </w:tcPr>
          <w:p w14:paraId="55A3DEDD" w14:textId="77777777" w:rsidR="005F378F" w:rsidRPr="00DB215C" w:rsidRDefault="005F378F" w:rsidP="00FD323E">
            <w:pPr>
              <w:jc w:val="center"/>
              <w:rPr>
                <w:rStyle w:val="Bodytext210pt"/>
                <w:rFonts w:eastAsia="Arial Unicode MS"/>
                <w:b w:val="0"/>
                <w:sz w:val="22"/>
                <w:szCs w:val="22"/>
              </w:rPr>
            </w:pPr>
            <w:r w:rsidRPr="00DB215C">
              <w:rPr>
                <w:rStyle w:val="Bodytext210pt"/>
                <w:rFonts w:eastAsia="Arial Unicode MS"/>
                <w:b w:val="0"/>
                <w:sz w:val="22"/>
                <w:szCs w:val="22"/>
              </w:rPr>
              <w:lastRenderedPageBreak/>
              <w:t>Art. 25, alin. (1), lit. b)</w:t>
            </w:r>
          </w:p>
          <w:p w14:paraId="3FA9B96C" w14:textId="0AA9B7AE" w:rsidR="005F378F" w:rsidRPr="00DB215C" w:rsidRDefault="005F378F" w:rsidP="00FD323E">
            <w:pPr>
              <w:ind w:left="-108" w:right="-108"/>
              <w:jc w:val="center"/>
              <w:rPr>
                <w:rStyle w:val="Bodytext210pt"/>
                <w:rFonts w:eastAsia="Arial Unicode MS"/>
                <w:b w:val="0"/>
                <w:sz w:val="22"/>
                <w:szCs w:val="22"/>
              </w:rPr>
            </w:pPr>
            <w:r w:rsidRPr="00DB215C">
              <w:rPr>
                <w:rStyle w:val="Bodytext210pt"/>
                <w:rFonts w:eastAsia="Arial Unicode MS"/>
                <w:b w:val="0"/>
                <w:sz w:val="22"/>
                <w:szCs w:val="22"/>
              </w:rPr>
              <w:lastRenderedPageBreak/>
              <w:t>L 278/2007</w:t>
            </w:r>
          </w:p>
        </w:tc>
        <w:tc>
          <w:tcPr>
            <w:tcW w:w="709" w:type="dxa"/>
            <w:vAlign w:val="center"/>
          </w:tcPr>
          <w:p w14:paraId="6D3B4411" w14:textId="77777777" w:rsidR="005F378F" w:rsidRPr="00DB215C" w:rsidRDefault="005F378F" w:rsidP="00FD323E">
            <w:pPr>
              <w:rPr>
                <w:sz w:val="10"/>
                <w:szCs w:val="10"/>
                <w:lang w:val="ro-RO"/>
              </w:rPr>
            </w:pPr>
          </w:p>
        </w:tc>
        <w:tc>
          <w:tcPr>
            <w:tcW w:w="708" w:type="dxa"/>
            <w:vAlign w:val="center"/>
          </w:tcPr>
          <w:p w14:paraId="60FE9E62" w14:textId="77777777" w:rsidR="005F378F" w:rsidRPr="00DB215C" w:rsidRDefault="005F378F" w:rsidP="00FD323E">
            <w:pPr>
              <w:rPr>
                <w:sz w:val="10"/>
                <w:szCs w:val="10"/>
                <w:lang w:val="ro-RO"/>
              </w:rPr>
            </w:pPr>
          </w:p>
        </w:tc>
        <w:tc>
          <w:tcPr>
            <w:tcW w:w="709" w:type="dxa"/>
            <w:vAlign w:val="center"/>
          </w:tcPr>
          <w:p w14:paraId="2E57FB14" w14:textId="77777777" w:rsidR="005F378F" w:rsidRPr="00DB215C" w:rsidRDefault="005F378F" w:rsidP="00FD323E">
            <w:pPr>
              <w:rPr>
                <w:sz w:val="10"/>
                <w:szCs w:val="10"/>
                <w:lang w:val="ro-RO"/>
              </w:rPr>
            </w:pPr>
          </w:p>
        </w:tc>
        <w:tc>
          <w:tcPr>
            <w:tcW w:w="1133" w:type="dxa"/>
            <w:vAlign w:val="center"/>
          </w:tcPr>
          <w:p w14:paraId="7B5A680B" w14:textId="2BF83733" w:rsidR="005F378F" w:rsidRPr="00DB215C" w:rsidRDefault="005F378F" w:rsidP="00FD323E">
            <w:pPr>
              <w:jc w:val="center"/>
              <w:rPr>
                <w:rStyle w:val="Bodytext2"/>
                <w:rFonts w:eastAsia="Arial Unicode MS"/>
                <w:b/>
              </w:rPr>
            </w:pPr>
            <w:r w:rsidRPr="00DB215C">
              <w:rPr>
                <w:rStyle w:val="Bodytext2"/>
                <w:rFonts w:eastAsia="Arial Unicode MS"/>
                <w:b/>
                <w:color w:val="auto"/>
              </w:rPr>
              <w:t>20</w:t>
            </w:r>
          </w:p>
        </w:tc>
      </w:tr>
    </w:tbl>
    <w:p w14:paraId="6B36B444" w14:textId="77777777" w:rsidR="00A26044" w:rsidRPr="00DB215C" w:rsidRDefault="00A26044" w:rsidP="00A26044">
      <w:pPr>
        <w:rPr>
          <w:b/>
          <w:sz w:val="16"/>
          <w:szCs w:val="16"/>
          <w:lang w:val="ro-RO"/>
        </w:rPr>
      </w:pPr>
    </w:p>
    <w:p w14:paraId="2CAE7EE1" w14:textId="77777777" w:rsidR="00A26044" w:rsidRPr="00DB215C" w:rsidRDefault="00A26044" w:rsidP="00A26044">
      <w:pPr>
        <w:pStyle w:val="Tablecaption0"/>
        <w:shd w:val="clear" w:color="auto" w:fill="auto"/>
        <w:rPr>
          <w:lang w:val="ro-RO"/>
        </w:rPr>
      </w:pPr>
      <w:r w:rsidRPr="00DB215C">
        <w:rPr>
          <w:lang w:val="ro-RO"/>
        </w:rPr>
        <w:t>* Fiecărei întrebări din lista de verificare i se atribuie un punctaj de la 1 la 20, astfel încât 1 reflectă cea mai mică importanţă pentru risc, iar 20 - cea mai mare importanţă pentru risc. Punctajul trebuie să reflecte combinaţie posibilei daune a riscului (cu cât riscul este mai periculos, cu atât este mai mare punctajul care se acordă pentru întrebare) şi cerinţa legală verificată prin întrebare (dacă respectarea cerinţei contribuie la eliminarea completă a riscului pe care îl vizează, punctajul este mai mare, iar dacă respectarea cerinţei contribuie mai puţin la eliminarea riscului, punctajul acordat este mai mic). Se acordă punctaj maxim pentru întrebările care indică asupra unei cerinţe legale, a cărei încălcare poate produce un risc pentru viaţa persoanei sau poate produce o vătămare gravă a integrităţii corporale a persoanei.</w:t>
      </w:r>
    </w:p>
    <w:p w14:paraId="3D46400D" w14:textId="77777777" w:rsidR="00A26044" w:rsidRPr="00DB215C" w:rsidRDefault="00A26044" w:rsidP="00A26044">
      <w:pPr>
        <w:pStyle w:val="Tablecaption0"/>
        <w:shd w:val="clear" w:color="auto" w:fill="auto"/>
        <w:rPr>
          <w:lang w:val="ro-RO"/>
        </w:rPr>
      </w:pPr>
      <w:r w:rsidRPr="00DB215C">
        <w:rPr>
          <w:lang w:val="ro-RO"/>
        </w:rPr>
        <w:t>** Punctajul general se utilizează la evaluarea nivelului global de conformitate al persoanelor supuse controlului şi la întocmirea clasamentului acestora.</w:t>
      </w:r>
    </w:p>
    <w:p w14:paraId="4B14030C" w14:textId="77777777" w:rsidR="00A26044" w:rsidRPr="00DB215C" w:rsidRDefault="00A26044" w:rsidP="00A26044">
      <w:pPr>
        <w:rPr>
          <w:sz w:val="16"/>
          <w:szCs w:val="16"/>
          <w:lang w:val="ro-RO"/>
        </w:rPr>
      </w:pPr>
    </w:p>
    <w:p w14:paraId="59C5B268" w14:textId="09B29C68" w:rsidR="00A26044" w:rsidRPr="00DB215C" w:rsidRDefault="00A26044" w:rsidP="007C7EB1">
      <w:pPr>
        <w:pStyle w:val="Headerorfooter0"/>
        <w:numPr>
          <w:ilvl w:val="0"/>
          <w:numId w:val="30"/>
        </w:numPr>
        <w:shd w:val="clear" w:color="auto" w:fill="auto"/>
        <w:tabs>
          <w:tab w:val="left" w:pos="426"/>
        </w:tabs>
        <w:spacing w:line="220" w:lineRule="exact"/>
        <w:ind w:left="0" w:firstLine="142"/>
        <w:jc w:val="left"/>
        <w:rPr>
          <w:sz w:val="24"/>
          <w:lang w:val="ro-RO"/>
        </w:rPr>
      </w:pPr>
      <w:r w:rsidRPr="00DB215C">
        <w:rPr>
          <w:sz w:val="24"/>
          <w:lang w:val="ro-RO"/>
        </w:rPr>
        <w:t>Punctajul pentru evaluarea riscului:</w:t>
      </w:r>
    </w:p>
    <w:p w14:paraId="105A31D3" w14:textId="77777777" w:rsidR="00A26044" w:rsidRPr="00DB215C" w:rsidRDefault="00A26044" w:rsidP="00A26044">
      <w:pPr>
        <w:pStyle w:val="Headerorfooter0"/>
        <w:shd w:val="clear" w:color="auto" w:fill="auto"/>
        <w:spacing w:line="220" w:lineRule="exact"/>
        <w:rPr>
          <w:sz w:val="18"/>
          <w:lang w:val="ro-RO"/>
        </w:rPr>
      </w:pPr>
    </w:p>
    <w:tbl>
      <w:tblPr>
        <w:tblW w:w="9877" w:type="dxa"/>
        <w:tblInd w:w="10" w:type="dxa"/>
        <w:tblLayout w:type="fixed"/>
        <w:tblCellMar>
          <w:left w:w="10" w:type="dxa"/>
          <w:right w:w="10" w:type="dxa"/>
        </w:tblCellMar>
        <w:tblLook w:val="0000" w:firstRow="0" w:lastRow="0" w:firstColumn="0" w:lastColumn="0" w:noHBand="0" w:noVBand="0"/>
      </w:tblPr>
      <w:tblGrid>
        <w:gridCol w:w="1421"/>
        <w:gridCol w:w="1411"/>
        <w:gridCol w:w="1406"/>
        <w:gridCol w:w="1406"/>
        <w:gridCol w:w="1411"/>
        <w:gridCol w:w="1450"/>
        <w:gridCol w:w="1372"/>
      </w:tblGrid>
      <w:tr w:rsidR="00073193" w:rsidRPr="009B6D5A" w14:paraId="381216D8" w14:textId="77777777" w:rsidTr="007C7EB1">
        <w:trPr>
          <w:trHeight w:hRule="exact" w:val="2318"/>
        </w:trPr>
        <w:tc>
          <w:tcPr>
            <w:tcW w:w="1421" w:type="dxa"/>
            <w:tcBorders>
              <w:top w:val="single" w:sz="4" w:space="0" w:color="auto"/>
              <w:left w:val="single" w:sz="4" w:space="0" w:color="auto"/>
            </w:tcBorders>
            <w:shd w:val="clear" w:color="auto" w:fill="FFFFFF"/>
            <w:vAlign w:val="center"/>
          </w:tcPr>
          <w:p w14:paraId="6F3630A9" w14:textId="5CEAA396" w:rsidR="00073193" w:rsidRPr="00DB215C" w:rsidRDefault="00073193" w:rsidP="00073193">
            <w:pPr>
              <w:spacing w:line="192" w:lineRule="auto"/>
              <w:ind w:left="300"/>
              <w:rPr>
                <w:b/>
                <w:szCs w:val="22"/>
                <w:lang w:val="ro-RO"/>
              </w:rPr>
            </w:pPr>
            <w:r w:rsidRPr="00DB215C">
              <w:rPr>
                <w:b/>
                <w:bCs/>
                <w:lang w:val="ro-RO" w:bidi="ro-RO"/>
              </w:rPr>
              <w:t>Încălcări</w:t>
            </w:r>
          </w:p>
        </w:tc>
        <w:tc>
          <w:tcPr>
            <w:tcW w:w="1411" w:type="dxa"/>
            <w:tcBorders>
              <w:top w:val="single" w:sz="4" w:space="0" w:color="auto"/>
              <w:left w:val="single" w:sz="4" w:space="0" w:color="auto"/>
            </w:tcBorders>
            <w:shd w:val="clear" w:color="auto" w:fill="FFFFFF"/>
            <w:vAlign w:val="center"/>
          </w:tcPr>
          <w:p w14:paraId="0CF5A867" w14:textId="01F4DF1B" w:rsidR="00073193" w:rsidRPr="00DB215C" w:rsidRDefault="00073193" w:rsidP="00073193">
            <w:pPr>
              <w:spacing w:line="192" w:lineRule="auto"/>
              <w:jc w:val="center"/>
              <w:rPr>
                <w:szCs w:val="22"/>
                <w:lang w:val="ro-RO"/>
              </w:rPr>
            </w:pPr>
            <w:r w:rsidRPr="00DB215C">
              <w:rPr>
                <w:b/>
                <w:bCs/>
                <w:lang w:val="ro-RO" w:bidi="ro-RO"/>
              </w:rPr>
              <w:t xml:space="preserve">Numărul de întrebări conform clasificării încălcărilor </w:t>
            </w:r>
            <w:r w:rsidRPr="00DB215C">
              <w:rPr>
                <w:i/>
                <w:iCs/>
                <w:sz w:val="20"/>
                <w:lang w:val="ro-RO" w:bidi="ro-RO"/>
              </w:rPr>
              <w:t>(toate întrebările aplicate)</w:t>
            </w:r>
          </w:p>
        </w:tc>
        <w:tc>
          <w:tcPr>
            <w:tcW w:w="1406" w:type="dxa"/>
            <w:tcBorders>
              <w:top w:val="single" w:sz="4" w:space="0" w:color="auto"/>
              <w:left w:val="single" w:sz="4" w:space="0" w:color="auto"/>
            </w:tcBorders>
            <w:shd w:val="clear" w:color="auto" w:fill="FFFFFF"/>
            <w:vAlign w:val="center"/>
          </w:tcPr>
          <w:p w14:paraId="474A2533" w14:textId="21EB5F7C" w:rsidR="00073193" w:rsidRPr="00DB215C" w:rsidRDefault="00073193" w:rsidP="00073193">
            <w:pPr>
              <w:spacing w:line="192" w:lineRule="auto"/>
              <w:jc w:val="center"/>
              <w:rPr>
                <w:szCs w:val="22"/>
                <w:lang w:val="ro-RO"/>
              </w:rPr>
            </w:pPr>
            <w:r w:rsidRPr="00DB215C">
              <w:rPr>
                <w:b/>
                <w:bCs/>
                <w:lang w:val="ro-RO" w:bidi="ro-RO"/>
              </w:rPr>
              <w:t xml:space="preserve">Numărul de încălcări constatate în cadrul controlului </w:t>
            </w:r>
            <w:r w:rsidRPr="00DB215C">
              <w:rPr>
                <w:i/>
                <w:iCs/>
                <w:sz w:val="20"/>
                <w:lang w:val="ro-RO" w:bidi="ro-RO"/>
              </w:rPr>
              <w:t>(toate întrebările neconforme)</w:t>
            </w:r>
          </w:p>
        </w:tc>
        <w:tc>
          <w:tcPr>
            <w:tcW w:w="1406" w:type="dxa"/>
            <w:tcBorders>
              <w:top w:val="single" w:sz="4" w:space="0" w:color="auto"/>
              <w:left w:val="single" w:sz="4" w:space="0" w:color="auto"/>
            </w:tcBorders>
            <w:shd w:val="clear" w:color="auto" w:fill="FFFFFF"/>
            <w:vAlign w:val="center"/>
          </w:tcPr>
          <w:p w14:paraId="24E6139B" w14:textId="77777777" w:rsidR="00073193" w:rsidRPr="00DB215C" w:rsidRDefault="00073193" w:rsidP="00073193">
            <w:pPr>
              <w:spacing w:line="192" w:lineRule="auto"/>
              <w:jc w:val="center"/>
              <w:rPr>
                <w:b/>
                <w:bCs/>
                <w:lang w:val="ro-RO" w:bidi="ro-RO"/>
              </w:rPr>
            </w:pPr>
            <w:r w:rsidRPr="00DB215C">
              <w:rPr>
                <w:b/>
                <w:bCs/>
                <w:lang w:val="ro-RO" w:bidi="ro-RO"/>
              </w:rPr>
              <w:t>Gradul de conformare conform numărului de încălcări %</w:t>
            </w:r>
          </w:p>
          <w:p w14:paraId="4DAEDBFC" w14:textId="298AD5FC" w:rsidR="00073193" w:rsidRPr="00DB215C" w:rsidRDefault="00073193" w:rsidP="00073193">
            <w:pPr>
              <w:spacing w:line="192" w:lineRule="auto"/>
              <w:jc w:val="center"/>
              <w:rPr>
                <w:szCs w:val="22"/>
                <w:lang w:val="ro-RO"/>
              </w:rPr>
            </w:pPr>
            <w:r w:rsidRPr="00DB215C">
              <w:rPr>
                <w:i/>
                <w:iCs/>
                <w:sz w:val="20"/>
                <w:lang w:val="ro-RO" w:bidi="ro-RO"/>
              </w:rPr>
              <w:t>(1-(col 3/col 2) x100%)</w:t>
            </w:r>
          </w:p>
        </w:tc>
        <w:tc>
          <w:tcPr>
            <w:tcW w:w="1411" w:type="dxa"/>
            <w:tcBorders>
              <w:top w:val="single" w:sz="4" w:space="0" w:color="auto"/>
              <w:left w:val="single" w:sz="4" w:space="0" w:color="auto"/>
            </w:tcBorders>
            <w:shd w:val="clear" w:color="auto" w:fill="FFFFFF"/>
            <w:vAlign w:val="center"/>
          </w:tcPr>
          <w:p w14:paraId="7A839D9C" w14:textId="0340A212" w:rsidR="00073193" w:rsidRPr="00DB215C" w:rsidRDefault="00073193" w:rsidP="00073193">
            <w:pPr>
              <w:spacing w:line="192" w:lineRule="auto"/>
              <w:jc w:val="center"/>
              <w:rPr>
                <w:szCs w:val="22"/>
                <w:lang w:val="ro-RO"/>
              </w:rPr>
            </w:pPr>
            <w:r w:rsidRPr="00DB215C">
              <w:rPr>
                <w:b/>
                <w:bCs/>
                <w:lang w:val="ro-RO" w:bidi="ro-RO"/>
              </w:rPr>
              <w:t xml:space="preserve">Ponderea valorică totală conform clasificării încălcărilor </w:t>
            </w:r>
            <w:r w:rsidRPr="00DB215C">
              <w:rPr>
                <w:i/>
                <w:iCs/>
                <w:sz w:val="20"/>
                <w:lang w:val="ro-RO" w:bidi="ro-RO"/>
              </w:rPr>
              <w:t>(</w:t>
            </w:r>
            <w:r w:rsidRPr="00DB215C">
              <w:rPr>
                <w:i/>
                <w:iCs/>
                <w:sz w:val="20"/>
                <w:szCs w:val="20"/>
                <w:lang w:val="ro-RO" w:bidi="ro-RO"/>
              </w:rPr>
              <w:t>suma punctajului tuturor întrebărilor aplicate)</w:t>
            </w:r>
          </w:p>
        </w:tc>
        <w:tc>
          <w:tcPr>
            <w:tcW w:w="1450" w:type="dxa"/>
            <w:tcBorders>
              <w:top w:val="single" w:sz="4" w:space="0" w:color="auto"/>
              <w:left w:val="single" w:sz="4" w:space="0" w:color="auto"/>
            </w:tcBorders>
            <w:shd w:val="clear" w:color="auto" w:fill="FFFFFF"/>
            <w:vAlign w:val="center"/>
          </w:tcPr>
          <w:p w14:paraId="5E2C3961" w14:textId="5B39D59A" w:rsidR="00073193" w:rsidRPr="00DB215C" w:rsidRDefault="00073193" w:rsidP="00073193">
            <w:pPr>
              <w:spacing w:line="192" w:lineRule="auto"/>
              <w:jc w:val="center"/>
              <w:rPr>
                <w:szCs w:val="22"/>
                <w:lang w:val="ro-RO"/>
              </w:rPr>
            </w:pPr>
            <w:r w:rsidRPr="00DB215C">
              <w:rPr>
                <w:b/>
                <w:bCs/>
                <w:lang w:val="ro-RO" w:bidi="ro-RO"/>
              </w:rPr>
              <w:t xml:space="preserve">Ponderea valorică a încălcărilor constatate în cadrul controlului </w:t>
            </w:r>
            <w:r w:rsidRPr="00DB215C">
              <w:rPr>
                <w:i/>
                <w:iCs/>
                <w:sz w:val="20"/>
                <w:szCs w:val="20"/>
                <w:lang w:val="ro-RO" w:bidi="ro-RO"/>
              </w:rPr>
              <w:t>(suma punctajului întrebărilor neconforme)</w:t>
            </w:r>
          </w:p>
        </w:tc>
        <w:tc>
          <w:tcPr>
            <w:tcW w:w="1372" w:type="dxa"/>
            <w:tcBorders>
              <w:top w:val="single" w:sz="4" w:space="0" w:color="auto"/>
              <w:left w:val="single" w:sz="4" w:space="0" w:color="auto"/>
              <w:right w:val="single" w:sz="4" w:space="0" w:color="auto"/>
            </w:tcBorders>
            <w:shd w:val="clear" w:color="auto" w:fill="FFFFFF"/>
            <w:vAlign w:val="center"/>
          </w:tcPr>
          <w:p w14:paraId="22126DFC" w14:textId="5AF1A3DC" w:rsidR="00073193" w:rsidRPr="00DB215C" w:rsidRDefault="00073193" w:rsidP="00073193">
            <w:pPr>
              <w:spacing w:line="192" w:lineRule="auto"/>
              <w:jc w:val="center"/>
              <w:rPr>
                <w:szCs w:val="22"/>
                <w:lang w:val="ro-RO"/>
              </w:rPr>
            </w:pPr>
            <w:r w:rsidRPr="00DB215C">
              <w:rPr>
                <w:b/>
                <w:bCs/>
                <w:lang w:val="ro-RO" w:bidi="ro-RO"/>
              </w:rPr>
              <w:t>Gradul de conformare conform numărului de încălcări %</w:t>
            </w:r>
            <w:r w:rsidR="00260F06" w:rsidRPr="00DB215C">
              <w:rPr>
                <w:b/>
                <w:bCs/>
                <w:lang w:val="ro-RO" w:bidi="ro-RO"/>
              </w:rPr>
              <w:t xml:space="preserve"> </w:t>
            </w:r>
            <w:r w:rsidRPr="00DB215C">
              <w:rPr>
                <w:i/>
                <w:iCs/>
                <w:sz w:val="20"/>
                <w:lang w:val="ro-RO" w:bidi="ro-RO"/>
              </w:rPr>
              <w:t>(1-(col 6/col 5) x100%)</w:t>
            </w:r>
          </w:p>
        </w:tc>
      </w:tr>
      <w:tr w:rsidR="00A26044" w:rsidRPr="00DB215C" w14:paraId="6AA86F2B" w14:textId="77777777" w:rsidTr="007C7EB1">
        <w:trPr>
          <w:trHeight w:hRule="exact" w:val="281"/>
        </w:trPr>
        <w:tc>
          <w:tcPr>
            <w:tcW w:w="1421" w:type="dxa"/>
            <w:tcBorders>
              <w:top w:val="single" w:sz="4" w:space="0" w:color="auto"/>
              <w:left w:val="single" w:sz="4" w:space="0" w:color="auto"/>
            </w:tcBorders>
            <w:shd w:val="clear" w:color="auto" w:fill="FFFFFF"/>
            <w:vAlign w:val="center"/>
          </w:tcPr>
          <w:p w14:paraId="29031C16" w14:textId="77777777" w:rsidR="00A26044" w:rsidRPr="00DB215C" w:rsidRDefault="00A26044" w:rsidP="00073193">
            <w:pPr>
              <w:ind w:left="300"/>
              <w:jc w:val="center"/>
              <w:rPr>
                <w:i/>
                <w:szCs w:val="22"/>
                <w:lang w:val="ro-RO"/>
              </w:rPr>
            </w:pPr>
            <w:r w:rsidRPr="00DB215C">
              <w:rPr>
                <w:i/>
                <w:szCs w:val="22"/>
                <w:lang w:val="ro-RO"/>
              </w:rPr>
              <w:t>1</w:t>
            </w:r>
          </w:p>
        </w:tc>
        <w:tc>
          <w:tcPr>
            <w:tcW w:w="1411" w:type="dxa"/>
            <w:tcBorders>
              <w:top w:val="single" w:sz="4" w:space="0" w:color="auto"/>
              <w:left w:val="single" w:sz="4" w:space="0" w:color="auto"/>
            </w:tcBorders>
            <w:shd w:val="clear" w:color="auto" w:fill="FFFFFF"/>
            <w:vAlign w:val="center"/>
          </w:tcPr>
          <w:p w14:paraId="775933A2" w14:textId="77777777" w:rsidR="00A26044" w:rsidRPr="00DB215C" w:rsidRDefault="00A26044" w:rsidP="00073193">
            <w:pPr>
              <w:jc w:val="center"/>
              <w:rPr>
                <w:i/>
                <w:szCs w:val="22"/>
                <w:lang w:val="ro-RO"/>
              </w:rPr>
            </w:pPr>
            <w:r w:rsidRPr="00DB215C">
              <w:rPr>
                <w:i/>
                <w:szCs w:val="22"/>
                <w:lang w:val="ro-RO"/>
              </w:rPr>
              <w:t>2</w:t>
            </w:r>
          </w:p>
        </w:tc>
        <w:tc>
          <w:tcPr>
            <w:tcW w:w="1406" w:type="dxa"/>
            <w:tcBorders>
              <w:top w:val="single" w:sz="4" w:space="0" w:color="auto"/>
              <w:left w:val="single" w:sz="4" w:space="0" w:color="auto"/>
            </w:tcBorders>
            <w:shd w:val="clear" w:color="auto" w:fill="FFFFFF"/>
            <w:vAlign w:val="center"/>
          </w:tcPr>
          <w:p w14:paraId="341EBE2C" w14:textId="77777777" w:rsidR="00A26044" w:rsidRPr="00DB215C" w:rsidRDefault="00A26044" w:rsidP="00073193">
            <w:pPr>
              <w:jc w:val="center"/>
              <w:rPr>
                <w:i/>
                <w:szCs w:val="22"/>
                <w:lang w:val="ro-RO"/>
              </w:rPr>
            </w:pPr>
            <w:r w:rsidRPr="00DB215C">
              <w:rPr>
                <w:i/>
                <w:szCs w:val="22"/>
                <w:lang w:val="ro-RO"/>
              </w:rPr>
              <w:t>3</w:t>
            </w:r>
          </w:p>
        </w:tc>
        <w:tc>
          <w:tcPr>
            <w:tcW w:w="1406" w:type="dxa"/>
            <w:tcBorders>
              <w:top w:val="single" w:sz="4" w:space="0" w:color="auto"/>
              <w:left w:val="single" w:sz="4" w:space="0" w:color="auto"/>
            </w:tcBorders>
            <w:shd w:val="clear" w:color="auto" w:fill="FFFFFF"/>
            <w:vAlign w:val="center"/>
          </w:tcPr>
          <w:p w14:paraId="1A725C41" w14:textId="77777777" w:rsidR="00A26044" w:rsidRPr="00DB215C" w:rsidRDefault="00A26044" w:rsidP="00073193">
            <w:pPr>
              <w:jc w:val="center"/>
              <w:rPr>
                <w:i/>
                <w:szCs w:val="22"/>
                <w:lang w:val="ro-RO"/>
              </w:rPr>
            </w:pPr>
            <w:r w:rsidRPr="00DB215C">
              <w:rPr>
                <w:i/>
                <w:szCs w:val="22"/>
                <w:lang w:val="ro-RO"/>
              </w:rPr>
              <w:t>4</w:t>
            </w:r>
          </w:p>
        </w:tc>
        <w:tc>
          <w:tcPr>
            <w:tcW w:w="1411" w:type="dxa"/>
            <w:tcBorders>
              <w:top w:val="single" w:sz="4" w:space="0" w:color="auto"/>
              <w:left w:val="single" w:sz="4" w:space="0" w:color="auto"/>
            </w:tcBorders>
            <w:shd w:val="clear" w:color="auto" w:fill="FFFFFF"/>
            <w:vAlign w:val="center"/>
          </w:tcPr>
          <w:p w14:paraId="3049DAEB" w14:textId="77777777" w:rsidR="00A26044" w:rsidRPr="00DB215C" w:rsidRDefault="00A26044" w:rsidP="00073193">
            <w:pPr>
              <w:jc w:val="center"/>
              <w:rPr>
                <w:i/>
                <w:szCs w:val="22"/>
                <w:lang w:val="ro-RO"/>
              </w:rPr>
            </w:pPr>
            <w:r w:rsidRPr="00DB215C">
              <w:rPr>
                <w:i/>
                <w:szCs w:val="22"/>
                <w:lang w:val="ro-RO"/>
              </w:rPr>
              <w:t>5</w:t>
            </w:r>
          </w:p>
        </w:tc>
        <w:tc>
          <w:tcPr>
            <w:tcW w:w="1450" w:type="dxa"/>
            <w:tcBorders>
              <w:top w:val="single" w:sz="4" w:space="0" w:color="auto"/>
              <w:left w:val="single" w:sz="4" w:space="0" w:color="auto"/>
            </w:tcBorders>
            <w:shd w:val="clear" w:color="auto" w:fill="FFFFFF"/>
            <w:vAlign w:val="center"/>
          </w:tcPr>
          <w:p w14:paraId="1C6030C8" w14:textId="77777777" w:rsidR="00A26044" w:rsidRPr="00DB215C" w:rsidRDefault="00A26044" w:rsidP="00073193">
            <w:pPr>
              <w:jc w:val="center"/>
              <w:rPr>
                <w:i/>
                <w:szCs w:val="22"/>
                <w:lang w:val="ro-RO"/>
              </w:rPr>
            </w:pPr>
            <w:r w:rsidRPr="00DB215C">
              <w:rPr>
                <w:i/>
                <w:szCs w:val="22"/>
                <w:lang w:val="ro-RO"/>
              </w:rPr>
              <w:t>6</w:t>
            </w:r>
          </w:p>
        </w:tc>
        <w:tc>
          <w:tcPr>
            <w:tcW w:w="1372" w:type="dxa"/>
            <w:tcBorders>
              <w:top w:val="single" w:sz="4" w:space="0" w:color="auto"/>
              <w:left w:val="single" w:sz="4" w:space="0" w:color="auto"/>
              <w:right w:val="single" w:sz="4" w:space="0" w:color="auto"/>
            </w:tcBorders>
            <w:shd w:val="clear" w:color="auto" w:fill="FFFFFF"/>
            <w:vAlign w:val="center"/>
          </w:tcPr>
          <w:p w14:paraId="313C201B" w14:textId="77777777" w:rsidR="00A26044" w:rsidRPr="00DB215C" w:rsidRDefault="00A26044" w:rsidP="00073193">
            <w:pPr>
              <w:jc w:val="center"/>
              <w:rPr>
                <w:i/>
                <w:szCs w:val="22"/>
                <w:lang w:val="ro-RO"/>
              </w:rPr>
            </w:pPr>
            <w:r w:rsidRPr="00DB215C">
              <w:rPr>
                <w:i/>
                <w:szCs w:val="22"/>
                <w:lang w:val="ro-RO"/>
              </w:rPr>
              <w:t>7</w:t>
            </w:r>
          </w:p>
        </w:tc>
      </w:tr>
      <w:tr w:rsidR="00A26044" w:rsidRPr="00DB215C" w14:paraId="36A3AD67" w14:textId="77777777" w:rsidTr="007C7EB1">
        <w:trPr>
          <w:trHeight w:hRule="exact" w:val="264"/>
        </w:trPr>
        <w:tc>
          <w:tcPr>
            <w:tcW w:w="1421" w:type="dxa"/>
            <w:tcBorders>
              <w:top w:val="single" w:sz="4" w:space="0" w:color="auto"/>
              <w:left w:val="single" w:sz="4" w:space="0" w:color="auto"/>
            </w:tcBorders>
            <w:shd w:val="clear" w:color="auto" w:fill="FFFFFF"/>
            <w:vAlign w:val="center"/>
          </w:tcPr>
          <w:p w14:paraId="5ABDA9C6" w14:textId="77777777" w:rsidR="00A26044" w:rsidRPr="00DB215C" w:rsidRDefault="00A26044" w:rsidP="00073193">
            <w:pPr>
              <w:spacing w:line="220" w:lineRule="exact"/>
              <w:rPr>
                <w:sz w:val="22"/>
                <w:szCs w:val="22"/>
                <w:lang w:val="ro-RO"/>
              </w:rPr>
            </w:pPr>
            <w:r w:rsidRPr="00DB215C">
              <w:rPr>
                <w:sz w:val="22"/>
                <w:szCs w:val="22"/>
                <w:lang w:val="ro-RO"/>
              </w:rPr>
              <w:t>Minore</w:t>
            </w:r>
          </w:p>
        </w:tc>
        <w:tc>
          <w:tcPr>
            <w:tcW w:w="1411" w:type="dxa"/>
            <w:tcBorders>
              <w:top w:val="single" w:sz="4" w:space="0" w:color="auto"/>
              <w:left w:val="single" w:sz="4" w:space="0" w:color="auto"/>
            </w:tcBorders>
            <w:shd w:val="clear" w:color="auto" w:fill="FFFFFF"/>
            <w:vAlign w:val="center"/>
          </w:tcPr>
          <w:p w14:paraId="3926F303" w14:textId="77777777" w:rsidR="00A26044" w:rsidRPr="00DB215C" w:rsidRDefault="00A26044" w:rsidP="00073193">
            <w:pPr>
              <w:rPr>
                <w:sz w:val="10"/>
                <w:szCs w:val="10"/>
                <w:lang w:val="ro-RO"/>
              </w:rPr>
            </w:pPr>
          </w:p>
        </w:tc>
        <w:tc>
          <w:tcPr>
            <w:tcW w:w="1406" w:type="dxa"/>
            <w:tcBorders>
              <w:top w:val="single" w:sz="4" w:space="0" w:color="auto"/>
              <w:left w:val="single" w:sz="4" w:space="0" w:color="auto"/>
            </w:tcBorders>
            <w:shd w:val="clear" w:color="auto" w:fill="FFFFFF"/>
            <w:vAlign w:val="center"/>
          </w:tcPr>
          <w:p w14:paraId="26458B04" w14:textId="77777777" w:rsidR="00A26044" w:rsidRPr="00DB215C" w:rsidRDefault="00A26044" w:rsidP="00073193">
            <w:pPr>
              <w:rPr>
                <w:sz w:val="10"/>
                <w:szCs w:val="10"/>
                <w:lang w:val="ro-RO"/>
              </w:rPr>
            </w:pPr>
          </w:p>
        </w:tc>
        <w:tc>
          <w:tcPr>
            <w:tcW w:w="1406" w:type="dxa"/>
            <w:tcBorders>
              <w:top w:val="single" w:sz="4" w:space="0" w:color="auto"/>
              <w:left w:val="single" w:sz="4" w:space="0" w:color="auto"/>
            </w:tcBorders>
            <w:shd w:val="clear" w:color="auto" w:fill="FFFFFF"/>
            <w:vAlign w:val="center"/>
          </w:tcPr>
          <w:p w14:paraId="54F2D286" w14:textId="77777777" w:rsidR="00A26044" w:rsidRPr="00DB215C" w:rsidRDefault="00A26044" w:rsidP="00073193">
            <w:pPr>
              <w:rPr>
                <w:sz w:val="10"/>
                <w:szCs w:val="10"/>
                <w:lang w:val="ro-RO"/>
              </w:rPr>
            </w:pPr>
          </w:p>
        </w:tc>
        <w:tc>
          <w:tcPr>
            <w:tcW w:w="1411" w:type="dxa"/>
            <w:tcBorders>
              <w:top w:val="single" w:sz="4" w:space="0" w:color="auto"/>
              <w:left w:val="single" w:sz="4" w:space="0" w:color="auto"/>
            </w:tcBorders>
            <w:shd w:val="clear" w:color="auto" w:fill="FFFFFF"/>
            <w:vAlign w:val="center"/>
          </w:tcPr>
          <w:p w14:paraId="02832FC2" w14:textId="77777777" w:rsidR="00A26044" w:rsidRPr="00DB215C" w:rsidRDefault="00A26044" w:rsidP="00073193">
            <w:pPr>
              <w:rPr>
                <w:sz w:val="10"/>
                <w:szCs w:val="10"/>
                <w:lang w:val="ro-RO"/>
              </w:rPr>
            </w:pPr>
          </w:p>
        </w:tc>
        <w:tc>
          <w:tcPr>
            <w:tcW w:w="1450" w:type="dxa"/>
            <w:tcBorders>
              <w:top w:val="single" w:sz="4" w:space="0" w:color="auto"/>
              <w:left w:val="single" w:sz="4" w:space="0" w:color="auto"/>
            </w:tcBorders>
            <w:shd w:val="clear" w:color="auto" w:fill="FFFFFF"/>
            <w:vAlign w:val="center"/>
          </w:tcPr>
          <w:p w14:paraId="7DCBC71E" w14:textId="77777777" w:rsidR="00A26044" w:rsidRPr="00DB215C" w:rsidRDefault="00A26044" w:rsidP="00073193">
            <w:pPr>
              <w:rPr>
                <w:sz w:val="10"/>
                <w:szCs w:val="10"/>
                <w:lang w:val="ro-RO"/>
              </w:rPr>
            </w:pPr>
          </w:p>
        </w:tc>
        <w:tc>
          <w:tcPr>
            <w:tcW w:w="1372" w:type="dxa"/>
            <w:tcBorders>
              <w:top w:val="single" w:sz="4" w:space="0" w:color="auto"/>
              <w:left w:val="single" w:sz="4" w:space="0" w:color="auto"/>
              <w:right w:val="single" w:sz="4" w:space="0" w:color="auto"/>
            </w:tcBorders>
            <w:shd w:val="clear" w:color="auto" w:fill="FFFFFF"/>
            <w:vAlign w:val="center"/>
          </w:tcPr>
          <w:p w14:paraId="0DA2B919" w14:textId="77777777" w:rsidR="00A26044" w:rsidRPr="00DB215C" w:rsidRDefault="00A26044" w:rsidP="00073193">
            <w:pPr>
              <w:rPr>
                <w:sz w:val="10"/>
                <w:szCs w:val="10"/>
                <w:lang w:val="ro-RO"/>
              </w:rPr>
            </w:pPr>
          </w:p>
        </w:tc>
      </w:tr>
      <w:tr w:rsidR="00A26044" w:rsidRPr="00DB215C" w14:paraId="5E5CD196" w14:textId="77777777" w:rsidTr="007C7EB1">
        <w:trPr>
          <w:trHeight w:hRule="exact" w:val="264"/>
        </w:trPr>
        <w:tc>
          <w:tcPr>
            <w:tcW w:w="1421" w:type="dxa"/>
            <w:tcBorders>
              <w:top w:val="single" w:sz="4" w:space="0" w:color="auto"/>
              <w:left w:val="single" w:sz="4" w:space="0" w:color="auto"/>
            </w:tcBorders>
            <w:shd w:val="clear" w:color="auto" w:fill="FFFFFF"/>
            <w:vAlign w:val="center"/>
          </w:tcPr>
          <w:p w14:paraId="40402089" w14:textId="77777777" w:rsidR="00A26044" w:rsidRPr="00DB215C" w:rsidRDefault="00A26044" w:rsidP="00073193">
            <w:pPr>
              <w:spacing w:line="220" w:lineRule="exact"/>
              <w:rPr>
                <w:sz w:val="22"/>
                <w:szCs w:val="22"/>
                <w:lang w:val="ro-RO"/>
              </w:rPr>
            </w:pPr>
            <w:r w:rsidRPr="00DB215C">
              <w:rPr>
                <w:sz w:val="22"/>
                <w:szCs w:val="22"/>
                <w:lang w:val="ro-RO"/>
              </w:rPr>
              <w:t>Grave</w:t>
            </w:r>
          </w:p>
        </w:tc>
        <w:tc>
          <w:tcPr>
            <w:tcW w:w="1411" w:type="dxa"/>
            <w:tcBorders>
              <w:top w:val="single" w:sz="4" w:space="0" w:color="auto"/>
              <w:left w:val="single" w:sz="4" w:space="0" w:color="auto"/>
            </w:tcBorders>
            <w:shd w:val="clear" w:color="auto" w:fill="FFFFFF"/>
            <w:vAlign w:val="center"/>
          </w:tcPr>
          <w:p w14:paraId="772CF29F" w14:textId="77777777" w:rsidR="00A26044" w:rsidRPr="00DB215C" w:rsidRDefault="00A26044" w:rsidP="00073193">
            <w:pPr>
              <w:rPr>
                <w:sz w:val="10"/>
                <w:szCs w:val="10"/>
                <w:lang w:val="ro-RO"/>
              </w:rPr>
            </w:pPr>
          </w:p>
        </w:tc>
        <w:tc>
          <w:tcPr>
            <w:tcW w:w="1406" w:type="dxa"/>
            <w:tcBorders>
              <w:top w:val="single" w:sz="4" w:space="0" w:color="auto"/>
              <w:left w:val="single" w:sz="4" w:space="0" w:color="auto"/>
            </w:tcBorders>
            <w:shd w:val="clear" w:color="auto" w:fill="FFFFFF"/>
            <w:vAlign w:val="center"/>
          </w:tcPr>
          <w:p w14:paraId="1264A936" w14:textId="77777777" w:rsidR="00A26044" w:rsidRPr="00DB215C" w:rsidRDefault="00A26044" w:rsidP="00073193">
            <w:pPr>
              <w:rPr>
                <w:sz w:val="10"/>
                <w:szCs w:val="10"/>
                <w:lang w:val="ro-RO"/>
              </w:rPr>
            </w:pPr>
          </w:p>
        </w:tc>
        <w:tc>
          <w:tcPr>
            <w:tcW w:w="1406" w:type="dxa"/>
            <w:tcBorders>
              <w:top w:val="single" w:sz="4" w:space="0" w:color="auto"/>
              <w:left w:val="single" w:sz="4" w:space="0" w:color="auto"/>
            </w:tcBorders>
            <w:shd w:val="clear" w:color="auto" w:fill="FFFFFF"/>
            <w:vAlign w:val="center"/>
          </w:tcPr>
          <w:p w14:paraId="3ABC423A" w14:textId="77777777" w:rsidR="00A26044" w:rsidRPr="00DB215C" w:rsidRDefault="00A26044" w:rsidP="00073193">
            <w:pPr>
              <w:rPr>
                <w:sz w:val="10"/>
                <w:szCs w:val="10"/>
                <w:lang w:val="ro-RO"/>
              </w:rPr>
            </w:pPr>
          </w:p>
        </w:tc>
        <w:tc>
          <w:tcPr>
            <w:tcW w:w="1411" w:type="dxa"/>
            <w:tcBorders>
              <w:top w:val="single" w:sz="4" w:space="0" w:color="auto"/>
              <w:left w:val="single" w:sz="4" w:space="0" w:color="auto"/>
            </w:tcBorders>
            <w:shd w:val="clear" w:color="auto" w:fill="FFFFFF"/>
            <w:vAlign w:val="center"/>
          </w:tcPr>
          <w:p w14:paraId="63457B18" w14:textId="77777777" w:rsidR="00A26044" w:rsidRPr="00DB215C" w:rsidRDefault="00A26044" w:rsidP="00073193">
            <w:pPr>
              <w:rPr>
                <w:sz w:val="10"/>
                <w:szCs w:val="10"/>
                <w:lang w:val="ro-RO"/>
              </w:rPr>
            </w:pPr>
          </w:p>
        </w:tc>
        <w:tc>
          <w:tcPr>
            <w:tcW w:w="1450" w:type="dxa"/>
            <w:tcBorders>
              <w:top w:val="single" w:sz="4" w:space="0" w:color="auto"/>
              <w:left w:val="single" w:sz="4" w:space="0" w:color="auto"/>
            </w:tcBorders>
            <w:shd w:val="clear" w:color="auto" w:fill="FFFFFF"/>
            <w:vAlign w:val="center"/>
          </w:tcPr>
          <w:p w14:paraId="7B902141" w14:textId="77777777" w:rsidR="00A26044" w:rsidRPr="00DB215C" w:rsidRDefault="00A26044" w:rsidP="00073193">
            <w:pPr>
              <w:rPr>
                <w:sz w:val="10"/>
                <w:szCs w:val="10"/>
                <w:lang w:val="ro-RO"/>
              </w:rPr>
            </w:pPr>
          </w:p>
        </w:tc>
        <w:tc>
          <w:tcPr>
            <w:tcW w:w="1372" w:type="dxa"/>
            <w:tcBorders>
              <w:top w:val="single" w:sz="4" w:space="0" w:color="auto"/>
              <w:left w:val="single" w:sz="4" w:space="0" w:color="auto"/>
              <w:right w:val="single" w:sz="4" w:space="0" w:color="auto"/>
            </w:tcBorders>
            <w:shd w:val="clear" w:color="auto" w:fill="FFFFFF"/>
            <w:vAlign w:val="center"/>
          </w:tcPr>
          <w:p w14:paraId="6358BD23" w14:textId="77777777" w:rsidR="00A26044" w:rsidRPr="00DB215C" w:rsidRDefault="00A26044" w:rsidP="00073193">
            <w:pPr>
              <w:rPr>
                <w:sz w:val="10"/>
                <w:szCs w:val="10"/>
                <w:lang w:val="ro-RO"/>
              </w:rPr>
            </w:pPr>
          </w:p>
        </w:tc>
      </w:tr>
      <w:tr w:rsidR="00A26044" w:rsidRPr="00DB215C" w14:paraId="63B94755" w14:textId="77777777" w:rsidTr="007C7EB1">
        <w:trPr>
          <w:trHeight w:hRule="exact" w:val="259"/>
        </w:trPr>
        <w:tc>
          <w:tcPr>
            <w:tcW w:w="1421" w:type="dxa"/>
            <w:tcBorders>
              <w:top w:val="single" w:sz="4" w:space="0" w:color="auto"/>
              <w:left w:val="single" w:sz="4" w:space="0" w:color="auto"/>
            </w:tcBorders>
            <w:shd w:val="clear" w:color="auto" w:fill="FFFFFF"/>
            <w:vAlign w:val="center"/>
          </w:tcPr>
          <w:p w14:paraId="29E15A95" w14:textId="77777777" w:rsidR="00A26044" w:rsidRPr="00DB215C" w:rsidRDefault="00A26044" w:rsidP="00073193">
            <w:pPr>
              <w:spacing w:line="220" w:lineRule="exact"/>
              <w:rPr>
                <w:sz w:val="22"/>
                <w:szCs w:val="22"/>
                <w:lang w:val="ro-RO"/>
              </w:rPr>
            </w:pPr>
            <w:r w:rsidRPr="00DB215C">
              <w:rPr>
                <w:sz w:val="22"/>
                <w:szCs w:val="22"/>
                <w:lang w:val="ro-RO"/>
              </w:rPr>
              <w:t>Foarte grave</w:t>
            </w:r>
          </w:p>
        </w:tc>
        <w:tc>
          <w:tcPr>
            <w:tcW w:w="1411" w:type="dxa"/>
            <w:tcBorders>
              <w:top w:val="single" w:sz="4" w:space="0" w:color="auto"/>
              <w:left w:val="single" w:sz="4" w:space="0" w:color="auto"/>
            </w:tcBorders>
            <w:shd w:val="clear" w:color="auto" w:fill="FFFFFF"/>
            <w:vAlign w:val="center"/>
          </w:tcPr>
          <w:p w14:paraId="455CDFF8" w14:textId="77777777" w:rsidR="00A26044" w:rsidRPr="00DB215C" w:rsidRDefault="00A26044" w:rsidP="00073193">
            <w:pPr>
              <w:rPr>
                <w:sz w:val="10"/>
                <w:szCs w:val="10"/>
                <w:lang w:val="ro-RO"/>
              </w:rPr>
            </w:pPr>
          </w:p>
        </w:tc>
        <w:tc>
          <w:tcPr>
            <w:tcW w:w="1406" w:type="dxa"/>
            <w:tcBorders>
              <w:top w:val="single" w:sz="4" w:space="0" w:color="auto"/>
              <w:left w:val="single" w:sz="4" w:space="0" w:color="auto"/>
            </w:tcBorders>
            <w:shd w:val="clear" w:color="auto" w:fill="FFFFFF"/>
            <w:vAlign w:val="center"/>
          </w:tcPr>
          <w:p w14:paraId="1708FEC5" w14:textId="77777777" w:rsidR="00A26044" w:rsidRPr="00DB215C" w:rsidRDefault="00A26044" w:rsidP="00073193">
            <w:pPr>
              <w:rPr>
                <w:sz w:val="10"/>
                <w:szCs w:val="10"/>
                <w:lang w:val="ro-RO"/>
              </w:rPr>
            </w:pPr>
          </w:p>
        </w:tc>
        <w:tc>
          <w:tcPr>
            <w:tcW w:w="1406" w:type="dxa"/>
            <w:tcBorders>
              <w:top w:val="single" w:sz="4" w:space="0" w:color="auto"/>
              <w:left w:val="single" w:sz="4" w:space="0" w:color="auto"/>
            </w:tcBorders>
            <w:shd w:val="clear" w:color="auto" w:fill="FFFFFF"/>
            <w:vAlign w:val="center"/>
          </w:tcPr>
          <w:p w14:paraId="4F227E98" w14:textId="77777777" w:rsidR="00A26044" w:rsidRPr="00DB215C" w:rsidRDefault="00A26044" w:rsidP="00073193">
            <w:pPr>
              <w:rPr>
                <w:sz w:val="10"/>
                <w:szCs w:val="10"/>
                <w:lang w:val="ro-RO"/>
              </w:rPr>
            </w:pPr>
          </w:p>
        </w:tc>
        <w:tc>
          <w:tcPr>
            <w:tcW w:w="1411" w:type="dxa"/>
            <w:tcBorders>
              <w:top w:val="single" w:sz="4" w:space="0" w:color="auto"/>
              <w:left w:val="single" w:sz="4" w:space="0" w:color="auto"/>
            </w:tcBorders>
            <w:shd w:val="clear" w:color="auto" w:fill="FFFFFF"/>
            <w:vAlign w:val="center"/>
          </w:tcPr>
          <w:p w14:paraId="795F5B71" w14:textId="77777777" w:rsidR="00A26044" w:rsidRPr="00DB215C" w:rsidRDefault="00A26044" w:rsidP="00073193">
            <w:pPr>
              <w:rPr>
                <w:sz w:val="10"/>
                <w:szCs w:val="10"/>
                <w:lang w:val="ro-RO"/>
              </w:rPr>
            </w:pPr>
          </w:p>
        </w:tc>
        <w:tc>
          <w:tcPr>
            <w:tcW w:w="1450" w:type="dxa"/>
            <w:tcBorders>
              <w:top w:val="single" w:sz="4" w:space="0" w:color="auto"/>
              <w:left w:val="single" w:sz="4" w:space="0" w:color="auto"/>
            </w:tcBorders>
            <w:shd w:val="clear" w:color="auto" w:fill="FFFFFF"/>
            <w:vAlign w:val="center"/>
          </w:tcPr>
          <w:p w14:paraId="5A43F02A" w14:textId="77777777" w:rsidR="00A26044" w:rsidRPr="00DB215C" w:rsidRDefault="00A26044" w:rsidP="00073193">
            <w:pPr>
              <w:rPr>
                <w:sz w:val="10"/>
                <w:szCs w:val="10"/>
                <w:lang w:val="ro-RO"/>
              </w:rPr>
            </w:pPr>
          </w:p>
        </w:tc>
        <w:tc>
          <w:tcPr>
            <w:tcW w:w="1372" w:type="dxa"/>
            <w:tcBorders>
              <w:top w:val="single" w:sz="4" w:space="0" w:color="auto"/>
              <w:left w:val="single" w:sz="4" w:space="0" w:color="auto"/>
              <w:right w:val="single" w:sz="4" w:space="0" w:color="auto"/>
            </w:tcBorders>
            <w:shd w:val="clear" w:color="auto" w:fill="FFFFFF"/>
            <w:vAlign w:val="center"/>
          </w:tcPr>
          <w:p w14:paraId="7B616DAC" w14:textId="77777777" w:rsidR="00A26044" w:rsidRPr="00DB215C" w:rsidRDefault="00A26044" w:rsidP="00073193">
            <w:pPr>
              <w:rPr>
                <w:sz w:val="10"/>
                <w:szCs w:val="10"/>
                <w:lang w:val="ro-RO"/>
              </w:rPr>
            </w:pPr>
          </w:p>
        </w:tc>
      </w:tr>
      <w:tr w:rsidR="00A26044" w:rsidRPr="00DB215C" w14:paraId="349CB5D2" w14:textId="77777777" w:rsidTr="007C7EB1">
        <w:trPr>
          <w:trHeight w:hRule="exact" w:val="274"/>
        </w:trPr>
        <w:tc>
          <w:tcPr>
            <w:tcW w:w="1421" w:type="dxa"/>
            <w:tcBorders>
              <w:top w:val="single" w:sz="4" w:space="0" w:color="auto"/>
              <w:left w:val="single" w:sz="4" w:space="0" w:color="auto"/>
              <w:bottom w:val="single" w:sz="4" w:space="0" w:color="auto"/>
            </w:tcBorders>
            <w:shd w:val="clear" w:color="auto" w:fill="FFFFFF"/>
            <w:vAlign w:val="center"/>
          </w:tcPr>
          <w:p w14:paraId="55F27EA4" w14:textId="77777777" w:rsidR="00A26044" w:rsidRPr="00DB215C" w:rsidRDefault="00A26044" w:rsidP="00073193">
            <w:pPr>
              <w:spacing w:line="220" w:lineRule="exact"/>
              <w:jc w:val="center"/>
              <w:rPr>
                <w:b/>
                <w:sz w:val="22"/>
                <w:szCs w:val="22"/>
                <w:lang w:val="ro-RO"/>
              </w:rPr>
            </w:pPr>
            <w:r w:rsidRPr="00DB215C">
              <w:rPr>
                <w:b/>
                <w:sz w:val="22"/>
                <w:szCs w:val="22"/>
                <w:lang w:val="ro-RO"/>
              </w:rPr>
              <w:t>Total</w:t>
            </w:r>
          </w:p>
        </w:tc>
        <w:tc>
          <w:tcPr>
            <w:tcW w:w="1411" w:type="dxa"/>
            <w:tcBorders>
              <w:top w:val="single" w:sz="4" w:space="0" w:color="auto"/>
              <w:left w:val="single" w:sz="4" w:space="0" w:color="auto"/>
              <w:bottom w:val="single" w:sz="4" w:space="0" w:color="auto"/>
            </w:tcBorders>
            <w:shd w:val="clear" w:color="auto" w:fill="FFFFFF"/>
            <w:vAlign w:val="center"/>
          </w:tcPr>
          <w:p w14:paraId="52F12F98" w14:textId="77777777" w:rsidR="00A26044" w:rsidRPr="00DB215C" w:rsidRDefault="00A26044" w:rsidP="00073193">
            <w:pPr>
              <w:rPr>
                <w:sz w:val="10"/>
                <w:szCs w:val="10"/>
                <w:lang w:val="ro-RO"/>
              </w:rPr>
            </w:pPr>
          </w:p>
        </w:tc>
        <w:tc>
          <w:tcPr>
            <w:tcW w:w="1406" w:type="dxa"/>
            <w:tcBorders>
              <w:top w:val="single" w:sz="4" w:space="0" w:color="auto"/>
              <w:left w:val="single" w:sz="4" w:space="0" w:color="auto"/>
              <w:bottom w:val="single" w:sz="4" w:space="0" w:color="auto"/>
            </w:tcBorders>
            <w:shd w:val="clear" w:color="auto" w:fill="FFFFFF"/>
            <w:vAlign w:val="center"/>
          </w:tcPr>
          <w:p w14:paraId="09BBC824" w14:textId="77777777" w:rsidR="00A26044" w:rsidRPr="00DB215C" w:rsidRDefault="00A26044" w:rsidP="00073193">
            <w:pPr>
              <w:rPr>
                <w:sz w:val="10"/>
                <w:szCs w:val="10"/>
                <w:lang w:val="ro-RO"/>
              </w:rPr>
            </w:pPr>
          </w:p>
        </w:tc>
        <w:tc>
          <w:tcPr>
            <w:tcW w:w="1406" w:type="dxa"/>
            <w:tcBorders>
              <w:top w:val="single" w:sz="4" w:space="0" w:color="auto"/>
              <w:left w:val="single" w:sz="4" w:space="0" w:color="auto"/>
              <w:bottom w:val="single" w:sz="4" w:space="0" w:color="auto"/>
            </w:tcBorders>
            <w:shd w:val="clear" w:color="auto" w:fill="FFFFFF"/>
            <w:vAlign w:val="center"/>
          </w:tcPr>
          <w:p w14:paraId="03F9D277" w14:textId="77777777" w:rsidR="00A26044" w:rsidRPr="00DB215C" w:rsidRDefault="00A26044" w:rsidP="00073193">
            <w:pPr>
              <w:rPr>
                <w:sz w:val="10"/>
                <w:szCs w:val="10"/>
                <w:lang w:val="ro-RO"/>
              </w:rPr>
            </w:pPr>
          </w:p>
        </w:tc>
        <w:tc>
          <w:tcPr>
            <w:tcW w:w="1411" w:type="dxa"/>
            <w:tcBorders>
              <w:top w:val="single" w:sz="4" w:space="0" w:color="auto"/>
              <w:left w:val="single" w:sz="4" w:space="0" w:color="auto"/>
              <w:bottom w:val="single" w:sz="4" w:space="0" w:color="auto"/>
            </w:tcBorders>
            <w:shd w:val="clear" w:color="auto" w:fill="FFFFFF"/>
            <w:vAlign w:val="center"/>
          </w:tcPr>
          <w:p w14:paraId="220BDA5A" w14:textId="77777777" w:rsidR="00A26044" w:rsidRPr="00DB215C" w:rsidRDefault="00A26044" w:rsidP="00073193">
            <w:pPr>
              <w:rPr>
                <w:sz w:val="10"/>
                <w:szCs w:val="10"/>
                <w:lang w:val="ro-RO"/>
              </w:rPr>
            </w:pPr>
          </w:p>
        </w:tc>
        <w:tc>
          <w:tcPr>
            <w:tcW w:w="1450" w:type="dxa"/>
            <w:tcBorders>
              <w:top w:val="single" w:sz="4" w:space="0" w:color="auto"/>
              <w:left w:val="single" w:sz="4" w:space="0" w:color="auto"/>
              <w:bottom w:val="single" w:sz="4" w:space="0" w:color="auto"/>
            </w:tcBorders>
            <w:shd w:val="clear" w:color="auto" w:fill="FFFFFF"/>
            <w:vAlign w:val="center"/>
          </w:tcPr>
          <w:p w14:paraId="3BC46E3C" w14:textId="77777777" w:rsidR="00A26044" w:rsidRPr="00DB215C" w:rsidRDefault="00A26044" w:rsidP="00073193">
            <w:pPr>
              <w:rPr>
                <w:sz w:val="10"/>
                <w:szCs w:val="10"/>
                <w:lang w:val="ro-RO"/>
              </w:rPr>
            </w:pP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79C5CED5" w14:textId="77777777" w:rsidR="00A26044" w:rsidRPr="00DB215C" w:rsidRDefault="00A26044" w:rsidP="00073193">
            <w:pPr>
              <w:rPr>
                <w:sz w:val="10"/>
                <w:szCs w:val="10"/>
                <w:lang w:val="ro-RO"/>
              </w:rPr>
            </w:pPr>
          </w:p>
        </w:tc>
      </w:tr>
    </w:tbl>
    <w:p w14:paraId="7AF7F71A" w14:textId="77777777" w:rsidR="00A26044" w:rsidRPr="00DB215C" w:rsidRDefault="00A26044" w:rsidP="00A26044">
      <w:pPr>
        <w:pStyle w:val="Tablecaption30"/>
        <w:shd w:val="clear" w:color="auto" w:fill="auto"/>
        <w:spacing w:line="220" w:lineRule="exact"/>
        <w:rPr>
          <w:b/>
          <w:lang w:val="ro-RO"/>
        </w:rPr>
      </w:pPr>
    </w:p>
    <w:p w14:paraId="15CF9B08" w14:textId="6CA12775" w:rsidR="00A26044" w:rsidRPr="00DB215C" w:rsidRDefault="00A26044" w:rsidP="007C7EB1">
      <w:pPr>
        <w:pStyle w:val="Tablecaption30"/>
        <w:numPr>
          <w:ilvl w:val="0"/>
          <w:numId w:val="30"/>
        </w:numPr>
        <w:shd w:val="clear" w:color="auto" w:fill="auto"/>
        <w:tabs>
          <w:tab w:val="left" w:pos="567"/>
        </w:tabs>
        <w:spacing w:line="220" w:lineRule="exact"/>
        <w:jc w:val="left"/>
        <w:rPr>
          <w:b/>
          <w:sz w:val="24"/>
          <w:lang w:val="ro-RO"/>
        </w:rPr>
      </w:pPr>
      <w:r w:rsidRPr="00DB215C">
        <w:rPr>
          <w:b/>
          <w:sz w:val="24"/>
          <w:lang w:val="ro-RO"/>
        </w:rPr>
        <w:t>Ghid privind sistemul de apreciere a întrebărilor:</w:t>
      </w:r>
    </w:p>
    <w:p w14:paraId="587B3BAD" w14:textId="77777777" w:rsidR="00A26044" w:rsidRPr="00DB215C" w:rsidRDefault="00A26044" w:rsidP="00A26044">
      <w:pPr>
        <w:pStyle w:val="Tablecaption30"/>
        <w:shd w:val="clear" w:color="auto" w:fill="auto"/>
        <w:spacing w:line="220" w:lineRule="exact"/>
        <w:rPr>
          <w:b/>
          <w:sz w:val="18"/>
          <w:lang w:val="ro-RO"/>
        </w:rPr>
      </w:pPr>
    </w:p>
    <w:tbl>
      <w:tblPr>
        <w:tblW w:w="9923" w:type="dxa"/>
        <w:tblInd w:w="10" w:type="dxa"/>
        <w:tblLayout w:type="fixed"/>
        <w:tblCellMar>
          <w:left w:w="10" w:type="dxa"/>
          <w:right w:w="10" w:type="dxa"/>
        </w:tblCellMar>
        <w:tblLook w:val="0000" w:firstRow="0" w:lastRow="0" w:firstColumn="0" w:lastColumn="0" w:noHBand="0" w:noVBand="0"/>
      </w:tblPr>
      <w:tblGrid>
        <w:gridCol w:w="4709"/>
        <w:gridCol w:w="5214"/>
      </w:tblGrid>
      <w:tr w:rsidR="00A26044" w:rsidRPr="00DB215C" w14:paraId="7F1A278B" w14:textId="77777777" w:rsidTr="00C83597">
        <w:trPr>
          <w:trHeight w:hRule="exact" w:val="269"/>
        </w:trPr>
        <w:tc>
          <w:tcPr>
            <w:tcW w:w="4709" w:type="dxa"/>
            <w:tcBorders>
              <w:top w:val="single" w:sz="4" w:space="0" w:color="auto"/>
              <w:left w:val="single" w:sz="4" w:space="0" w:color="auto"/>
            </w:tcBorders>
            <w:shd w:val="clear" w:color="auto" w:fill="FFFFFF"/>
            <w:vAlign w:val="center"/>
          </w:tcPr>
          <w:p w14:paraId="0AAD376A" w14:textId="77777777" w:rsidR="00A26044" w:rsidRPr="00DB215C" w:rsidRDefault="00A26044" w:rsidP="00073193">
            <w:pPr>
              <w:spacing w:line="220" w:lineRule="exact"/>
              <w:jc w:val="center"/>
              <w:rPr>
                <w:lang w:val="ro-RO"/>
              </w:rPr>
            </w:pPr>
            <w:r w:rsidRPr="00DB215C">
              <w:rPr>
                <w:sz w:val="22"/>
                <w:szCs w:val="22"/>
                <w:lang w:val="ro-RO"/>
              </w:rPr>
              <w:t>Calificarea încălcărilor</w:t>
            </w:r>
          </w:p>
        </w:tc>
        <w:tc>
          <w:tcPr>
            <w:tcW w:w="5214" w:type="dxa"/>
            <w:tcBorders>
              <w:top w:val="single" w:sz="4" w:space="0" w:color="auto"/>
              <w:left w:val="single" w:sz="4" w:space="0" w:color="auto"/>
              <w:right w:val="single" w:sz="4" w:space="0" w:color="auto"/>
            </w:tcBorders>
            <w:shd w:val="clear" w:color="auto" w:fill="FFFFFF"/>
            <w:vAlign w:val="center"/>
          </w:tcPr>
          <w:p w14:paraId="32338FA3" w14:textId="77777777" w:rsidR="00A26044" w:rsidRPr="00DB215C" w:rsidRDefault="00A26044" w:rsidP="00073193">
            <w:pPr>
              <w:spacing w:line="220" w:lineRule="exact"/>
              <w:jc w:val="center"/>
              <w:rPr>
                <w:lang w:val="ro-RO"/>
              </w:rPr>
            </w:pPr>
            <w:r w:rsidRPr="00DB215C">
              <w:rPr>
                <w:sz w:val="22"/>
                <w:szCs w:val="22"/>
                <w:lang w:val="ro-RO"/>
              </w:rPr>
              <w:t>Punctajul</w:t>
            </w:r>
          </w:p>
        </w:tc>
      </w:tr>
      <w:tr w:rsidR="00A26044" w:rsidRPr="00DB215C" w14:paraId="21F6CBAA" w14:textId="77777777" w:rsidTr="00C83597">
        <w:trPr>
          <w:trHeight w:hRule="exact" w:val="264"/>
        </w:trPr>
        <w:tc>
          <w:tcPr>
            <w:tcW w:w="4709" w:type="dxa"/>
            <w:tcBorders>
              <w:top w:val="single" w:sz="4" w:space="0" w:color="auto"/>
              <w:left w:val="single" w:sz="4" w:space="0" w:color="auto"/>
            </w:tcBorders>
            <w:shd w:val="clear" w:color="auto" w:fill="FFFFFF"/>
            <w:vAlign w:val="center"/>
          </w:tcPr>
          <w:p w14:paraId="296BFCB4" w14:textId="77777777" w:rsidR="00A26044" w:rsidRPr="00DB215C" w:rsidRDefault="00A26044" w:rsidP="00073193">
            <w:pPr>
              <w:spacing w:line="220" w:lineRule="exact"/>
              <w:rPr>
                <w:lang w:val="ro-RO"/>
              </w:rPr>
            </w:pPr>
            <w:r w:rsidRPr="00DB215C">
              <w:rPr>
                <w:sz w:val="22"/>
                <w:szCs w:val="22"/>
                <w:lang w:val="ro-RO"/>
              </w:rPr>
              <w:t>Minore</w:t>
            </w:r>
          </w:p>
        </w:tc>
        <w:tc>
          <w:tcPr>
            <w:tcW w:w="5214" w:type="dxa"/>
            <w:tcBorders>
              <w:top w:val="single" w:sz="4" w:space="0" w:color="auto"/>
              <w:left w:val="single" w:sz="4" w:space="0" w:color="auto"/>
              <w:right w:val="single" w:sz="4" w:space="0" w:color="auto"/>
            </w:tcBorders>
            <w:shd w:val="clear" w:color="auto" w:fill="FFFFFF"/>
            <w:vAlign w:val="center"/>
          </w:tcPr>
          <w:p w14:paraId="2ECA4CF3" w14:textId="77777777" w:rsidR="00A26044" w:rsidRPr="00DB215C" w:rsidRDefault="00A26044" w:rsidP="00073193">
            <w:pPr>
              <w:spacing w:line="220" w:lineRule="exact"/>
              <w:jc w:val="center"/>
              <w:rPr>
                <w:lang w:val="ro-RO"/>
              </w:rPr>
            </w:pPr>
            <w:r w:rsidRPr="00DB215C">
              <w:rPr>
                <w:sz w:val="22"/>
                <w:szCs w:val="22"/>
                <w:lang w:val="ro-RO"/>
              </w:rPr>
              <w:t>1 - 6</w:t>
            </w:r>
          </w:p>
        </w:tc>
      </w:tr>
      <w:tr w:rsidR="00A26044" w:rsidRPr="00DB215C" w14:paraId="7B6F84D4" w14:textId="77777777" w:rsidTr="00C83597">
        <w:trPr>
          <w:trHeight w:hRule="exact" w:val="259"/>
        </w:trPr>
        <w:tc>
          <w:tcPr>
            <w:tcW w:w="4709" w:type="dxa"/>
            <w:tcBorders>
              <w:top w:val="single" w:sz="4" w:space="0" w:color="auto"/>
              <w:left w:val="single" w:sz="4" w:space="0" w:color="auto"/>
            </w:tcBorders>
            <w:shd w:val="clear" w:color="auto" w:fill="FFFFFF"/>
            <w:vAlign w:val="center"/>
          </w:tcPr>
          <w:p w14:paraId="13EFF3E1" w14:textId="77777777" w:rsidR="00A26044" w:rsidRPr="00DB215C" w:rsidRDefault="00A26044" w:rsidP="00073193">
            <w:pPr>
              <w:spacing w:line="220" w:lineRule="exact"/>
              <w:rPr>
                <w:lang w:val="ro-RO"/>
              </w:rPr>
            </w:pPr>
            <w:r w:rsidRPr="00DB215C">
              <w:rPr>
                <w:sz w:val="22"/>
                <w:szCs w:val="22"/>
                <w:lang w:val="ro-RO"/>
              </w:rPr>
              <w:t>Grave</w:t>
            </w:r>
          </w:p>
        </w:tc>
        <w:tc>
          <w:tcPr>
            <w:tcW w:w="5214" w:type="dxa"/>
            <w:tcBorders>
              <w:top w:val="single" w:sz="4" w:space="0" w:color="auto"/>
              <w:left w:val="single" w:sz="4" w:space="0" w:color="auto"/>
              <w:right w:val="single" w:sz="4" w:space="0" w:color="auto"/>
            </w:tcBorders>
            <w:shd w:val="clear" w:color="auto" w:fill="FFFFFF"/>
            <w:vAlign w:val="center"/>
          </w:tcPr>
          <w:p w14:paraId="776BBE46" w14:textId="77777777" w:rsidR="00A26044" w:rsidRPr="00DB215C" w:rsidRDefault="00A26044" w:rsidP="00073193">
            <w:pPr>
              <w:spacing w:line="220" w:lineRule="exact"/>
              <w:jc w:val="center"/>
              <w:rPr>
                <w:lang w:val="ro-RO"/>
              </w:rPr>
            </w:pPr>
            <w:r w:rsidRPr="00DB215C">
              <w:rPr>
                <w:sz w:val="22"/>
                <w:szCs w:val="22"/>
                <w:lang w:val="ro-RO"/>
              </w:rPr>
              <w:t>7 - 14</w:t>
            </w:r>
          </w:p>
        </w:tc>
      </w:tr>
      <w:tr w:rsidR="00A26044" w:rsidRPr="00DB215C" w14:paraId="17C5AAC6" w14:textId="77777777" w:rsidTr="00C83597">
        <w:trPr>
          <w:trHeight w:hRule="exact" w:val="274"/>
        </w:trPr>
        <w:tc>
          <w:tcPr>
            <w:tcW w:w="4709" w:type="dxa"/>
            <w:tcBorders>
              <w:top w:val="single" w:sz="4" w:space="0" w:color="auto"/>
              <w:left w:val="single" w:sz="4" w:space="0" w:color="auto"/>
              <w:bottom w:val="single" w:sz="4" w:space="0" w:color="auto"/>
            </w:tcBorders>
            <w:shd w:val="clear" w:color="auto" w:fill="FFFFFF"/>
            <w:vAlign w:val="center"/>
          </w:tcPr>
          <w:p w14:paraId="0047AD89" w14:textId="77777777" w:rsidR="00A26044" w:rsidRPr="00DB215C" w:rsidRDefault="00A26044" w:rsidP="00073193">
            <w:pPr>
              <w:spacing w:line="220" w:lineRule="exact"/>
              <w:rPr>
                <w:lang w:val="ro-RO"/>
              </w:rPr>
            </w:pPr>
            <w:r w:rsidRPr="00DB215C">
              <w:rPr>
                <w:sz w:val="22"/>
                <w:szCs w:val="22"/>
                <w:lang w:val="ro-RO"/>
              </w:rPr>
              <w:t>Foarte grave</w:t>
            </w:r>
          </w:p>
        </w:tc>
        <w:tc>
          <w:tcPr>
            <w:tcW w:w="5214" w:type="dxa"/>
            <w:tcBorders>
              <w:top w:val="single" w:sz="4" w:space="0" w:color="auto"/>
              <w:left w:val="single" w:sz="4" w:space="0" w:color="auto"/>
              <w:bottom w:val="single" w:sz="4" w:space="0" w:color="auto"/>
              <w:right w:val="single" w:sz="4" w:space="0" w:color="auto"/>
            </w:tcBorders>
            <w:shd w:val="clear" w:color="auto" w:fill="FFFFFF"/>
            <w:vAlign w:val="center"/>
          </w:tcPr>
          <w:p w14:paraId="58D8FF44" w14:textId="77777777" w:rsidR="00A26044" w:rsidRPr="00DB215C" w:rsidRDefault="00A26044" w:rsidP="00073193">
            <w:pPr>
              <w:spacing w:line="220" w:lineRule="exact"/>
              <w:jc w:val="center"/>
              <w:rPr>
                <w:lang w:val="ro-RO"/>
              </w:rPr>
            </w:pPr>
            <w:r w:rsidRPr="00DB215C">
              <w:rPr>
                <w:sz w:val="22"/>
                <w:szCs w:val="22"/>
                <w:lang w:val="ro-RO"/>
              </w:rPr>
              <w:t>15 - 20</w:t>
            </w:r>
          </w:p>
        </w:tc>
      </w:tr>
    </w:tbl>
    <w:p w14:paraId="15353258" w14:textId="77777777" w:rsidR="00A26044" w:rsidRPr="00DB215C" w:rsidRDefault="00A26044" w:rsidP="00A26044">
      <w:pPr>
        <w:rPr>
          <w:b/>
          <w:sz w:val="20"/>
          <w:lang w:val="ro-RO"/>
        </w:rPr>
      </w:pPr>
    </w:p>
    <w:p w14:paraId="34D9073A" w14:textId="5DB3E082" w:rsidR="00A26044" w:rsidRPr="00DB215C" w:rsidRDefault="00A26044" w:rsidP="007C7EB1">
      <w:pPr>
        <w:pStyle w:val="Listparagraf"/>
        <w:numPr>
          <w:ilvl w:val="0"/>
          <w:numId w:val="30"/>
        </w:numPr>
        <w:tabs>
          <w:tab w:val="left" w:pos="567"/>
        </w:tabs>
        <w:jc w:val="left"/>
        <w:rPr>
          <w:b/>
          <w:sz w:val="24"/>
          <w:lang w:val="ro-RO"/>
        </w:rPr>
      </w:pPr>
      <w:r w:rsidRPr="00DB215C">
        <w:rPr>
          <w:b/>
          <w:sz w:val="24"/>
          <w:lang w:val="ro-RO"/>
        </w:rPr>
        <w:t>Lista actelor normative relevante</w:t>
      </w:r>
    </w:p>
    <w:p w14:paraId="04F70AD3" w14:textId="77777777" w:rsidR="00A26044" w:rsidRPr="00DB215C" w:rsidRDefault="00A26044" w:rsidP="00A26044">
      <w:pPr>
        <w:rPr>
          <w:b/>
          <w:sz w:val="20"/>
          <w:lang w:val="ro-RO"/>
        </w:rPr>
      </w:pPr>
    </w:p>
    <w:tbl>
      <w:tblPr>
        <w:tblW w:w="0" w:type="auto"/>
        <w:tblInd w:w="10" w:type="dxa"/>
        <w:tblLayout w:type="fixed"/>
        <w:tblCellMar>
          <w:left w:w="10" w:type="dxa"/>
          <w:right w:w="10" w:type="dxa"/>
        </w:tblCellMar>
        <w:tblLook w:val="0000" w:firstRow="0" w:lastRow="0" w:firstColumn="0" w:lastColumn="0" w:noHBand="0" w:noVBand="0"/>
      </w:tblPr>
      <w:tblGrid>
        <w:gridCol w:w="426"/>
        <w:gridCol w:w="3118"/>
        <w:gridCol w:w="6379"/>
      </w:tblGrid>
      <w:tr w:rsidR="00A26044" w:rsidRPr="00DB215C" w14:paraId="1C71AB90" w14:textId="77777777" w:rsidTr="00AE42FE">
        <w:trPr>
          <w:trHeight w:hRule="exact" w:val="470"/>
        </w:trPr>
        <w:tc>
          <w:tcPr>
            <w:tcW w:w="426" w:type="dxa"/>
            <w:tcBorders>
              <w:top w:val="single" w:sz="4" w:space="0" w:color="auto"/>
              <w:left w:val="single" w:sz="4" w:space="0" w:color="auto"/>
            </w:tcBorders>
            <w:shd w:val="clear" w:color="auto" w:fill="FFFFFF"/>
            <w:vAlign w:val="center"/>
          </w:tcPr>
          <w:p w14:paraId="1466F076" w14:textId="77777777" w:rsidR="00A26044" w:rsidRPr="00DB215C" w:rsidRDefault="00A26044" w:rsidP="00260F06">
            <w:pPr>
              <w:spacing w:after="60" w:line="190" w:lineRule="exact"/>
              <w:jc w:val="center"/>
              <w:rPr>
                <w:lang w:val="ro-RO"/>
              </w:rPr>
            </w:pPr>
            <w:r w:rsidRPr="00DB215C">
              <w:rPr>
                <w:b/>
                <w:bCs/>
                <w:sz w:val="19"/>
                <w:szCs w:val="19"/>
                <w:lang w:val="ro-RO"/>
              </w:rPr>
              <w:t>Nr.</w:t>
            </w:r>
          </w:p>
          <w:p w14:paraId="4C238DFF" w14:textId="77777777" w:rsidR="00A26044" w:rsidRPr="00DB215C" w:rsidRDefault="00A26044" w:rsidP="00260F06">
            <w:pPr>
              <w:spacing w:before="60" w:line="190" w:lineRule="exact"/>
              <w:jc w:val="center"/>
              <w:rPr>
                <w:lang w:val="ro-RO"/>
              </w:rPr>
            </w:pPr>
            <w:r w:rsidRPr="00DB215C">
              <w:rPr>
                <w:b/>
                <w:bCs/>
                <w:sz w:val="19"/>
                <w:szCs w:val="19"/>
                <w:lang w:val="ro-RO"/>
              </w:rPr>
              <w:t>d/o.</w:t>
            </w:r>
          </w:p>
        </w:tc>
        <w:tc>
          <w:tcPr>
            <w:tcW w:w="3118" w:type="dxa"/>
            <w:tcBorders>
              <w:top w:val="single" w:sz="4" w:space="0" w:color="auto"/>
              <w:left w:val="single" w:sz="4" w:space="0" w:color="auto"/>
            </w:tcBorders>
            <w:shd w:val="clear" w:color="auto" w:fill="FFFFFF"/>
            <w:vAlign w:val="center"/>
          </w:tcPr>
          <w:p w14:paraId="0B0B5325" w14:textId="77777777" w:rsidR="00A26044" w:rsidRPr="00DB215C" w:rsidRDefault="00A26044" w:rsidP="00260F06">
            <w:pPr>
              <w:spacing w:line="190" w:lineRule="exact"/>
              <w:jc w:val="center"/>
              <w:rPr>
                <w:lang w:val="ro-RO"/>
              </w:rPr>
            </w:pPr>
            <w:r w:rsidRPr="00DB215C">
              <w:rPr>
                <w:b/>
                <w:bCs/>
                <w:sz w:val="19"/>
                <w:szCs w:val="19"/>
                <w:lang w:val="ro-RO"/>
              </w:rPr>
              <w:t>Indicativul</w:t>
            </w:r>
          </w:p>
        </w:tc>
        <w:tc>
          <w:tcPr>
            <w:tcW w:w="6379" w:type="dxa"/>
            <w:tcBorders>
              <w:top w:val="single" w:sz="4" w:space="0" w:color="auto"/>
              <w:left w:val="single" w:sz="4" w:space="0" w:color="auto"/>
              <w:right w:val="single" w:sz="4" w:space="0" w:color="auto"/>
            </w:tcBorders>
            <w:shd w:val="clear" w:color="auto" w:fill="FFFFFF"/>
            <w:vAlign w:val="center"/>
          </w:tcPr>
          <w:p w14:paraId="4C816E4F" w14:textId="77777777" w:rsidR="00A26044" w:rsidRPr="00DB215C" w:rsidRDefault="00A26044" w:rsidP="00260F06">
            <w:pPr>
              <w:spacing w:line="190" w:lineRule="exact"/>
              <w:jc w:val="center"/>
              <w:rPr>
                <w:lang w:val="ro-RO"/>
              </w:rPr>
            </w:pPr>
            <w:r w:rsidRPr="00DB215C">
              <w:rPr>
                <w:b/>
                <w:bCs/>
                <w:sz w:val="19"/>
                <w:szCs w:val="19"/>
                <w:lang w:val="ro-RO"/>
              </w:rPr>
              <w:t>Titlul</w:t>
            </w:r>
          </w:p>
        </w:tc>
      </w:tr>
      <w:tr w:rsidR="00A26044" w:rsidRPr="009B6D5A" w14:paraId="55772915" w14:textId="77777777" w:rsidTr="00AE42FE">
        <w:trPr>
          <w:trHeight w:hRule="exact" w:val="320"/>
        </w:trPr>
        <w:tc>
          <w:tcPr>
            <w:tcW w:w="426" w:type="dxa"/>
            <w:tcBorders>
              <w:top w:val="single" w:sz="4" w:space="0" w:color="auto"/>
              <w:left w:val="single" w:sz="4" w:space="0" w:color="auto"/>
            </w:tcBorders>
            <w:shd w:val="clear" w:color="auto" w:fill="FFFFFF"/>
            <w:vAlign w:val="center"/>
          </w:tcPr>
          <w:p w14:paraId="4FCF6524" w14:textId="77777777" w:rsidR="00A26044" w:rsidRPr="00DB215C" w:rsidRDefault="00A26044" w:rsidP="00073193">
            <w:pPr>
              <w:spacing w:line="200" w:lineRule="exact"/>
              <w:jc w:val="center"/>
              <w:rPr>
                <w:lang w:val="ro-RO"/>
              </w:rPr>
            </w:pPr>
            <w:r w:rsidRPr="00DB215C">
              <w:rPr>
                <w:b/>
                <w:bCs/>
                <w:lang w:val="ro-RO"/>
              </w:rPr>
              <w:t>1.</w:t>
            </w:r>
          </w:p>
        </w:tc>
        <w:tc>
          <w:tcPr>
            <w:tcW w:w="3118" w:type="dxa"/>
            <w:tcBorders>
              <w:top w:val="single" w:sz="4" w:space="0" w:color="auto"/>
              <w:left w:val="single" w:sz="4" w:space="0" w:color="auto"/>
            </w:tcBorders>
            <w:shd w:val="clear" w:color="auto" w:fill="FFFFFF"/>
            <w:vAlign w:val="center"/>
          </w:tcPr>
          <w:p w14:paraId="6267E7E6" w14:textId="707C6E93" w:rsidR="00A26044" w:rsidRPr="00DB215C" w:rsidRDefault="00DB215C" w:rsidP="00073193">
            <w:pPr>
              <w:spacing w:line="278" w:lineRule="exact"/>
              <w:rPr>
                <w:lang w:val="ro-RO"/>
              </w:rPr>
            </w:pPr>
            <w:r w:rsidRPr="00DB215C">
              <w:rPr>
                <w:sz w:val="22"/>
                <w:szCs w:val="22"/>
                <w:lang w:val="ro-RO"/>
              </w:rPr>
              <w:t>Legea nr. 10 din</w:t>
            </w:r>
            <w:r w:rsidR="00A26044" w:rsidRPr="00DB215C">
              <w:rPr>
                <w:sz w:val="22"/>
                <w:szCs w:val="22"/>
                <w:lang w:val="ro-RO"/>
              </w:rPr>
              <w:t xml:space="preserve"> 03.02.2009</w:t>
            </w:r>
          </w:p>
        </w:tc>
        <w:tc>
          <w:tcPr>
            <w:tcW w:w="6379" w:type="dxa"/>
            <w:tcBorders>
              <w:top w:val="single" w:sz="4" w:space="0" w:color="auto"/>
              <w:left w:val="single" w:sz="4" w:space="0" w:color="auto"/>
              <w:right w:val="single" w:sz="4" w:space="0" w:color="auto"/>
            </w:tcBorders>
            <w:shd w:val="clear" w:color="auto" w:fill="FFFFFF"/>
            <w:vAlign w:val="center"/>
          </w:tcPr>
          <w:p w14:paraId="473849E1" w14:textId="77777777" w:rsidR="00A26044" w:rsidRPr="00DB215C" w:rsidRDefault="00A26044" w:rsidP="00260F06">
            <w:pPr>
              <w:ind w:left="129" w:right="132"/>
              <w:rPr>
                <w:lang w:val="ro-RO"/>
              </w:rPr>
            </w:pPr>
            <w:r w:rsidRPr="00DB215C">
              <w:rPr>
                <w:sz w:val="22"/>
                <w:szCs w:val="22"/>
                <w:lang w:val="ro-RO"/>
              </w:rPr>
              <w:t xml:space="preserve"> privind supravegherea de stat a sănătăţii publice (L10/2009)</w:t>
            </w:r>
          </w:p>
        </w:tc>
      </w:tr>
      <w:tr w:rsidR="00A26044" w:rsidRPr="00DB215C" w14:paraId="325315BE" w14:textId="77777777" w:rsidTr="00AE42FE">
        <w:trPr>
          <w:trHeight w:hRule="exact" w:val="283"/>
        </w:trPr>
        <w:tc>
          <w:tcPr>
            <w:tcW w:w="426" w:type="dxa"/>
            <w:tcBorders>
              <w:top w:val="single" w:sz="4" w:space="0" w:color="auto"/>
              <w:left w:val="single" w:sz="4" w:space="0" w:color="auto"/>
            </w:tcBorders>
            <w:shd w:val="clear" w:color="auto" w:fill="FFFFFF"/>
            <w:vAlign w:val="center"/>
          </w:tcPr>
          <w:p w14:paraId="576FFD7E" w14:textId="77777777" w:rsidR="00A26044" w:rsidRPr="00DB215C" w:rsidRDefault="00A26044" w:rsidP="00073193">
            <w:pPr>
              <w:spacing w:line="200" w:lineRule="exact"/>
              <w:jc w:val="center"/>
              <w:rPr>
                <w:lang w:val="ro-RO"/>
              </w:rPr>
            </w:pPr>
            <w:r w:rsidRPr="00DB215C">
              <w:rPr>
                <w:b/>
                <w:bCs/>
                <w:lang w:val="ro-RO"/>
              </w:rPr>
              <w:t>2.</w:t>
            </w:r>
          </w:p>
        </w:tc>
        <w:tc>
          <w:tcPr>
            <w:tcW w:w="3118" w:type="dxa"/>
            <w:tcBorders>
              <w:top w:val="single" w:sz="4" w:space="0" w:color="auto"/>
              <w:left w:val="single" w:sz="4" w:space="0" w:color="auto"/>
            </w:tcBorders>
            <w:shd w:val="clear" w:color="auto" w:fill="FFFFFF"/>
            <w:vAlign w:val="center"/>
          </w:tcPr>
          <w:p w14:paraId="7E5CB611" w14:textId="77777777" w:rsidR="00A26044" w:rsidRPr="00DB215C" w:rsidRDefault="00A26044" w:rsidP="00073193">
            <w:pPr>
              <w:spacing w:line="278" w:lineRule="exact"/>
              <w:rPr>
                <w:lang w:val="ro-RO"/>
              </w:rPr>
            </w:pPr>
            <w:r w:rsidRPr="00DB215C">
              <w:rPr>
                <w:sz w:val="22"/>
                <w:szCs w:val="22"/>
                <w:lang w:val="ro-RO"/>
              </w:rPr>
              <w:t>LEGE Nr. 278 din 14.12.2007</w:t>
            </w:r>
          </w:p>
        </w:tc>
        <w:tc>
          <w:tcPr>
            <w:tcW w:w="6379" w:type="dxa"/>
            <w:tcBorders>
              <w:top w:val="single" w:sz="4" w:space="0" w:color="auto"/>
              <w:left w:val="single" w:sz="4" w:space="0" w:color="auto"/>
              <w:right w:val="single" w:sz="4" w:space="0" w:color="auto"/>
            </w:tcBorders>
            <w:shd w:val="clear" w:color="auto" w:fill="FFFFFF"/>
            <w:vAlign w:val="center"/>
          </w:tcPr>
          <w:p w14:paraId="45C1AE93" w14:textId="77777777" w:rsidR="00A26044" w:rsidRPr="00DB215C" w:rsidRDefault="00A26044" w:rsidP="00260F06">
            <w:pPr>
              <w:spacing w:line="220" w:lineRule="exact"/>
              <w:ind w:left="129" w:right="132"/>
              <w:rPr>
                <w:lang w:val="ro-RO"/>
              </w:rPr>
            </w:pPr>
            <w:r w:rsidRPr="00DB215C">
              <w:rPr>
                <w:sz w:val="22"/>
                <w:szCs w:val="22"/>
                <w:lang w:val="ro-RO"/>
              </w:rPr>
              <w:t xml:space="preserve"> privind controlul tutunului (L278/2007)</w:t>
            </w:r>
          </w:p>
        </w:tc>
      </w:tr>
      <w:tr w:rsidR="00A26044" w:rsidRPr="009B6D5A" w14:paraId="76B366EF" w14:textId="77777777" w:rsidTr="00AE42FE">
        <w:trPr>
          <w:trHeight w:hRule="exact" w:val="854"/>
        </w:trPr>
        <w:tc>
          <w:tcPr>
            <w:tcW w:w="426" w:type="dxa"/>
            <w:tcBorders>
              <w:top w:val="single" w:sz="4" w:space="0" w:color="auto"/>
              <w:left w:val="single" w:sz="4" w:space="0" w:color="auto"/>
            </w:tcBorders>
            <w:shd w:val="clear" w:color="auto" w:fill="FFFFFF"/>
            <w:vAlign w:val="center"/>
          </w:tcPr>
          <w:p w14:paraId="3875F9C8" w14:textId="77777777" w:rsidR="00A26044" w:rsidRPr="00DB215C" w:rsidRDefault="00A26044" w:rsidP="00073193">
            <w:pPr>
              <w:spacing w:line="200" w:lineRule="exact"/>
              <w:jc w:val="center"/>
              <w:rPr>
                <w:lang w:val="ro-RO"/>
              </w:rPr>
            </w:pPr>
            <w:r w:rsidRPr="00DB215C">
              <w:rPr>
                <w:b/>
                <w:bCs/>
                <w:lang w:val="ro-RO"/>
              </w:rPr>
              <w:t>3.</w:t>
            </w:r>
          </w:p>
        </w:tc>
        <w:tc>
          <w:tcPr>
            <w:tcW w:w="3118" w:type="dxa"/>
            <w:tcBorders>
              <w:top w:val="single" w:sz="4" w:space="0" w:color="auto"/>
              <w:left w:val="single" w:sz="4" w:space="0" w:color="auto"/>
            </w:tcBorders>
            <w:shd w:val="clear" w:color="auto" w:fill="FFFFFF"/>
            <w:vAlign w:val="center"/>
          </w:tcPr>
          <w:p w14:paraId="20FC4CBE" w14:textId="77777777" w:rsidR="00A26044" w:rsidRPr="00DB215C" w:rsidRDefault="00A26044" w:rsidP="00073193">
            <w:pPr>
              <w:rPr>
                <w:lang w:val="ro-RO"/>
              </w:rPr>
            </w:pPr>
            <w:r w:rsidRPr="00DB215C">
              <w:rPr>
                <w:sz w:val="22"/>
                <w:szCs w:val="22"/>
                <w:lang w:val="ro-RO"/>
              </w:rPr>
              <w:t>Hotărârea Guvernului Nr. 613 din 01.08.2017</w:t>
            </w:r>
          </w:p>
        </w:tc>
        <w:tc>
          <w:tcPr>
            <w:tcW w:w="6379" w:type="dxa"/>
            <w:tcBorders>
              <w:top w:val="single" w:sz="4" w:space="0" w:color="auto"/>
              <w:left w:val="single" w:sz="4" w:space="0" w:color="auto"/>
              <w:right w:val="single" w:sz="4" w:space="0" w:color="auto"/>
            </w:tcBorders>
            <w:shd w:val="clear" w:color="auto" w:fill="FFFFFF"/>
            <w:vAlign w:val="center"/>
          </w:tcPr>
          <w:p w14:paraId="0A18DBC2" w14:textId="74712D99" w:rsidR="00A26044" w:rsidRPr="00DB215C" w:rsidRDefault="00260F06" w:rsidP="00260F06">
            <w:pPr>
              <w:ind w:left="129" w:right="132"/>
              <w:rPr>
                <w:lang w:val="ro-RO"/>
              </w:rPr>
            </w:pPr>
            <w:r w:rsidRPr="00DB215C">
              <w:rPr>
                <w:sz w:val="22"/>
                <w:szCs w:val="22"/>
                <w:lang w:val="ro-RO"/>
              </w:rPr>
              <w:t xml:space="preserve"> </w:t>
            </w:r>
            <w:r w:rsidR="00A26044" w:rsidRPr="00DB215C">
              <w:rPr>
                <w:sz w:val="22"/>
                <w:szCs w:val="22"/>
                <w:lang w:val="ro-RO"/>
              </w:rPr>
              <w:t xml:space="preserve">pentru aprobarea Regulamentului sanitar privind avertismentele de sănătate şi etichetarea produselor din tutun, a tutunului destinat rulării în </w:t>
            </w:r>
            <w:r w:rsidRPr="00DB215C">
              <w:rPr>
                <w:sz w:val="22"/>
                <w:szCs w:val="22"/>
                <w:lang w:val="ro-RO"/>
              </w:rPr>
              <w:t>ţigarete şi a produselor conexe</w:t>
            </w:r>
            <w:r w:rsidR="00A26044" w:rsidRPr="00DB215C">
              <w:rPr>
                <w:sz w:val="22"/>
                <w:szCs w:val="22"/>
                <w:lang w:val="ro-RO"/>
              </w:rPr>
              <w:t xml:space="preserve"> (HG 613/2017) </w:t>
            </w:r>
          </w:p>
        </w:tc>
      </w:tr>
      <w:tr w:rsidR="00A26044" w:rsidRPr="009B6D5A" w14:paraId="5F34BE75" w14:textId="77777777" w:rsidTr="00AE42FE">
        <w:trPr>
          <w:trHeight w:hRule="exact" w:val="571"/>
        </w:trPr>
        <w:tc>
          <w:tcPr>
            <w:tcW w:w="426" w:type="dxa"/>
            <w:tcBorders>
              <w:top w:val="single" w:sz="4" w:space="0" w:color="auto"/>
              <w:left w:val="single" w:sz="4" w:space="0" w:color="auto"/>
              <w:bottom w:val="single" w:sz="4" w:space="0" w:color="auto"/>
            </w:tcBorders>
            <w:shd w:val="clear" w:color="auto" w:fill="FFFFFF"/>
            <w:vAlign w:val="center"/>
          </w:tcPr>
          <w:p w14:paraId="5B80C746" w14:textId="77777777" w:rsidR="00A26044" w:rsidRPr="00DB215C" w:rsidRDefault="00A26044" w:rsidP="00073193">
            <w:pPr>
              <w:spacing w:line="200" w:lineRule="exact"/>
              <w:jc w:val="center"/>
              <w:rPr>
                <w:lang w:val="ro-RO"/>
              </w:rPr>
            </w:pPr>
            <w:r w:rsidRPr="00DB215C">
              <w:rPr>
                <w:b/>
                <w:bCs/>
                <w:lang w:val="ro-RO"/>
              </w:rPr>
              <w:t>4.</w:t>
            </w:r>
          </w:p>
        </w:tc>
        <w:tc>
          <w:tcPr>
            <w:tcW w:w="3118" w:type="dxa"/>
            <w:tcBorders>
              <w:top w:val="single" w:sz="4" w:space="0" w:color="auto"/>
              <w:left w:val="single" w:sz="4" w:space="0" w:color="auto"/>
              <w:bottom w:val="single" w:sz="4" w:space="0" w:color="auto"/>
            </w:tcBorders>
            <w:shd w:val="clear" w:color="auto" w:fill="FFFFFF"/>
            <w:vAlign w:val="center"/>
          </w:tcPr>
          <w:p w14:paraId="7669AA35" w14:textId="77777777" w:rsidR="00A26044" w:rsidRPr="00DB215C" w:rsidRDefault="00A26044" w:rsidP="00073193">
            <w:pPr>
              <w:rPr>
                <w:lang w:val="ro-RO"/>
              </w:rPr>
            </w:pPr>
            <w:r w:rsidRPr="00DB215C">
              <w:rPr>
                <w:sz w:val="22"/>
                <w:szCs w:val="22"/>
                <w:lang w:val="ro-RO"/>
              </w:rPr>
              <w:t>Hotărârea Guvernului Nr. 1065 din 19.09.2016</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14:paraId="4EB3B507" w14:textId="77777777" w:rsidR="00A26044" w:rsidRPr="00DB215C" w:rsidRDefault="00A26044" w:rsidP="00260F06">
            <w:pPr>
              <w:spacing w:line="278" w:lineRule="exact"/>
              <w:ind w:left="129" w:right="132"/>
              <w:rPr>
                <w:lang w:val="ro-RO"/>
              </w:rPr>
            </w:pPr>
            <w:r w:rsidRPr="00DB215C">
              <w:rPr>
                <w:sz w:val="22"/>
                <w:szCs w:val="22"/>
                <w:lang w:val="ro-RO"/>
              </w:rPr>
              <w:t>pentru aprobarea regulamentelor sanitare privind produsele din tutun şi produsele conexe (HG 1065/2016).</w:t>
            </w:r>
          </w:p>
        </w:tc>
      </w:tr>
    </w:tbl>
    <w:p w14:paraId="6E94B924" w14:textId="77777777" w:rsidR="00A26044" w:rsidRPr="00DB215C" w:rsidRDefault="00A26044" w:rsidP="00A26044">
      <w:pPr>
        <w:rPr>
          <w:sz w:val="20"/>
          <w:lang w:val="ro-RO"/>
        </w:rPr>
      </w:pPr>
    </w:p>
    <w:p w14:paraId="5A8F8EF7" w14:textId="160B9030" w:rsidR="00A26044" w:rsidRPr="00DB215C" w:rsidRDefault="00A26044" w:rsidP="00A26044">
      <w:pPr>
        <w:rPr>
          <w:lang w:val="ro-RO"/>
        </w:rPr>
      </w:pPr>
      <w:r w:rsidRPr="00DB215C">
        <w:rPr>
          <w:lang w:val="ro-RO"/>
        </w:rPr>
        <w:t>Întocmită la data de</w:t>
      </w:r>
      <w:r w:rsidR="00260F06" w:rsidRPr="00DB215C">
        <w:rPr>
          <w:lang w:val="ro-RO"/>
        </w:rPr>
        <w:t xml:space="preserve"> </w:t>
      </w:r>
      <w:r w:rsidRPr="00DB215C">
        <w:rPr>
          <w:lang w:val="ro-RO"/>
        </w:rPr>
        <w:t>___/____________/ anul 20__</w:t>
      </w:r>
    </w:p>
    <w:p w14:paraId="6DAB61EA" w14:textId="77777777" w:rsidR="00A26044" w:rsidRPr="00A73698" w:rsidRDefault="00A26044" w:rsidP="00A26044">
      <w:pPr>
        <w:rPr>
          <w:sz w:val="22"/>
          <w:lang w:val="ro-RO"/>
        </w:rPr>
      </w:pPr>
      <w:r w:rsidRPr="00DB215C">
        <w:rPr>
          <w:sz w:val="28"/>
          <w:lang w:val="ro-RO"/>
        </w:rPr>
        <w:tab/>
      </w:r>
    </w:p>
    <w:p w14:paraId="62D83063" w14:textId="77777777" w:rsidR="00A26044" w:rsidRPr="00DB215C" w:rsidRDefault="00A26044" w:rsidP="00A26044">
      <w:pPr>
        <w:rPr>
          <w:b/>
          <w:lang w:val="ro-RO"/>
        </w:rPr>
      </w:pPr>
      <w:r w:rsidRPr="00DB215C">
        <w:rPr>
          <w:b/>
          <w:lang w:val="ro-RO"/>
        </w:rPr>
        <w:t>Semnătura inspectorilor prezenţi la realizarea controlului:</w:t>
      </w:r>
    </w:p>
    <w:p w14:paraId="1AC532D7" w14:textId="77777777" w:rsidR="00A26044" w:rsidRPr="00DB215C" w:rsidRDefault="00A26044" w:rsidP="00A26044">
      <w:pPr>
        <w:rPr>
          <w:b/>
          <w:sz w:val="12"/>
          <w:lang w:val="ro-RO"/>
        </w:rPr>
      </w:pPr>
    </w:p>
    <w:p w14:paraId="1A3C12A9" w14:textId="77777777" w:rsidR="00A26044" w:rsidRPr="00DB215C" w:rsidRDefault="00A26044" w:rsidP="00A26044">
      <w:pPr>
        <w:rPr>
          <w:b/>
          <w:lang w:val="ro-RO"/>
        </w:rPr>
      </w:pPr>
      <w:r w:rsidRPr="00DB215C">
        <w:rPr>
          <w:b/>
          <w:lang w:val="ro-RO"/>
        </w:rPr>
        <w:t>_______________________</w:t>
      </w:r>
      <w:r w:rsidRPr="00DB215C">
        <w:rPr>
          <w:b/>
          <w:lang w:val="ro-RO"/>
        </w:rPr>
        <w:tab/>
      </w:r>
      <w:r w:rsidRPr="00DB215C">
        <w:rPr>
          <w:b/>
          <w:lang w:val="ro-RO"/>
        </w:rPr>
        <w:tab/>
        <w:t>_________________</w:t>
      </w:r>
      <w:r w:rsidRPr="00DB215C">
        <w:rPr>
          <w:b/>
          <w:lang w:val="ro-RO"/>
        </w:rPr>
        <w:tab/>
      </w:r>
      <w:r w:rsidRPr="00DB215C">
        <w:rPr>
          <w:b/>
          <w:lang w:val="ro-RO"/>
        </w:rPr>
        <w:tab/>
        <w:t>________________________</w:t>
      </w:r>
    </w:p>
    <w:p w14:paraId="01615E21" w14:textId="58A8BC94" w:rsidR="00A26044" w:rsidRPr="009B6D5A" w:rsidRDefault="00260F06" w:rsidP="00A26044">
      <w:pPr>
        <w:rPr>
          <w:i/>
          <w:lang w:val="ro-RO"/>
        </w:rPr>
      </w:pPr>
      <w:r w:rsidRPr="00DB215C">
        <w:rPr>
          <w:i/>
          <w:sz w:val="22"/>
          <w:lang w:val="ro-RO"/>
        </w:rPr>
        <w:t xml:space="preserve"> </w:t>
      </w:r>
      <w:r w:rsidR="00A26044" w:rsidRPr="00DB215C">
        <w:rPr>
          <w:i/>
          <w:sz w:val="22"/>
          <w:lang w:val="ro-RO"/>
        </w:rPr>
        <w:t xml:space="preserve"> (Nume, prenume)</w:t>
      </w:r>
      <w:r w:rsidR="00A26044" w:rsidRPr="00DB215C">
        <w:rPr>
          <w:i/>
          <w:sz w:val="22"/>
          <w:lang w:val="ro-RO"/>
        </w:rPr>
        <w:tab/>
      </w:r>
      <w:r w:rsidR="00A26044" w:rsidRPr="00DB215C">
        <w:rPr>
          <w:i/>
          <w:sz w:val="22"/>
          <w:lang w:val="ro-RO"/>
        </w:rPr>
        <w:tab/>
      </w:r>
      <w:r w:rsidR="00A26044" w:rsidRPr="00DB215C">
        <w:rPr>
          <w:i/>
          <w:sz w:val="22"/>
          <w:lang w:val="ro-RO"/>
        </w:rPr>
        <w:tab/>
      </w:r>
      <w:r w:rsidRPr="00DB215C">
        <w:rPr>
          <w:i/>
          <w:sz w:val="22"/>
          <w:lang w:val="ro-RO"/>
        </w:rPr>
        <w:t xml:space="preserve">  </w:t>
      </w:r>
      <w:r w:rsidR="00A26044" w:rsidRPr="00DB215C">
        <w:rPr>
          <w:i/>
          <w:sz w:val="22"/>
          <w:lang w:val="ro-RO"/>
        </w:rPr>
        <w:t>(Semnătura)</w:t>
      </w:r>
      <w:r w:rsidR="00A26044" w:rsidRPr="00DB215C">
        <w:rPr>
          <w:i/>
          <w:sz w:val="22"/>
          <w:lang w:val="ro-RO"/>
        </w:rPr>
        <w:tab/>
      </w:r>
      <w:r w:rsidR="00A26044" w:rsidRPr="00DB215C">
        <w:rPr>
          <w:i/>
          <w:sz w:val="22"/>
          <w:lang w:val="ro-RO"/>
        </w:rPr>
        <w:tab/>
      </w:r>
      <w:r w:rsidR="00A26044" w:rsidRPr="00DB215C">
        <w:rPr>
          <w:i/>
          <w:sz w:val="22"/>
          <w:lang w:val="ro-RO"/>
        </w:rPr>
        <w:tab/>
      </w:r>
      <w:r w:rsidRPr="00DB215C">
        <w:rPr>
          <w:i/>
          <w:sz w:val="22"/>
          <w:lang w:val="ro-RO"/>
        </w:rPr>
        <w:t xml:space="preserve"> </w:t>
      </w:r>
      <w:r w:rsidR="00A26044" w:rsidRPr="00DB215C">
        <w:rPr>
          <w:i/>
          <w:sz w:val="22"/>
          <w:lang w:val="ro-RO"/>
        </w:rPr>
        <w:t>(Data aducerii la cunoştinţă)</w:t>
      </w:r>
      <w:bookmarkStart w:id="3" w:name="_GoBack"/>
      <w:bookmarkEnd w:id="3"/>
    </w:p>
    <w:p w14:paraId="0F64D79B" w14:textId="77777777" w:rsidR="00A26044" w:rsidRPr="00DB215C" w:rsidRDefault="00A26044" w:rsidP="00A26044">
      <w:pPr>
        <w:rPr>
          <w:b/>
          <w:lang w:val="ro-RO"/>
        </w:rPr>
      </w:pPr>
      <w:r w:rsidRPr="00DB215C">
        <w:rPr>
          <w:b/>
          <w:lang w:val="ro-RO"/>
        </w:rPr>
        <w:t>_______________________</w:t>
      </w:r>
      <w:r w:rsidRPr="00DB215C">
        <w:rPr>
          <w:b/>
          <w:lang w:val="ro-RO"/>
        </w:rPr>
        <w:tab/>
      </w:r>
      <w:r w:rsidRPr="00DB215C">
        <w:rPr>
          <w:b/>
          <w:lang w:val="ro-RO"/>
        </w:rPr>
        <w:tab/>
        <w:t>_________________</w:t>
      </w:r>
      <w:r w:rsidRPr="00DB215C">
        <w:rPr>
          <w:b/>
          <w:lang w:val="ro-RO"/>
        </w:rPr>
        <w:tab/>
      </w:r>
      <w:r w:rsidRPr="00DB215C">
        <w:rPr>
          <w:b/>
          <w:lang w:val="ro-RO"/>
        </w:rPr>
        <w:tab/>
        <w:t>________________________</w:t>
      </w:r>
    </w:p>
    <w:p w14:paraId="222F615A" w14:textId="140448D5" w:rsidR="00A26044" w:rsidRPr="00DB215C" w:rsidRDefault="00260F06" w:rsidP="00A26044">
      <w:pPr>
        <w:rPr>
          <w:i/>
          <w:sz w:val="22"/>
          <w:lang w:val="ro-RO"/>
        </w:rPr>
      </w:pPr>
      <w:r w:rsidRPr="00DB215C">
        <w:rPr>
          <w:i/>
          <w:lang w:val="ro-RO"/>
        </w:rPr>
        <w:t xml:space="preserve"> </w:t>
      </w:r>
      <w:r w:rsidR="00A26044" w:rsidRPr="00DB215C">
        <w:rPr>
          <w:i/>
          <w:lang w:val="ro-RO"/>
        </w:rPr>
        <w:t xml:space="preserve"> </w:t>
      </w:r>
      <w:r w:rsidR="00A26044" w:rsidRPr="00DB215C">
        <w:rPr>
          <w:i/>
          <w:sz w:val="22"/>
          <w:lang w:val="ro-RO"/>
        </w:rPr>
        <w:t>(Nume, prenume)</w:t>
      </w:r>
      <w:r w:rsidR="00A26044" w:rsidRPr="00DB215C">
        <w:rPr>
          <w:i/>
          <w:sz w:val="22"/>
          <w:lang w:val="ro-RO"/>
        </w:rPr>
        <w:tab/>
      </w:r>
      <w:r w:rsidR="00A26044" w:rsidRPr="00DB215C">
        <w:rPr>
          <w:i/>
          <w:sz w:val="22"/>
          <w:lang w:val="ro-RO"/>
        </w:rPr>
        <w:tab/>
      </w:r>
      <w:r w:rsidR="00A26044" w:rsidRPr="00DB215C">
        <w:rPr>
          <w:i/>
          <w:sz w:val="22"/>
          <w:lang w:val="ro-RO"/>
        </w:rPr>
        <w:tab/>
      </w:r>
      <w:r w:rsidRPr="00DB215C">
        <w:rPr>
          <w:i/>
          <w:sz w:val="22"/>
          <w:lang w:val="ro-RO"/>
        </w:rPr>
        <w:t xml:space="preserve"> </w:t>
      </w:r>
      <w:r w:rsidR="00A26044" w:rsidRPr="00DB215C">
        <w:rPr>
          <w:i/>
          <w:sz w:val="22"/>
          <w:lang w:val="ro-RO"/>
        </w:rPr>
        <w:t xml:space="preserve"> (Semnătura)</w:t>
      </w:r>
      <w:r w:rsidR="00A26044" w:rsidRPr="00DB215C">
        <w:rPr>
          <w:i/>
          <w:sz w:val="22"/>
          <w:lang w:val="ro-RO"/>
        </w:rPr>
        <w:tab/>
      </w:r>
      <w:r w:rsidR="00A26044" w:rsidRPr="00DB215C">
        <w:rPr>
          <w:i/>
          <w:sz w:val="22"/>
          <w:lang w:val="ro-RO"/>
        </w:rPr>
        <w:tab/>
      </w:r>
      <w:r w:rsidR="00A26044" w:rsidRPr="00DB215C">
        <w:rPr>
          <w:i/>
          <w:sz w:val="22"/>
          <w:lang w:val="ro-RO"/>
        </w:rPr>
        <w:tab/>
      </w:r>
      <w:r w:rsidRPr="00DB215C">
        <w:rPr>
          <w:i/>
          <w:sz w:val="22"/>
          <w:lang w:val="ro-RO"/>
        </w:rPr>
        <w:t xml:space="preserve"> </w:t>
      </w:r>
      <w:r w:rsidR="00A26044" w:rsidRPr="00DB215C">
        <w:rPr>
          <w:i/>
          <w:sz w:val="22"/>
          <w:lang w:val="ro-RO"/>
        </w:rPr>
        <w:t>(Data aducerii la cunoştinţă)</w:t>
      </w:r>
    </w:p>
    <w:sectPr w:rsidR="00A26044" w:rsidRPr="00DB215C" w:rsidSect="00C22D19">
      <w:pgSz w:w="11906" w:h="16838" w:code="9"/>
      <w:pgMar w:top="851" w:right="566" w:bottom="709" w:left="1418"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D3E10" w14:textId="77777777" w:rsidR="00F25394" w:rsidRDefault="00F25394" w:rsidP="00477054">
      <w:r>
        <w:separator/>
      </w:r>
    </w:p>
  </w:endnote>
  <w:endnote w:type="continuationSeparator" w:id="0">
    <w:p w14:paraId="7B9D8044" w14:textId="77777777" w:rsidR="00F25394" w:rsidRDefault="00F25394" w:rsidP="0047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519BC" w14:textId="77777777" w:rsidR="00F25394" w:rsidRDefault="00F25394" w:rsidP="00477054">
      <w:r>
        <w:separator/>
      </w:r>
    </w:p>
  </w:footnote>
  <w:footnote w:type="continuationSeparator" w:id="0">
    <w:p w14:paraId="3111DC3A" w14:textId="77777777" w:rsidR="00F25394" w:rsidRDefault="00F25394" w:rsidP="00477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580C6C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3F44D7E"/>
    <w:multiLevelType w:val="hybridMultilevel"/>
    <w:tmpl w:val="3768140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045C7FCE"/>
    <w:multiLevelType w:val="hybridMultilevel"/>
    <w:tmpl w:val="B170812C"/>
    <w:lvl w:ilvl="0" w:tplc="FEFC9F98">
      <w:start w:val="1"/>
      <w:numFmt w:val="upperRoman"/>
      <w:lvlText w:val="%1."/>
      <w:lvlJc w:val="left"/>
      <w:pPr>
        <w:ind w:left="514" w:hanging="214"/>
        <w:jc w:val="right"/>
      </w:pPr>
      <w:rPr>
        <w:rFonts w:ascii="Times New Roman" w:eastAsia="Times New Roman" w:hAnsi="Times New Roman" w:cs="Times New Roman" w:hint="default"/>
        <w:b/>
        <w:bCs/>
        <w:w w:val="99"/>
        <w:sz w:val="24"/>
        <w:szCs w:val="24"/>
        <w:lang w:val="ro-RO" w:eastAsia="en-US" w:bidi="ar-SA"/>
      </w:rPr>
    </w:lvl>
    <w:lvl w:ilvl="1" w:tplc="1D70D040">
      <w:numFmt w:val="bullet"/>
      <w:lvlText w:val="•"/>
      <w:lvlJc w:val="left"/>
      <w:pPr>
        <w:ind w:left="1582" w:hanging="214"/>
      </w:pPr>
      <w:rPr>
        <w:rFonts w:hint="default"/>
        <w:lang w:val="ro-RO" w:eastAsia="en-US" w:bidi="ar-SA"/>
      </w:rPr>
    </w:lvl>
    <w:lvl w:ilvl="2" w:tplc="C480D6CE">
      <w:numFmt w:val="bullet"/>
      <w:lvlText w:val="•"/>
      <w:lvlJc w:val="left"/>
      <w:pPr>
        <w:ind w:left="2644" w:hanging="214"/>
      </w:pPr>
      <w:rPr>
        <w:rFonts w:hint="default"/>
        <w:lang w:val="ro-RO" w:eastAsia="en-US" w:bidi="ar-SA"/>
      </w:rPr>
    </w:lvl>
    <w:lvl w:ilvl="3" w:tplc="2AF45FAC">
      <w:numFmt w:val="bullet"/>
      <w:lvlText w:val="•"/>
      <w:lvlJc w:val="left"/>
      <w:pPr>
        <w:ind w:left="3706" w:hanging="214"/>
      </w:pPr>
      <w:rPr>
        <w:rFonts w:hint="default"/>
        <w:lang w:val="ro-RO" w:eastAsia="en-US" w:bidi="ar-SA"/>
      </w:rPr>
    </w:lvl>
    <w:lvl w:ilvl="4" w:tplc="AD2E3BB6">
      <w:numFmt w:val="bullet"/>
      <w:lvlText w:val="•"/>
      <w:lvlJc w:val="left"/>
      <w:pPr>
        <w:ind w:left="4768" w:hanging="214"/>
      </w:pPr>
      <w:rPr>
        <w:rFonts w:hint="default"/>
        <w:lang w:val="ro-RO" w:eastAsia="en-US" w:bidi="ar-SA"/>
      </w:rPr>
    </w:lvl>
    <w:lvl w:ilvl="5" w:tplc="482E6450">
      <w:numFmt w:val="bullet"/>
      <w:lvlText w:val="•"/>
      <w:lvlJc w:val="left"/>
      <w:pPr>
        <w:ind w:left="5830" w:hanging="214"/>
      </w:pPr>
      <w:rPr>
        <w:rFonts w:hint="default"/>
        <w:lang w:val="ro-RO" w:eastAsia="en-US" w:bidi="ar-SA"/>
      </w:rPr>
    </w:lvl>
    <w:lvl w:ilvl="6" w:tplc="DCC4FD84">
      <w:numFmt w:val="bullet"/>
      <w:lvlText w:val="•"/>
      <w:lvlJc w:val="left"/>
      <w:pPr>
        <w:ind w:left="6892" w:hanging="214"/>
      </w:pPr>
      <w:rPr>
        <w:rFonts w:hint="default"/>
        <w:lang w:val="ro-RO" w:eastAsia="en-US" w:bidi="ar-SA"/>
      </w:rPr>
    </w:lvl>
    <w:lvl w:ilvl="7" w:tplc="6A76A4EA">
      <w:numFmt w:val="bullet"/>
      <w:lvlText w:val="•"/>
      <w:lvlJc w:val="left"/>
      <w:pPr>
        <w:ind w:left="7954" w:hanging="214"/>
      </w:pPr>
      <w:rPr>
        <w:rFonts w:hint="default"/>
        <w:lang w:val="ro-RO" w:eastAsia="en-US" w:bidi="ar-SA"/>
      </w:rPr>
    </w:lvl>
    <w:lvl w:ilvl="8" w:tplc="39585A72">
      <w:numFmt w:val="bullet"/>
      <w:lvlText w:val="•"/>
      <w:lvlJc w:val="left"/>
      <w:pPr>
        <w:ind w:left="9016" w:hanging="214"/>
      </w:pPr>
      <w:rPr>
        <w:rFonts w:hint="default"/>
        <w:lang w:val="ro-RO" w:eastAsia="en-US" w:bidi="ar-SA"/>
      </w:rPr>
    </w:lvl>
  </w:abstractNum>
  <w:abstractNum w:abstractNumId="3">
    <w:nsid w:val="06656E2E"/>
    <w:multiLevelType w:val="hybridMultilevel"/>
    <w:tmpl w:val="56E87F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71E3B4A"/>
    <w:multiLevelType w:val="hybridMultilevel"/>
    <w:tmpl w:val="8D14A054"/>
    <w:lvl w:ilvl="0" w:tplc="4F0C0E5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E243F"/>
    <w:multiLevelType w:val="hybridMultilevel"/>
    <w:tmpl w:val="BB5EBFCC"/>
    <w:lvl w:ilvl="0" w:tplc="EFC018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1D558E"/>
    <w:multiLevelType w:val="hybridMultilevel"/>
    <w:tmpl w:val="3D88EF16"/>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194E793A"/>
    <w:multiLevelType w:val="hybridMultilevel"/>
    <w:tmpl w:val="4022D9AA"/>
    <w:lvl w:ilvl="0" w:tplc="0419000F">
      <w:start w:val="1"/>
      <w:numFmt w:val="decimal"/>
      <w:lvlText w:val="%1."/>
      <w:lvlJc w:val="left"/>
      <w:pPr>
        <w:ind w:left="612" w:hanging="360"/>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8">
    <w:nsid w:val="1CAE694A"/>
    <w:multiLevelType w:val="hybridMultilevel"/>
    <w:tmpl w:val="579EDE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BB4A21"/>
    <w:multiLevelType w:val="hybridMultilevel"/>
    <w:tmpl w:val="4F968A28"/>
    <w:lvl w:ilvl="0" w:tplc="890CFB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392E6E"/>
    <w:multiLevelType w:val="hybridMultilevel"/>
    <w:tmpl w:val="558E9170"/>
    <w:lvl w:ilvl="0" w:tplc="FEFC9F98">
      <w:start w:val="1"/>
      <w:numFmt w:val="upperRoman"/>
      <w:lvlText w:val="%1."/>
      <w:lvlJc w:val="left"/>
      <w:pPr>
        <w:ind w:left="514" w:hanging="214"/>
        <w:jc w:val="right"/>
      </w:pPr>
      <w:rPr>
        <w:rFonts w:ascii="Times New Roman" w:eastAsia="Times New Roman" w:hAnsi="Times New Roman" w:cs="Times New Roman" w:hint="default"/>
        <w:b/>
        <w:bCs/>
        <w:w w:val="99"/>
        <w:sz w:val="24"/>
        <w:szCs w:val="24"/>
        <w:lang w:val="ro-RO" w:eastAsia="en-US" w:bidi="ar-SA"/>
      </w:rPr>
    </w:lvl>
    <w:lvl w:ilvl="1" w:tplc="1D70D040">
      <w:numFmt w:val="bullet"/>
      <w:lvlText w:val="•"/>
      <w:lvlJc w:val="left"/>
      <w:pPr>
        <w:ind w:left="1582" w:hanging="214"/>
      </w:pPr>
      <w:rPr>
        <w:rFonts w:hint="default"/>
        <w:lang w:val="ro-RO" w:eastAsia="en-US" w:bidi="ar-SA"/>
      </w:rPr>
    </w:lvl>
    <w:lvl w:ilvl="2" w:tplc="C480D6CE">
      <w:numFmt w:val="bullet"/>
      <w:lvlText w:val="•"/>
      <w:lvlJc w:val="left"/>
      <w:pPr>
        <w:ind w:left="2644" w:hanging="214"/>
      </w:pPr>
      <w:rPr>
        <w:rFonts w:hint="default"/>
        <w:lang w:val="ro-RO" w:eastAsia="en-US" w:bidi="ar-SA"/>
      </w:rPr>
    </w:lvl>
    <w:lvl w:ilvl="3" w:tplc="2AF45FAC">
      <w:numFmt w:val="bullet"/>
      <w:lvlText w:val="•"/>
      <w:lvlJc w:val="left"/>
      <w:pPr>
        <w:ind w:left="3706" w:hanging="214"/>
      </w:pPr>
      <w:rPr>
        <w:rFonts w:hint="default"/>
        <w:lang w:val="ro-RO" w:eastAsia="en-US" w:bidi="ar-SA"/>
      </w:rPr>
    </w:lvl>
    <w:lvl w:ilvl="4" w:tplc="AD2E3BB6">
      <w:numFmt w:val="bullet"/>
      <w:lvlText w:val="•"/>
      <w:lvlJc w:val="left"/>
      <w:pPr>
        <w:ind w:left="4768" w:hanging="214"/>
      </w:pPr>
      <w:rPr>
        <w:rFonts w:hint="default"/>
        <w:lang w:val="ro-RO" w:eastAsia="en-US" w:bidi="ar-SA"/>
      </w:rPr>
    </w:lvl>
    <w:lvl w:ilvl="5" w:tplc="482E6450">
      <w:numFmt w:val="bullet"/>
      <w:lvlText w:val="•"/>
      <w:lvlJc w:val="left"/>
      <w:pPr>
        <w:ind w:left="5830" w:hanging="214"/>
      </w:pPr>
      <w:rPr>
        <w:rFonts w:hint="default"/>
        <w:lang w:val="ro-RO" w:eastAsia="en-US" w:bidi="ar-SA"/>
      </w:rPr>
    </w:lvl>
    <w:lvl w:ilvl="6" w:tplc="DCC4FD84">
      <w:numFmt w:val="bullet"/>
      <w:lvlText w:val="•"/>
      <w:lvlJc w:val="left"/>
      <w:pPr>
        <w:ind w:left="6892" w:hanging="214"/>
      </w:pPr>
      <w:rPr>
        <w:rFonts w:hint="default"/>
        <w:lang w:val="ro-RO" w:eastAsia="en-US" w:bidi="ar-SA"/>
      </w:rPr>
    </w:lvl>
    <w:lvl w:ilvl="7" w:tplc="6A76A4EA">
      <w:numFmt w:val="bullet"/>
      <w:lvlText w:val="•"/>
      <w:lvlJc w:val="left"/>
      <w:pPr>
        <w:ind w:left="7954" w:hanging="214"/>
      </w:pPr>
      <w:rPr>
        <w:rFonts w:hint="default"/>
        <w:lang w:val="ro-RO" w:eastAsia="en-US" w:bidi="ar-SA"/>
      </w:rPr>
    </w:lvl>
    <w:lvl w:ilvl="8" w:tplc="39585A72">
      <w:numFmt w:val="bullet"/>
      <w:lvlText w:val="•"/>
      <w:lvlJc w:val="left"/>
      <w:pPr>
        <w:ind w:left="9016" w:hanging="214"/>
      </w:pPr>
      <w:rPr>
        <w:rFonts w:hint="default"/>
        <w:lang w:val="ro-RO" w:eastAsia="en-US" w:bidi="ar-SA"/>
      </w:rPr>
    </w:lvl>
  </w:abstractNum>
  <w:abstractNum w:abstractNumId="11">
    <w:nsid w:val="2972261B"/>
    <w:multiLevelType w:val="hybridMultilevel"/>
    <w:tmpl w:val="AD9CD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D16A14"/>
    <w:multiLevelType w:val="hybridMultilevel"/>
    <w:tmpl w:val="6A720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560AF"/>
    <w:multiLevelType w:val="hybridMultilevel"/>
    <w:tmpl w:val="F80A43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C11D6"/>
    <w:multiLevelType w:val="multilevel"/>
    <w:tmpl w:val="25DE0C94"/>
    <w:lvl w:ilvl="0">
      <w:start w:val="1"/>
      <w:numFmt w:val="decimal"/>
      <w:lvlText w:val="%1."/>
      <w:lvlJc w:val="left"/>
      <w:pPr>
        <w:ind w:left="465" w:hanging="465"/>
      </w:pPr>
      <w:rPr>
        <w:rFonts w:hint="default"/>
      </w:rPr>
    </w:lvl>
    <w:lvl w:ilvl="1">
      <w:start w:val="1"/>
      <w:numFmt w:val="lowerLetter"/>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6EA7BF6"/>
    <w:multiLevelType w:val="hybridMultilevel"/>
    <w:tmpl w:val="2B5844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FCD669F"/>
    <w:multiLevelType w:val="hybridMultilevel"/>
    <w:tmpl w:val="53CE6222"/>
    <w:lvl w:ilvl="0" w:tplc="0C487C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C1F5E"/>
    <w:multiLevelType w:val="hybridMultilevel"/>
    <w:tmpl w:val="455A03A0"/>
    <w:lvl w:ilvl="0" w:tplc="F302231C">
      <w:start w:val="1"/>
      <w:numFmt w:val="decimal"/>
      <w:lvlText w:val="%1."/>
      <w:lvlJc w:val="left"/>
      <w:pPr>
        <w:ind w:left="1845" w:hanging="1125"/>
      </w:pPr>
      <w:rPr>
        <w:rFonts w:eastAsia="Calibr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C54B6A"/>
    <w:multiLevelType w:val="hybridMultilevel"/>
    <w:tmpl w:val="1A90702A"/>
    <w:lvl w:ilvl="0" w:tplc="5D3077CA">
      <w:start w:val="1"/>
      <w:numFmt w:val="decimal"/>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63762F"/>
    <w:multiLevelType w:val="hybridMultilevel"/>
    <w:tmpl w:val="8E70ECC8"/>
    <w:lvl w:ilvl="0" w:tplc="076638EE">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4D1012B4"/>
    <w:multiLevelType w:val="hybridMultilevel"/>
    <w:tmpl w:val="455A03A0"/>
    <w:lvl w:ilvl="0" w:tplc="F302231C">
      <w:start w:val="1"/>
      <w:numFmt w:val="decimal"/>
      <w:lvlText w:val="%1."/>
      <w:lvlJc w:val="left"/>
      <w:pPr>
        <w:ind w:left="1551" w:hanging="1125"/>
      </w:pPr>
      <w:rPr>
        <w:rFonts w:eastAsia="Calibr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456303F"/>
    <w:multiLevelType w:val="hybridMultilevel"/>
    <w:tmpl w:val="5FC6C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885731"/>
    <w:multiLevelType w:val="hybridMultilevel"/>
    <w:tmpl w:val="5666041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AE1F99"/>
    <w:multiLevelType w:val="multilevel"/>
    <w:tmpl w:val="25DE0C94"/>
    <w:lvl w:ilvl="0">
      <w:start w:val="1"/>
      <w:numFmt w:val="decimal"/>
      <w:lvlText w:val="%1."/>
      <w:lvlJc w:val="left"/>
      <w:pPr>
        <w:ind w:left="465" w:hanging="465"/>
      </w:pPr>
      <w:rPr>
        <w:rFonts w:hint="default"/>
      </w:rPr>
    </w:lvl>
    <w:lvl w:ilvl="1">
      <w:start w:val="1"/>
      <w:numFmt w:val="lowerLetter"/>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ECD0034"/>
    <w:multiLevelType w:val="hybridMultilevel"/>
    <w:tmpl w:val="558E9170"/>
    <w:lvl w:ilvl="0" w:tplc="FEFC9F98">
      <w:start w:val="1"/>
      <w:numFmt w:val="upperRoman"/>
      <w:lvlText w:val="%1."/>
      <w:lvlJc w:val="left"/>
      <w:pPr>
        <w:ind w:left="214" w:hanging="214"/>
        <w:jc w:val="right"/>
      </w:pPr>
      <w:rPr>
        <w:rFonts w:ascii="Times New Roman" w:eastAsia="Times New Roman" w:hAnsi="Times New Roman" w:cs="Times New Roman" w:hint="default"/>
        <w:b/>
        <w:bCs/>
        <w:w w:val="99"/>
        <w:sz w:val="24"/>
        <w:szCs w:val="24"/>
        <w:lang w:val="ro-RO" w:eastAsia="en-US" w:bidi="ar-SA"/>
      </w:rPr>
    </w:lvl>
    <w:lvl w:ilvl="1" w:tplc="1D70D040">
      <w:numFmt w:val="bullet"/>
      <w:lvlText w:val="•"/>
      <w:lvlJc w:val="left"/>
      <w:pPr>
        <w:ind w:left="1582" w:hanging="214"/>
      </w:pPr>
      <w:rPr>
        <w:rFonts w:hint="default"/>
        <w:lang w:val="ro-RO" w:eastAsia="en-US" w:bidi="ar-SA"/>
      </w:rPr>
    </w:lvl>
    <w:lvl w:ilvl="2" w:tplc="C480D6CE">
      <w:numFmt w:val="bullet"/>
      <w:lvlText w:val="•"/>
      <w:lvlJc w:val="left"/>
      <w:pPr>
        <w:ind w:left="2644" w:hanging="214"/>
      </w:pPr>
      <w:rPr>
        <w:rFonts w:hint="default"/>
        <w:lang w:val="ro-RO" w:eastAsia="en-US" w:bidi="ar-SA"/>
      </w:rPr>
    </w:lvl>
    <w:lvl w:ilvl="3" w:tplc="2AF45FAC">
      <w:numFmt w:val="bullet"/>
      <w:lvlText w:val="•"/>
      <w:lvlJc w:val="left"/>
      <w:pPr>
        <w:ind w:left="3706" w:hanging="214"/>
      </w:pPr>
      <w:rPr>
        <w:rFonts w:hint="default"/>
        <w:lang w:val="ro-RO" w:eastAsia="en-US" w:bidi="ar-SA"/>
      </w:rPr>
    </w:lvl>
    <w:lvl w:ilvl="4" w:tplc="AD2E3BB6">
      <w:numFmt w:val="bullet"/>
      <w:lvlText w:val="•"/>
      <w:lvlJc w:val="left"/>
      <w:pPr>
        <w:ind w:left="4768" w:hanging="214"/>
      </w:pPr>
      <w:rPr>
        <w:rFonts w:hint="default"/>
        <w:lang w:val="ro-RO" w:eastAsia="en-US" w:bidi="ar-SA"/>
      </w:rPr>
    </w:lvl>
    <w:lvl w:ilvl="5" w:tplc="482E6450">
      <w:numFmt w:val="bullet"/>
      <w:lvlText w:val="•"/>
      <w:lvlJc w:val="left"/>
      <w:pPr>
        <w:ind w:left="5830" w:hanging="214"/>
      </w:pPr>
      <w:rPr>
        <w:rFonts w:hint="default"/>
        <w:lang w:val="ro-RO" w:eastAsia="en-US" w:bidi="ar-SA"/>
      </w:rPr>
    </w:lvl>
    <w:lvl w:ilvl="6" w:tplc="DCC4FD84">
      <w:numFmt w:val="bullet"/>
      <w:lvlText w:val="•"/>
      <w:lvlJc w:val="left"/>
      <w:pPr>
        <w:ind w:left="6892" w:hanging="214"/>
      </w:pPr>
      <w:rPr>
        <w:rFonts w:hint="default"/>
        <w:lang w:val="ro-RO" w:eastAsia="en-US" w:bidi="ar-SA"/>
      </w:rPr>
    </w:lvl>
    <w:lvl w:ilvl="7" w:tplc="6A76A4EA">
      <w:numFmt w:val="bullet"/>
      <w:lvlText w:val="•"/>
      <w:lvlJc w:val="left"/>
      <w:pPr>
        <w:ind w:left="7954" w:hanging="214"/>
      </w:pPr>
      <w:rPr>
        <w:rFonts w:hint="default"/>
        <w:lang w:val="ro-RO" w:eastAsia="en-US" w:bidi="ar-SA"/>
      </w:rPr>
    </w:lvl>
    <w:lvl w:ilvl="8" w:tplc="39585A72">
      <w:numFmt w:val="bullet"/>
      <w:lvlText w:val="•"/>
      <w:lvlJc w:val="left"/>
      <w:pPr>
        <w:ind w:left="9016" w:hanging="214"/>
      </w:pPr>
      <w:rPr>
        <w:rFonts w:hint="default"/>
        <w:lang w:val="ro-RO" w:eastAsia="en-US" w:bidi="ar-SA"/>
      </w:rPr>
    </w:lvl>
  </w:abstractNum>
  <w:abstractNum w:abstractNumId="25">
    <w:nsid w:val="739E4436"/>
    <w:multiLevelType w:val="hybridMultilevel"/>
    <w:tmpl w:val="1960F6AE"/>
    <w:lvl w:ilvl="0" w:tplc="86FE44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BCB6820"/>
    <w:multiLevelType w:val="hybridMultilevel"/>
    <w:tmpl w:val="0C70AA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7F85593F"/>
    <w:multiLevelType w:val="multilevel"/>
    <w:tmpl w:val="25DE0C94"/>
    <w:lvl w:ilvl="0">
      <w:start w:val="1"/>
      <w:numFmt w:val="decimal"/>
      <w:lvlText w:val="%1."/>
      <w:lvlJc w:val="left"/>
      <w:pPr>
        <w:ind w:left="465" w:hanging="465"/>
      </w:pPr>
      <w:rPr>
        <w:rFonts w:hint="default"/>
      </w:rPr>
    </w:lvl>
    <w:lvl w:ilvl="1">
      <w:start w:val="1"/>
      <w:numFmt w:val="lowerLetter"/>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FAA7F65"/>
    <w:multiLevelType w:val="hybridMultilevel"/>
    <w:tmpl w:val="5D48E7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2"/>
  </w:num>
  <w:num w:numId="3">
    <w:abstractNumId w:val="25"/>
  </w:num>
  <w:num w:numId="4">
    <w:abstractNumId w:val="17"/>
  </w:num>
  <w:num w:numId="5">
    <w:abstractNumId w:val="12"/>
  </w:num>
  <w:num w:numId="6">
    <w:abstractNumId w:val="28"/>
  </w:num>
  <w:num w:numId="7">
    <w:abstractNumId w:val="1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4"/>
  </w:num>
  <w:num w:numId="15">
    <w:abstractNumId w:val="18"/>
  </w:num>
  <w:num w:numId="16">
    <w:abstractNumId w:val="9"/>
  </w:num>
  <w:num w:numId="17">
    <w:abstractNumId w:val="5"/>
  </w:num>
  <w:num w:numId="18">
    <w:abstractNumId w:val="13"/>
  </w:num>
  <w:num w:numId="19">
    <w:abstractNumId w:val="8"/>
  </w:num>
  <w:num w:numId="20">
    <w:abstractNumId w:val="19"/>
  </w:num>
  <w:num w:numId="21">
    <w:abstractNumId w:val="1"/>
  </w:num>
  <w:num w:numId="22">
    <w:abstractNumId w:val="16"/>
  </w:num>
  <w:num w:numId="23">
    <w:abstractNumId w:val="27"/>
  </w:num>
  <w:num w:numId="24">
    <w:abstractNumId w:val="10"/>
  </w:num>
  <w:num w:numId="25">
    <w:abstractNumId w:val="6"/>
  </w:num>
  <w:num w:numId="26">
    <w:abstractNumId w:val="14"/>
  </w:num>
  <w:num w:numId="27">
    <w:abstractNumId w:val="23"/>
  </w:num>
  <w:num w:numId="28">
    <w:abstractNumId w:val="3"/>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9E"/>
    <w:rsid w:val="00010F51"/>
    <w:rsid w:val="00011EB8"/>
    <w:rsid w:val="000153E8"/>
    <w:rsid w:val="0001556D"/>
    <w:rsid w:val="00022432"/>
    <w:rsid w:val="00024840"/>
    <w:rsid w:val="00024DA4"/>
    <w:rsid w:val="0002666F"/>
    <w:rsid w:val="00026799"/>
    <w:rsid w:val="00073193"/>
    <w:rsid w:val="00073D2E"/>
    <w:rsid w:val="00082311"/>
    <w:rsid w:val="00083537"/>
    <w:rsid w:val="00084F57"/>
    <w:rsid w:val="000967A2"/>
    <w:rsid w:val="000A0659"/>
    <w:rsid w:val="000A65F8"/>
    <w:rsid w:val="000B0994"/>
    <w:rsid w:val="000B179F"/>
    <w:rsid w:val="000B2CF5"/>
    <w:rsid w:val="000D1F57"/>
    <w:rsid w:val="000E00C7"/>
    <w:rsid w:val="000E3E6E"/>
    <w:rsid w:val="001005A1"/>
    <w:rsid w:val="0010238E"/>
    <w:rsid w:val="0013073E"/>
    <w:rsid w:val="001354E5"/>
    <w:rsid w:val="001534B5"/>
    <w:rsid w:val="001A744E"/>
    <w:rsid w:val="001B2D1B"/>
    <w:rsid w:val="001B70EC"/>
    <w:rsid w:val="001E26EC"/>
    <w:rsid w:val="001E29BC"/>
    <w:rsid w:val="001F38E2"/>
    <w:rsid w:val="00223721"/>
    <w:rsid w:val="00231C7D"/>
    <w:rsid w:val="00233967"/>
    <w:rsid w:val="00241A7F"/>
    <w:rsid w:val="00244E40"/>
    <w:rsid w:val="00256121"/>
    <w:rsid w:val="00260A07"/>
    <w:rsid w:val="00260F06"/>
    <w:rsid w:val="00264D33"/>
    <w:rsid w:val="00264F62"/>
    <w:rsid w:val="002844F8"/>
    <w:rsid w:val="002846FE"/>
    <w:rsid w:val="002B02C6"/>
    <w:rsid w:val="002B527C"/>
    <w:rsid w:val="002C1617"/>
    <w:rsid w:val="002D19EF"/>
    <w:rsid w:val="002D4D02"/>
    <w:rsid w:val="002E79D8"/>
    <w:rsid w:val="002F68DF"/>
    <w:rsid w:val="00307624"/>
    <w:rsid w:val="003253BE"/>
    <w:rsid w:val="00336C81"/>
    <w:rsid w:val="00353D8D"/>
    <w:rsid w:val="00360D6D"/>
    <w:rsid w:val="00370575"/>
    <w:rsid w:val="00375D3D"/>
    <w:rsid w:val="003768FD"/>
    <w:rsid w:val="00380AD2"/>
    <w:rsid w:val="00381B47"/>
    <w:rsid w:val="003A1649"/>
    <w:rsid w:val="003C7149"/>
    <w:rsid w:val="003C748D"/>
    <w:rsid w:val="003E6A27"/>
    <w:rsid w:val="003F2A84"/>
    <w:rsid w:val="003F55F6"/>
    <w:rsid w:val="0041233B"/>
    <w:rsid w:val="0041675F"/>
    <w:rsid w:val="00423F30"/>
    <w:rsid w:val="00451349"/>
    <w:rsid w:val="0046502F"/>
    <w:rsid w:val="00473A10"/>
    <w:rsid w:val="00477054"/>
    <w:rsid w:val="0048422D"/>
    <w:rsid w:val="00484C26"/>
    <w:rsid w:val="004926BD"/>
    <w:rsid w:val="0049569B"/>
    <w:rsid w:val="00496899"/>
    <w:rsid w:val="004A0C5D"/>
    <w:rsid w:val="004A22AA"/>
    <w:rsid w:val="004A3E19"/>
    <w:rsid w:val="004B0FF3"/>
    <w:rsid w:val="004B41D1"/>
    <w:rsid w:val="004B49CB"/>
    <w:rsid w:val="004C2687"/>
    <w:rsid w:val="004D45F2"/>
    <w:rsid w:val="004D7A91"/>
    <w:rsid w:val="004E2483"/>
    <w:rsid w:val="004E52B7"/>
    <w:rsid w:val="004F2523"/>
    <w:rsid w:val="004F5E2F"/>
    <w:rsid w:val="00527796"/>
    <w:rsid w:val="0054333B"/>
    <w:rsid w:val="0054618E"/>
    <w:rsid w:val="005466A9"/>
    <w:rsid w:val="00554C1E"/>
    <w:rsid w:val="00557A36"/>
    <w:rsid w:val="0057445B"/>
    <w:rsid w:val="00582DC2"/>
    <w:rsid w:val="00596412"/>
    <w:rsid w:val="005A1B88"/>
    <w:rsid w:val="005B19AF"/>
    <w:rsid w:val="005B7A5A"/>
    <w:rsid w:val="005C6802"/>
    <w:rsid w:val="005D02AE"/>
    <w:rsid w:val="005D0520"/>
    <w:rsid w:val="005E6FD3"/>
    <w:rsid w:val="005F003E"/>
    <w:rsid w:val="005F0FAD"/>
    <w:rsid w:val="005F1910"/>
    <w:rsid w:val="005F378F"/>
    <w:rsid w:val="005F56B8"/>
    <w:rsid w:val="006029C5"/>
    <w:rsid w:val="00603B21"/>
    <w:rsid w:val="00604142"/>
    <w:rsid w:val="00613F2A"/>
    <w:rsid w:val="006160F8"/>
    <w:rsid w:val="006333FF"/>
    <w:rsid w:val="0063454C"/>
    <w:rsid w:val="006366DD"/>
    <w:rsid w:val="00641691"/>
    <w:rsid w:val="006437A6"/>
    <w:rsid w:val="006438EC"/>
    <w:rsid w:val="006455B8"/>
    <w:rsid w:val="00662A1F"/>
    <w:rsid w:val="00665045"/>
    <w:rsid w:val="0067623E"/>
    <w:rsid w:val="006841F3"/>
    <w:rsid w:val="006854A0"/>
    <w:rsid w:val="006858DA"/>
    <w:rsid w:val="00685F81"/>
    <w:rsid w:val="0068630E"/>
    <w:rsid w:val="006910E2"/>
    <w:rsid w:val="006948CD"/>
    <w:rsid w:val="00695214"/>
    <w:rsid w:val="00696DF5"/>
    <w:rsid w:val="006A0E91"/>
    <w:rsid w:val="006A3A95"/>
    <w:rsid w:val="006A402E"/>
    <w:rsid w:val="006B0818"/>
    <w:rsid w:val="006B287D"/>
    <w:rsid w:val="006B3DA9"/>
    <w:rsid w:val="006C0A13"/>
    <w:rsid w:val="006C0E1C"/>
    <w:rsid w:val="006C79A9"/>
    <w:rsid w:val="006C7E8A"/>
    <w:rsid w:val="006D1C87"/>
    <w:rsid w:val="006D2FC1"/>
    <w:rsid w:val="006E383F"/>
    <w:rsid w:val="006E7813"/>
    <w:rsid w:val="006F39AD"/>
    <w:rsid w:val="00700585"/>
    <w:rsid w:val="00704C70"/>
    <w:rsid w:val="00707F69"/>
    <w:rsid w:val="0072118D"/>
    <w:rsid w:val="007308FE"/>
    <w:rsid w:val="0073387A"/>
    <w:rsid w:val="00741B19"/>
    <w:rsid w:val="007422FC"/>
    <w:rsid w:val="00743FFA"/>
    <w:rsid w:val="00757876"/>
    <w:rsid w:val="00757F7F"/>
    <w:rsid w:val="00762F9E"/>
    <w:rsid w:val="007674F3"/>
    <w:rsid w:val="0077355D"/>
    <w:rsid w:val="007747DD"/>
    <w:rsid w:val="007761CA"/>
    <w:rsid w:val="007A2F3A"/>
    <w:rsid w:val="007B1B75"/>
    <w:rsid w:val="007B2A31"/>
    <w:rsid w:val="007C7EB1"/>
    <w:rsid w:val="007D187B"/>
    <w:rsid w:val="007D5994"/>
    <w:rsid w:val="007E09F8"/>
    <w:rsid w:val="007E1BD3"/>
    <w:rsid w:val="007F1AAA"/>
    <w:rsid w:val="007F2480"/>
    <w:rsid w:val="00807FF0"/>
    <w:rsid w:val="00825778"/>
    <w:rsid w:val="00837711"/>
    <w:rsid w:val="00840B00"/>
    <w:rsid w:val="00842E05"/>
    <w:rsid w:val="008542C6"/>
    <w:rsid w:val="00856389"/>
    <w:rsid w:val="0086561B"/>
    <w:rsid w:val="00887343"/>
    <w:rsid w:val="008A2956"/>
    <w:rsid w:val="008B46C5"/>
    <w:rsid w:val="008B6092"/>
    <w:rsid w:val="008C5E40"/>
    <w:rsid w:val="008E0655"/>
    <w:rsid w:val="008E12E1"/>
    <w:rsid w:val="008F0DD3"/>
    <w:rsid w:val="008F2997"/>
    <w:rsid w:val="008F3A63"/>
    <w:rsid w:val="008F4E5A"/>
    <w:rsid w:val="00917580"/>
    <w:rsid w:val="00920A2B"/>
    <w:rsid w:val="00922D85"/>
    <w:rsid w:val="009266BD"/>
    <w:rsid w:val="00927E3B"/>
    <w:rsid w:val="0093428C"/>
    <w:rsid w:val="00937453"/>
    <w:rsid w:val="00944E12"/>
    <w:rsid w:val="00961171"/>
    <w:rsid w:val="00965E6B"/>
    <w:rsid w:val="0098281B"/>
    <w:rsid w:val="009851B2"/>
    <w:rsid w:val="009A08AF"/>
    <w:rsid w:val="009A0F7A"/>
    <w:rsid w:val="009A3E54"/>
    <w:rsid w:val="009A5B1F"/>
    <w:rsid w:val="009B6D5A"/>
    <w:rsid w:val="009C305E"/>
    <w:rsid w:val="009C75AD"/>
    <w:rsid w:val="009D3112"/>
    <w:rsid w:val="009E0657"/>
    <w:rsid w:val="009E6B0F"/>
    <w:rsid w:val="009F1BF1"/>
    <w:rsid w:val="009F3C52"/>
    <w:rsid w:val="00A038B5"/>
    <w:rsid w:val="00A11D4B"/>
    <w:rsid w:val="00A26044"/>
    <w:rsid w:val="00A505BD"/>
    <w:rsid w:val="00A5721E"/>
    <w:rsid w:val="00A62657"/>
    <w:rsid w:val="00A66D65"/>
    <w:rsid w:val="00A66E85"/>
    <w:rsid w:val="00A73698"/>
    <w:rsid w:val="00A8266A"/>
    <w:rsid w:val="00A87058"/>
    <w:rsid w:val="00A87068"/>
    <w:rsid w:val="00A94AFE"/>
    <w:rsid w:val="00AB0B80"/>
    <w:rsid w:val="00AB3709"/>
    <w:rsid w:val="00AB4FED"/>
    <w:rsid w:val="00AC6883"/>
    <w:rsid w:val="00AC7715"/>
    <w:rsid w:val="00AE42FE"/>
    <w:rsid w:val="00AE5943"/>
    <w:rsid w:val="00AF0B31"/>
    <w:rsid w:val="00AF62A4"/>
    <w:rsid w:val="00AF71C0"/>
    <w:rsid w:val="00B20314"/>
    <w:rsid w:val="00B203A1"/>
    <w:rsid w:val="00B24814"/>
    <w:rsid w:val="00B26B5D"/>
    <w:rsid w:val="00B32965"/>
    <w:rsid w:val="00B355F1"/>
    <w:rsid w:val="00B476EB"/>
    <w:rsid w:val="00B6241A"/>
    <w:rsid w:val="00B653C4"/>
    <w:rsid w:val="00B67731"/>
    <w:rsid w:val="00B7044D"/>
    <w:rsid w:val="00BA0A20"/>
    <w:rsid w:val="00BA7CE5"/>
    <w:rsid w:val="00BB178C"/>
    <w:rsid w:val="00BC1AE7"/>
    <w:rsid w:val="00BC65CD"/>
    <w:rsid w:val="00BF158A"/>
    <w:rsid w:val="00C0063A"/>
    <w:rsid w:val="00C14C04"/>
    <w:rsid w:val="00C2189E"/>
    <w:rsid w:val="00C21B1C"/>
    <w:rsid w:val="00C22807"/>
    <w:rsid w:val="00C22D19"/>
    <w:rsid w:val="00C359D6"/>
    <w:rsid w:val="00C443AE"/>
    <w:rsid w:val="00C557E5"/>
    <w:rsid w:val="00C56294"/>
    <w:rsid w:val="00C7778B"/>
    <w:rsid w:val="00C83597"/>
    <w:rsid w:val="00C87D99"/>
    <w:rsid w:val="00C91212"/>
    <w:rsid w:val="00C91ADC"/>
    <w:rsid w:val="00C962D4"/>
    <w:rsid w:val="00CA3028"/>
    <w:rsid w:val="00CB0C6F"/>
    <w:rsid w:val="00CB3A0B"/>
    <w:rsid w:val="00CC42FA"/>
    <w:rsid w:val="00CD41E8"/>
    <w:rsid w:val="00CE1801"/>
    <w:rsid w:val="00CF7E59"/>
    <w:rsid w:val="00D012F3"/>
    <w:rsid w:val="00D03953"/>
    <w:rsid w:val="00D05BAF"/>
    <w:rsid w:val="00D12F13"/>
    <w:rsid w:val="00D17252"/>
    <w:rsid w:val="00D2033E"/>
    <w:rsid w:val="00D301A0"/>
    <w:rsid w:val="00D41383"/>
    <w:rsid w:val="00D5262C"/>
    <w:rsid w:val="00D55360"/>
    <w:rsid w:val="00D62583"/>
    <w:rsid w:val="00D6377E"/>
    <w:rsid w:val="00D7672E"/>
    <w:rsid w:val="00D77610"/>
    <w:rsid w:val="00D87BC8"/>
    <w:rsid w:val="00D93536"/>
    <w:rsid w:val="00D9701F"/>
    <w:rsid w:val="00DA117D"/>
    <w:rsid w:val="00DB020F"/>
    <w:rsid w:val="00DB1625"/>
    <w:rsid w:val="00DB215C"/>
    <w:rsid w:val="00DD2581"/>
    <w:rsid w:val="00DE07EF"/>
    <w:rsid w:val="00E01F8C"/>
    <w:rsid w:val="00E11928"/>
    <w:rsid w:val="00E23834"/>
    <w:rsid w:val="00E24797"/>
    <w:rsid w:val="00E339AC"/>
    <w:rsid w:val="00E453AA"/>
    <w:rsid w:val="00E70F40"/>
    <w:rsid w:val="00E85CD2"/>
    <w:rsid w:val="00E93ADA"/>
    <w:rsid w:val="00E9779F"/>
    <w:rsid w:val="00E97DB1"/>
    <w:rsid w:val="00EA4EE3"/>
    <w:rsid w:val="00EA503B"/>
    <w:rsid w:val="00EA5369"/>
    <w:rsid w:val="00EA6585"/>
    <w:rsid w:val="00EB0300"/>
    <w:rsid w:val="00EC7ADC"/>
    <w:rsid w:val="00ED067F"/>
    <w:rsid w:val="00ED42E4"/>
    <w:rsid w:val="00ED642F"/>
    <w:rsid w:val="00ED7532"/>
    <w:rsid w:val="00ED7DF2"/>
    <w:rsid w:val="00EE1E0D"/>
    <w:rsid w:val="00EF043F"/>
    <w:rsid w:val="00EF562F"/>
    <w:rsid w:val="00EF6221"/>
    <w:rsid w:val="00F029B3"/>
    <w:rsid w:val="00F040D2"/>
    <w:rsid w:val="00F05059"/>
    <w:rsid w:val="00F25394"/>
    <w:rsid w:val="00F30C11"/>
    <w:rsid w:val="00F313F0"/>
    <w:rsid w:val="00F31912"/>
    <w:rsid w:val="00F340B2"/>
    <w:rsid w:val="00F46221"/>
    <w:rsid w:val="00F53373"/>
    <w:rsid w:val="00F704B8"/>
    <w:rsid w:val="00F763B8"/>
    <w:rsid w:val="00F87122"/>
    <w:rsid w:val="00F94408"/>
    <w:rsid w:val="00FA42F6"/>
    <w:rsid w:val="00FA6906"/>
    <w:rsid w:val="00FB16BD"/>
    <w:rsid w:val="00FB636E"/>
    <w:rsid w:val="00FC6CD2"/>
    <w:rsid w:val="00FC7EEF"/>
    <w:rsid w:val="00FD2DE8"/>
    <w:rsid w:val="00FD323E"/>
    <w:rsid w:val="00FD4BAE"/>
    <w:rsid w:val="00FE7CF8"/>
    <w:rsid w:val="00FF2F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5E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B1"/>
    <w:pPr>
      <w:spacing w:after="0" w:line="240" w:lineRule="auto"/>
    </w:pPr>
    <w:rPr>
      <w:rFonts w:ascii="Times New Roman" w:eastAsia="Times New Roman" w:hAnsi="Times New Roman" w:cs="Times New Roman"/>
      <w:sz w:val="24"/>
      <w:szCs w:val="24"/>
      <w:lang w:val="ru-RU" w:eastAsia="ru-RU"/>
    </w:rPr>
  </w:style>
  <w:style w:type="paragraph" w:styleId="Titlu1">
    <w:name w:val="heading 1"/>
    <w:basedOn w:val="Normal"/>
    <w:next w:val="Normal"/>
    <w:link w:val="Titlu1Caracter"/>
    <w:qFormat/>
    <w:rsid w:val="00762F9E"/>
    <w:pPr>
      <w:keepNext/>
      <w:jc w:val="center"/>
      <w:outlineLvl w:val="0"/>
    </w:pPr>
    <w:rPr>
      <w:b/>
      <w:spacing w:val="20"/>
      <w:sz w:val="28"/>
      <w:szCs w:val="20"/>
      <w:lang w:val="ro-RO"/>
    </w:rPr>
  </w:style>
  <w:style w:type="paragraph" w:styleId="Titlu2">
    <w:name w:val="heading 2"/>
    <w:basedOn w:val="Normal"/>
    <w:next w:val="Normal"/>
    <w:link w:val="Titlu2Caracter"/>
    <w:semiHidden/>
    <w:unhideWhenUsed/>
    <w:qFormat/>
    <w:rsid w:val="006B2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nhideWhenUsed/>
    <w:qFormat/>
    <w:rsid w:val="006B287D"/>
    <w:pPr>
      <w:keepNext/>
      <w:spacing w:before="240" w:after="60"/>
      <w:outlineLvl w:val="2"/>
    </w:pPr>
    <w:rPr>
      <w:rFonts w:ascii="Cambria" w:hAnsi="Cambria"/>
      <w:b/>
      <w:bCs/>
      <w:sz w:val="26"/>
      <w:szCs w:val="26"/>
      <w:lang w:val="ro-RO"/>
    </w:rPr>
  </w:style>
  <w:style w:type="paragraph" w:styleId="Titlu4">
    <w:name w:val="heading 4"/>
    <w:basedOn w:val="Normal"/>
    <w:next w:val="Normal"/>
    <w:link w:val="Titlu4Caracter"/>
    <w:uiPriority w:val="9"/>
    <w:semiHidden/>
    <w:unhideWhenUsed/>
    <w:qFormat/>
    <w:rsid w:val="00582D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62F9E"/>
    <w:rPr>
      <w:rFonts w:ascii="Times New Roman" w:eastAsia="Times New Roman" w:hAnsi="Times New Roman" w:cs="Times New Roman"/>
      <w:b/>
      <w:spacing w:val="20"/>
      <w:sz w:val="28"/>
      <w:szCs w:val="20"/>
      <w:lang w:val="ro-RO" w:eastAsia="ru-RU"/>
    </w:rPr>
  </w:style>
  <w:style w:type="character" w:customStyle="1" w:styleId="Titlu2Caracter">
    <w:name w:val="Titlu 2 Caracter"/>
    <w:basedOn w:val="Fontdeparagrafimplicit"/>
    <w:link w:val="Titlu2"/>
    <w:semiHidden/>
    <w:rsid w:val="006B287D"/>
    <w:rPr>
      <w:rFonts w:asciiTheme="majorHAnsi" w:eastAsiaTheme="majorEastAsia" w:hAnsiTheme="majorHAnsi" w:cstheme="majorBidi"/>
      <w:b/>
      <w:bCs/>
      <w:color w:val="4F81BD" w:themeColor="accent1"/>
      <w:sz w:val="26"/>
      <w:szCs w:val="26"/>
      <w:lang w:val="ru-RU" w:eastAsia="ru-RU"/>
    </w:rPr>
  </w:style>
  <w:style w:type="character" w:customStyle="1" w:styleId="Titlu3Caracter">
    <w:name w:val="Titlu 3 Caracter"/>
    <w:basedOn w:val="Fontdeparagrafimplicit"/>
    <w:link w:val="Titlu3"/>
    <w:rsid w:val="006B287D"/>
    <w:rPr>
      <w:rFonts w:ascii="Cambria" w:eastAsia="Times New Roman" w:hAnsi="Cambria" w:cs="Times New Roman"/>
      <w:b/>
      <w:bCs/>
      <w:sz w:val="26"/>
      <w:szCs w:val="26"/>
      <w:lang w:val="ro-RO" w:eastAsia="ru-RU"/>
    </w:rPr>
  </w:style>
  <w:style w:type="character" w:customStyle="1" w:styleId="Titlu4Caracter">
    <w:name w:val="Titlu 4 Caracter"/>
    <w:basedOn w:val="Fontdeparagrafimplicit"/>
    <w:link w:val="Titlu4"/>
    <w:uiPriority w:val="9"/>
    <w:semiHidden/>
    <w:rsid w:val="00582DC2"/>
    <w:rPr>
      <w:rFonts w:asciiTheme="majorHAnsi" w:eastAsiaTheme="majorEastAsia" w:hAnsiTheme="majorHAnsi" w:cstheme="majorBidi"/>
      <w:i/>
      <w:iCs/>
      <w:color w:val="365F91" w:themeColor="accent1" w:themeShade="BF"/>
      <w:sz w:val="24"/>
      <w:szCs w:val="24"/>
      <w:lang w:val="ru-RU" w:eastAsia="ru-RU"/>
    </w:rPr>
  </w:style>
  <w:style w:type="paragraph" w:styleId="Corptext">
    <w:name w:val="Body Text"/>
    <w:basedOn w:val="Normal"/>
    <w:link w:val="CorptextCaracter"/>
    <w:rsid w:val="00762F9E"/>
    <w:pPr>
      <w:spacing w:after="120"/>
    </w:pPr>
  </w:style>
  <w:style w:type="character" w:customStyle="1" w:styleId="CorptextCaracter">
    <w:name w:val="Corp text Caracter"/>
    <w:basedOn w:val="Fontdeparagrafimplicit"/>
    <w:link w:val="Corptext"/>
    <w:rsid w:val="00762F9E"/>
    <w:rPr>
      <w:rFonts w:ascii="Times New Roman" w:eastAsia="Times New Roman" w:hAnsi="Times New Roman" w:cs="Times New Roman"/>
      <w:sz w:val="24"/>
      <w:szCs w:val="24"/>
      <w:lang w:val="ru-RU" w:eastAsia="ru-RU"/>
    </w:rPr>
  </w:style>
  <w:style w:type="character" w:styleId="Hyperlink">
    <w:name w:val="Hyperlink"/>
    <w:uiPriority w:val="99"/>
    <w:rsid w:val="00762F9E"/>
    <w:rPr>
      <w:color w:val="0000FF"/>
      <w:u w:val="single"/>
    </w:rPr>
  </w:style>
  <w:style w:type="paragraph" w:styleId="TextnBalon">
    <w:name w:val="Balloon Text"/>
    <w:basedOn w:val="Normal"/>
    <w:link w:val="TextnBalonCaracter"/>
    <w:uiPriority w:val="99"/>
    <w:unhideWhenUsed/>
    <w:rsid w:val="00762F9E"/>
    <w:rPr>
      <w:rFonts w:ascii="Tahoma" w:hAnsi="Tahoma" w:cs="Tahoma"/>
      <w:sz w:val="16"/>
      <w:szCs w:val="16"/>
    </w:rPr>
  </w:style>
  <w:style w:type="character" w:customStyle="1" w:styleId="TextnBalonCaracter">
    <w:name w:val="Text în Balon Caracter"/>
    <w:basedOn w:val="Fontdeparagrafimplicit"/>
    <w:link w:val="TextnBalon"/>
    <w:uiPriority w:val="99"/>
    <w:rsid w:val="00762F9E"/>
    <w:rPr>
      <w:rFonts w:ascii="Tahoma" w:eastAsia="Times New Roman" w:hAnsi="Tahoma" w:cs="Tahoma"/>
      <w:sz w:val="16"/>
      <w:szCs w:val="16"/>
      <w:lang w:val="ru-RU" w:eastAsia="ru-RU"/>
    </w:rPr>
  </w:style>
  <w:style w:type="paragraph" w:styleId="Antet">
    <w:name w:val="header"/>
    <w:basedOn w:val="Normal"/>
    <w:link w:val="AntetCaracter"/>
    <w:unhideWhenUsed/>
    <w:rsid w:val="00477054"/>
    <w:pPr>
      <w:tabs>
        <w:tab w:val="center" w:pos="4844"/>
        <w:tab w:val="right" w:pos="9689"/>
      </w:tabs>
    </w:pPr>
  </w:style>
  <w:style w:type="character" w:customStyle="1" w:styleId="AntetCaracter">
    <w:name w:val="Antet Caracter"/>
    <w:basedOn w:val="Fontdeparagrafimplicit"/>
    <w:link w:val="Antet"/>
    <w:rsid w:val="00477054"/>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477054"/>
    <w:pPr>
      <w:tabs>
        <w:tab w:val="center" w:pos="4844"/>
        <w:tab w:val="right" w:pos="9689"/>
      </w:tabs>
    </w:pPr>
  </w:style>
  <w:style w:type="character" w:customStyle="1" w:styleId="SubsolCaracter">
    <w:name w:val="Subsol Caracter"/>
    <w:basedOn w:val="Fontdeparagrafimplicit"/>
    <w:link w:val="Subsol"/>
    <w:uiPriority w:val="99"/>
    <w:rsid w:val="00477054"/>
    <w:rPr>
      <w:rFonts w:ascii="Times New Roman" w:eastAsia="Times New Roman" w:hAnsi="Times New Roman" w:cs="Times New Roman"/>
      <w:sz w:val="24"/>
      <w:szCs w:val="24"/>
      <w:lang w:val="ru-RU" w:eastAsia="ru-RU"/>
    </w:rPr>
  </w:style>
  <w:style w:type="character" w:customStyle="1" w:styleId="hps">
    <w:name w:val="hps"/>
    <w:rsid w:val="00ED42E4"/>
  </w:style>
  <w:style w:type="table" w:styleId="GrilTabel">
    <w:name w:val="Table Grid"/>
    <w:basedOn w:val="TabelNormal"/>
    <w:uiPriority w:val="59"/>
    <w:rsid w:val="00C1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qFormat/>
    <w:rsid w:val="00920A2B"/>
    <w:rPr>
      <w:i/>
      <w:iCs/>
    </w:rPr>
  </w:style>
  <w:style w:type="paragraph" w:styleId="NormalWeb">
    <w:name w:val="Normal (Web)"/>
    <w:basedOn w:val="Normal"/>
    <w:uiPriority w:val="99"/>
    <w:unhideWhenUsed/>
    <w:rsid w:val="00920A2B"/>
    <w:pPr>
      <w:spacing w:before="100" w:beforeAutospacing="1" w:after="100" w:afterAutospacing="1"/>
    </w:pPr>
  </w:style>
  <w:style w:type="character" w:styleId="Robust">
    <w:name w:val="Strong"/>
    <w:basedOn w:val="Fontdeparagrafimplicit"/>
    <w:uiPriority w:val="22"/>
    <w:qFormat/>
    <w:rsid w:val="00582DC2"/>
    <w:rPr>
      <w:b/>
      <w:bCs/>
    </w:rPr>
  </w:style>
  <w:style w:type="character" w:customStyle="1" w:styleId="UnresolvedMention1">
    <w:name w:val="Unresolved Mention1"/>
    <w:basedOn w:val="Fontdeparagrafimplicit"/>
    <w:uiPriority w:val="99"/>
    <w:semiHidden/>
    <w:unhideWhenUsed/>
    <w:rsid w:val="00F31912"/>
    <w:rPr>
      <w:color w:val="605E5C"/>
      <w:shd w:val="clear" w:color="auto" w:fill="E1DFDD"/>
    </w:rPr>
  </w:style>
  <w:style w:type="paragraph" w:customStyle="1" w:styleId="1">
    <w:name w:val="заголовок 1"/>
    <w:basedOn w:val="Normal"/>
    <w:next w:val="Normal"/>
    <w:rsid w:val="006B287D"/>
    <w:pPr>
      <w:keepNext/>
      <w:jc w:val="center"/>
      <w:outlineLvl w:val="0"/>
    </w:pPr>
    <w:rPr>
      <w:b/>
      <w:szCs w:val="20"/>
      <w:lang w:val="ro-RO"/>
    </w:rPr>
  </w:style>
  <w:style w:type="paragraph" w:styleId="Listparagraf">
    <w:name w:val="List Paragraph"/>
    <w:basedOn w:val="Normal"/>
    <w:uiPriority w:val="34"/>
    <w:qFormat/>
    <w:rsid w:val="006B287D"/>
    <w:pPr>
      <w:ind w:left="720"/>
      <w:contextualSpacing/>
    </w:pPr>
    <w:rPr>
      <w:sz w:val="20"/>
      <w:szCs w:val="20"/>
    </w:rPr>
  </w:style>
  <w:style w:type="paragraph" w:customStyle="1" w:styleId="CharChar">
    <w:name w:val="Char Char Знак Знак Знак"/>
    <w:basedOn w:val="Normal"/>
    <w:rsid w:val="006B287D"/>
    <w:pPr>
      <w:spacing w:after="160" w:line="240" w:lineRule="exact"/>
    </w:pPr>
    <w:rPr>
      <w:rFonts w:ascii="Arial" w:eastAsia="Batang" w:hAnsi="Arial" w:cs="Arial"/>
      <w:sz w:val="20"/>
      <w:szCs w:val="20"/>
      <w:lang w:val="en-US" w:eastAsia="en-US"/>
    </w:rPr>
  </w:style>
  <w:style w:type="character" w:customStyle="1" w:styleId="IndentcorptextCaracter">
    <w:name w:val="Indent corp text Caracter"/>
    <w:basedOn w:val="Fontdeparagrafimplicit"/>
    <w:link w:val="Indentcorptext"/>
    <w:semiHidden/>
    <w:rsid w:val="006B287D"/>
    <w:rPr>
      <w:rFonts w:ascii="Times New Roman" w:eastAsia="Times New Roman" w:hAnsi="Times New Roman" w:cs="Times New Roman"/>
      <w:sz w:val="20"/>
      <w:szCs w:val="20"/>
      <w:lang w:val="ro-RO" w:eastAsia="x-none"/>
    </w:rPr>
  </w:style>
  <w:style w:type="paragraph" w:styleId="Indentcorptext">
    <w:name w:val="Body Text Indent"/>
    <w:basedOn w:val="Normal"/>
    <w:link w:val="IndentcorptextCaracter"/>
    <w:semiHidden/>
    <w:unhideWhenUsed/>
    <w:rsid w:val="006B287D"/>
    <w:pPr>
      <w:spacing w:after="120"/>
      <w:ind w:left="283"/>
    </w:pPr>
    <w:rPr>
      <w:sz w:val="20"/>
      <w:szCs w:val="20"/>
      <w:lang w:val="ro-RO" w:eastAsia="x-none"/>
    </w:rPr>
  </w:style>
  <w:style w:type="character" w:customStyle="1" w:styleId="TextnotdesubsolCaracter">
    <w:name w:val="Text notă de subsol Caracter"/>
    <w:basedOn w:val="Fontdeparagrafimplicit"/>
    <w:link w:val="Textnotdesubsol"/>
    <w:uiPriority w:val="99"/>
    <w:semiHidden/>
    <w:rsid w:val="006B287D"/>
    <w:rPr>
      <w:rFonts w:ascii="Times New Roman" w:eastAsia="Times New Roman" w:hAnsi="Times New Roman" w:cs="Times New Roman"/>
      <w:sz w:val="20"/>
      <w:szCs w:val="20"/>
      <w:lang w:val="en-GB"/>
    </w:rPr>
  </w:style>
  <w:style w:type="paragraph" w:styleId="Textnotdesubsol">
    <w:name w:val="footnote text"/>
    <w:basedOn w:val="Normal"/>
    <w:link w:val="TextnotdesubsolCaracter"/>
    <w:uiPriority w:val="99"/>
    <w:semiHidden/>
    <w:unhideWhenUsed/>
    <w:rsid w:val="006B287D"/>
    <w:rPr>
      <w:sz w:val="20"/>
      <w:szCs w:val="20"/>
      <w:lang w:val="en-GB" w:eastAsia="en-US"/>
    </w:rPr>
  </w:style>
  <w:style w:type="character" w:customStyle="1" w:styleId="Bodytext2">
    <w:name w:val="Body text (2)"/>
    <w:basedOn w:val="Fontdeparagrafimplicit"/>
    <w:rsid w:val="006B28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0pt">
    <w:name w:val="Body text (2) + 10 pt"/>
    <w:basedOn w:val="Fontdeparagrafimplicit"/>
    <w:rsid w:val="006B287D"/>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Tablecaption">
    <w:name w:val="Table caption_"/>
    <w:basedOn w:val="Fontdeparagrafimplicit"/>
    <w:link w:val="Tablecaption0"/>
    <w:rsid w:val="006B287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6B287D"/>
    <w:pPr>
      <w:widowControl w:val="0"/>
      <w:shd w:val="clear" w:color="auto" w:fill="FFFFFF"/>
      <w:spacing w:line="226" w:lineRule="exact"/>
      <w:jc w:val="both"/>
    </w:pPr>
    <w:rPr>
      <w:sz w:val="20"/>
      <w:szCs w:val="20"/>
      <w:lang w:val="en-US" w:eastAsia="en-US"/>
    </w:rPr>
  </w:style>
  <w:style w:type="character" w:customStyle="1" w:styleId="Headerorfooter">
    <w:name w:val="Header or footer_"/>
    <w:basedOn w:val="Fontdeparagrafimplicit"/>
    <w:link w:val="Headerorfooter0"/>
    <w:rsid w:val="006B287D"/>
    <w:rPr>
      <w:rFonts w:ascii="Times New Roman" w:eastAsia="Times New Roman" w:hAnsi="Times New Roman" w:cs="Times New Roman"/>
      <w:b/>
      <w:bCs/>
      <w:shd w:val="clear" w:color="auto" w:fill="FFFFFF"/>
    </w:rPr>
  </w:style>
  <w:style w:type="paragraph" w:customStyle="1" w:styleId="Headerorfooter0">
    <w:name w:val="Header or footer"/>
    <w:basedOn w:val="Normal"/>
    <w:link w:val="Headerorfooter"/>
    <w:rsid w:val="006B287D"/>
    <w:pPr>
      <w:widowControl w:val="0"/>
      <w:shd w:val="clear" w:color="auto" w:fill="FFFFFF"/>
      <w:spacing w:line="0" w:lineRule="atLeast"/>
    </w:pPr>
    <w:rPr>
      <w:b/>
      <w:bCs/>
      <w:sz w:val="22"/>
      <w:szCs w:val="22"/>
      <w:lang w:val="en-US" w:eastAsia="en-US"/>
    </w:rPr>
  </w:style>
  <w:style w:type="character" w:customStyle="1" w:styleId="Bodytext4">
    <w:name w:val="Body text (4)_"/>
    <w:basedOn w:val="Fontdeparagrafimplicit"/>
    <w:link w:val="Bodytext40"/>
    <w:rsid w:val="006B287D"/>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6B287D"/>
    <w:pPr>
      <w:widowControl w:val="0"/>
      <w:shd w:val="clear" w:color="auto" w:fill="FFFFFF"/>
      <w:spacing w:line="0" w:lineRule="atLeast"/>
      <w:jc w:val="center"/>
    </w:pPr>
    <w:rPr>
      <w:b/>
      <w:bCs/>
      <w:sz w:val="22"/>
      <w:szCs w:val="22"/>
      <w:lang w:val="en-US" w:eastAsia="en-US"/>
    </w:rPr>
  </w:style>
  <w:style w:type="character" w:customStyle="1" w:styleId="Tablecaption3">
    <w:name w:val="Table caption (3)_"/>
    <w:basedOn w:val="Fontdeparagrafimplicit"/>
    <w:link w:val="Tablecaption30"/>
    <w:rsid w:val="006B287D"/>
    <w:rPr>
      <w:rFonts w:ascii="Times New Roman" w:eastAsia="Times New Roman" w:hAnsi="Times New Roman" w:cs="Times New Roman"/>
      <w:shd w:val="clear" w:color="auto" w:fill="FFFFFF"/>
    </w:rPr>
  </w:style>
  <w:style w:type="paragraph" w:customStyle="1" w:styleId="Tablecaption30">
    <w:name w:val="Table caption (3)"/>
    <w:basedOn w:val="Normal"/>
    <w:link w:val="Tablecaption3"/>
    <w:rsid w:val="006B287D"/>
    <w:pPr>
      <w:widowControl w:val="0"/>
      <w:shd w:val="clear" w:color="auto" w:fill="FFFFFF"/>
      <w:spacing w:line="0" w:lineRule="atLeast"/>
    </w:pPr>
    <w:rPr>
      <w:sz w:val="22"/>
      <w:szCs w:val="22"/>
      <w:lang w:val="en-US" w:eastAsia="en-US"/>
    </w:rPr>
  </w:style>
  <w:style w:type="character" w:customStyle="1" w:styleId="apple-converted-space">
    <w:name w:val="apple-converted-space"/>
    <w:basedOn w:val="Fontdeparagrafimplicit"/>
    <w:rsid w:val="006B287D"/>
  </w:style>
  <w:style w:type="character" w:customStyle="1" w:styleId="docheader">
    <w:name w:val="doc_header"/>
    <w:rsid w:val="006B287D"/>
  </w:style>
  <w:style w:type="paragraph" w:customStyle="1" w:styleId="Default">
    <w:name w:val="Default"/>
    <w:rsid w:val="006B287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docbody">
    <w:name w:val="doc_body"/>
    <w:rsid w:val="006B287D"/>
  </w:style>
  <w:style w:type="character" w:customStyle="1" w:styleId="TextcomentariuCaracter">
    <w:name w:val="Text comentariu Caracter"/>
    <w:basedOn w:val="Fontdeparagrafimplicit"/>
    <w:link w:val="Textcomentariu"/>
    <w:semiHidden/>
    <w:rsid w:val="006B287D"/>
    <w:rPr>
      <w:rFonts w:ascii="Times New Roman" w:eastAsia="Times New Roman" w:hAnsi="Times New Roman" w:cs="Times New Roman"/>
      <w:sz w:val="20"/>
      <w:szCs w:val="20"/>
      <w:lang w:val="ro-RO" w:eastAsia="ru-RU"/>
    </w:rPr>
  </w:style>
  <w:style w:type="paragraph" w:styleId="Textcomentariu">
    <w:name w:val="annotation text"/>
    <w:basedOn w:val="Normal"/>
    <w:link w:val="TextcomentariuCaracter"/>
    <w:semiHidden/>
    <w:unhideWhenUsed/>
    <w:rsid w:val="006B287D"/>
    <w:rPr>
      <w:sz w:val="20"/>
      <w:szCs w:val="20"/>
      <w:lang w:val="ro-RO"/>
    </w:rPr>
  </w:style>
  <w:style w:type="character" w:customStyle="1" w:styleId="SubiectComentariuCaracter">
    <w:name w:val="Subiect Comentariu Caracter"/>
    <w:basedOn w:val="TextcomentariuCaracter"/>
    <w:link w:val="SubiectComentariu"/>
    <w:semiHidden/>
    <w:rsid w:val="006B287D"/>
    <w:rPr>
      <w:rFonts w:ascii="Times New Roman" w:eastAsia="Times New Roman" w:hAnsi="Times New Roman" w:cs="Times New Roman"/>
      <w:b/>
      <w:bCs/>
      <w:sz w:val="20"/>
      <w:szCs w:val="20"/>
      <w:lang w:val="ro-RO" w:eastAsia="ru-RU"/>
    </w:rPr>
  </w:style>
  <w:style w:type="paragraph" w:styleId="SubiectComentariu">
    <w:name w:val="annotation subject"/>
    <w:basedOn w:val="Textcomentariu"/>
    <w:next w:val="Textcomentariu"/>
    <w:link w:val="SubiectComentariuCaracter"/>
    <w:semiHidden/>
    <w:unhideWhenUsed/>
    <w:rsid w:val="006B287D"/>
    <w:rPr>
      <w:b/>
      <w:bCs/>
    </w:rPr>
  </w:style>
  <w:style w:type="paragraph" w:customStyle="1" w:styleId="tt">
    <w:name w:val="tt"/>
    <w:basedOn w:val="Normal"/>
    <w:rsid w:val="006B287D"/>
    <w:pPr>
      <w:jc w:val="center"/>
    </w:pPr>
    <w:rPr>
      <w:b/>
      <w:bCs/>
    </w:rPr>
  </w:style>
  <w:style w:type="character" w:customStyle="1" w:styleId="Heading2">
    <w:name w:val="Heading #2_"/>
    <w:link w:val="Heading20"/>
    <w:locked/>
    <w:rsid w:val="006B287D"/>
    <w:rPr>
      <w:b/>
      <w:bCs/>
      <w:shd w:val="clear" w:color="auto" w:fill="FFFFFF"/>
    </w:rPr>
  </w:style>
  <w:style w:type="paragraph" w:customStyle="1" w:styleId="Heading20">
    <w:name w:val="Heading #2"/>
    <w:basedOn w:val="Normal"/>
    <w:link w:val="Heading2"/>
    <w:rsid w:val="006B287D"/>
    <w:pPr>
      <w:widowControl w:val="0"/>
      <w:shd w:val="clear" w:color="auto" w:fill="FFFFFF"/>
      <w:spacing w:before="240" w:after="780" w:line="0" w:lineRule="atLeast"/>
      <w:outlineLvl w:val="1"/>
    </w:pPr>
    <w:rPr>
      <w:rFonts w:asciiTheme="minorHAnsi" w:eastAsiaTheme="minorHAnsi" w:hAnsiTheme="minorHAnsi" w:cstheme="minorBidi"/>
      <w:b/>
      <w:bCs/>
      <w:sz w:val="22"/>
      <w:szCs w:val="22"/>
      <w:lang w:val="en-US" w:eastAsia="en-US"/>
    </w:rPr>
  </w:style>
  <w:style w:type="character" w:customStyle="1" w:styleId="Bodytext2Bold">
    <w:name w:val="Body text (2) + Bold"/>
    <w:rsid w:val="006B287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Italic">
    <w:name w:val="Body text (2) + Italic"/>
    <w:rsid w:val="006B287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
    <w:name w:val="Основной текст (2)_"/>
    <w:basedOn w:val="Fontdeparagrafimplicit"/>
    <w:rsid w:val="006B287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2pt">
    <w:name w:val="Основной текст (2) + 12 pt"/>
    <w:aliases w:val="Курсив,Основной текст (2) + 9,5 pt"/>
    <w:basedOn w:val="2"/>
    <w:rsid w:val="006B287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o-RO" w:eastAsia="ro-RO" w:bidi="ro-RO"/>
    </w:rPr>
  </w:style>
  <w:style w:type="character" w:customStyle="1" w:styleId="20">
    <w:name w:val="Основной текст (2)"/>
    <w:basedOn w:val="2"/>
    <w:rsid w:val="006B28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40">
    <w:name w:val="Основной текст (2) + Масштаб 40%"/>
    <w:basedOn w:val="2"/>
    <w:rsid w:val="006B287D"/>
    <w:rPr>
      <w:rFonts w:ascii="Times New Roman" w:eastAsia="Times New Roman" w:hAnsi="Times New Roman" w:cs="Times New Roman" w:hint="default"/>
      <w:b w:val="0"/>
      <w:bCs w:val="0"/>
      <w:i w:val="0"/>
      <w:iCs w:val="0"/>
      <w:smallCaps w:val="0"/>
      <w:strike w:val="0"/>
      <w:dstrike w:val="0"/>
      <w:color w:val="000000"/>
      <w:spacing w:val="0"/>
      <w:w w:val="40"/>
      <w:position w:val="0"/>
      <w:sz w:val="22"/>
      <w:szCs w:val="22"/>
      <w:u w:val="none"/>
      <w:effect w:val="none"/>
      <w:lang w:val="ro-RO" w:eastAsia="ro-RO" w:bidi="ro-RO"/>
    </w:rPr>
  </w:style>
  <w:style w:type="character" w:customStyle="1" w:styleId="24pt">
    <w:name w:val="Основной текст (2) + 4 pt"/>
    <w:basedOn w:val="2"/>
    <w:rsid w:val="006B287D"/>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3">
    <w:name w:val="Подпись к таблице (3)_"/>
    <w:basedOn w:val="Fontdeparagrafimplicit"/>
    <w:link w:val="30"/>
    <w:locked/>
    <w:rsid w:val="006B287D"/>
    <w:rPr>
      <w:rFonts w:ascii="Times New Roman" w:eastAsia="Times New Roman" w:hAnsi="Times New Roman" w:cs="Times New Roman"/>
      <w:b/>
      <w:bCs/>
      <w:sz w:val="21"/>
      <w:szCs w:val="21"/>
      <w:shd w:val="clear" w:color="auto" w:fill="FFFFFF"/>
    </w:rPr>
  </w:style>
  <w:style w:type="paragraph" w:customStyle="1" w:styleId="30">
    <w:name w:val="Подпись к таблице (3)"/>
    <w:basedOn w:val="Normal"/>
    <w:link w:val="3"/>
    <w:rsid w:val="006B287D"/>
    <w:pPr>
      <w:widowControl w:val="0"/>
      <w:shd w:val="clear" w:color="auto" w:fill="FFFFFF"/>
      <w:spacing w:line="0" w:lineRule="atLeast"/>
    </w:pPr>
    <w:rPr>
      <w:b/>
      <w:bCs/>
      <w:sz w:val="21"/>
      <w:szCs w:val="21"/>
      <w:lang w:val="en-US" w:eastAsia="en-US"/>
    </w:rPr>
  </w:style>
  <w:style w:type="character" w:customStyle="1" w:styleId="object">
    <w:name w:val="object"/>
    <w:basedOn w:val="Fontdeparagrafimplicit"/>
    <w:rsid w:val="006B287D"/>
  </w:style>
  <w:style w:type="paragraph" w:customStyle="1" w:styleId="10">
    <w:name w:val="Абзац списка1"/>
    <w:basedOn w:val="Normal"/>
    <w:rsid w:val="00A26044"/>
    <w:pPr>
      <w:ind w:left="720"/>
      <w:contextualSpacing/>
    </w:pPr>
    <w:rPr>
      <w:rFonts w:eastAsia="Calibri"/>
      <w:sz w:val="20"/>
      <w:szCs w:val="20"/>
    </w:rPr>
  </w:style>
  <w:style w:type="table" w:customStyle="1" w:styleId="TableNormal">
    <w:name w:val="Table Normal"/>
    <w:uiPriority w:val="2"/>
    <w:semiHidden/>
    <w:unhideWhenUsed/>
    <w:qFormat/>
    <w:rsid w:val="000B179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B1"/>
    <w:pPr>
      <w:spacing w:after="0" w:line="240" w:lineRule="auto"/>
    </w:pPr>
    <w:rPr>
      <w:rFonts w:ascii="Times New Roman" w:eastAsia="Times New Roman" w:hAnsi="Times New Roman" w:cs="Times New Roman"/>
      <w:sz w:val="24"/>
      <w:szCs w:val="24"/>
      <w:lang w:val="ru-RU" w:eastAsia="ru-RU"/>
    </w:rPr>
  </w:style>
  <w:style w:type="paragraph" w:styleId="Titlu1">
    <w:name w:val="heading 1"/>
    <w:basedOn w:val="Normal"/>
    <w:next w:val="Normal"/>
    <w:link w:val="Titlu1Caracter"/>
    <w:qFormat/>
    <w:rsid w:val="00762F9E"/>
    <w:pPr>
      <w:keepNext/>
      <w:jc w:val="center"/>
      <w:outlineLvl w:val="0"/>
    </w:pPr>
    <w:rPr>
      <w:b/>
      <w:spacing w:val="20"/>
      <w:sz w:val="28"/>
      <w:szCs w:val="20"/>
      <w:lang w:val="ro-RO"/>
    </w:rPr>
  </w:style>
  <w:style w:type="paragraph" w:styleId="Titlu2">
    <w:name w:val="heading 2"/>
    <w:basedOn w:val="Normal"/>
    <w:next w:val="Normal"/>
    <w:link w:val="Titlu2Caracter"/>
    <w:semiHidden/>
    <w:unhideWhenUsed/>
    <w:qFormat/>
    <w:rsid w:val="006B2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nhideWhenUsed/>
    <w:qFormat/>
    <w:rsid w:val="006B287D"/>
    <w:pPr>
      <w:keepNext/>
      <w:spacing w:before="240" w:after="60"/>
      <w:outlineLvl w:val="2"/>
    </w:pPr>
    <w:rPr>
      <w:rFonts w:ascii="Cambria" w:hAnsi="Cambria"/>
      <w:b/>
      <w:bCs/>
      <w:sz w:val="26"/>
      <w:szCs w:val="26"/>
      <w:lang w:val="ro-RO"/>
    </w:rPr>
  </w:style>
  <w:style w:type="paragraph" w:styleId="Titlu4">
    <w:name w:val="heading 4"/>
    <w:basedOn w:val="Normal"/>
    <w:next w:val="Normal"/>
    <w:link w:val="Titlu4Caracter"/>
    <w:uiPriority w:val="9"/>
    <w:semiHidden/>
    <w:unhideWhenUsed/>
    <w:qFormat/>
    <w:rsid w:val="00582D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62F9E"/>
    <w:rPr>
      <w:rFonts w:ascii="Times New Roman" w:eastAsia="Times New Roman" w:hAnsi="Times New Roman" w:cs="Times New Roman"/>
      <w:b/>
      <w:spacing w:val="20"/>
      <w:sz w:val="28"/>
      <w:szCs w:val="20"/>
      <w:lang w:val="ro-RO" w:eastAsia="ru-RU"/>
    </w:rPr>
  </w:style>
  <w:style w:type="character" w:customStyle="1" w:styleId="Titlu2Caracter">
    <w:name w:val="Titlu 2 Caracter"/>
    <w:basedOn w:val="Fontdeparagrafimplicit"/>
    <w:link w:val="Titlu2"/>
    <w:semiHidden/>
    <w:rsid w:val="006B287D"/>
    <w:rPr>
      <w:rFonts w:asciiTheme="majorHAnsi" w:eastAsiaTheme="majorEastAsia" w:hAnsiTheme="majorHAnsi" w:cstheme="majorBidi"/>
      <w:b/>
      <w:bCs/>
      <w:color w:val="4F81BD" w:themeColor="accent1"/>
      <w:sz w:val="26"/>
      <w:szCs w:val="26"/>
      <w:lang w:val="ru-RU" w:eastAsia="ru-RU"/>
    </w:rPr>
  </w:style>
  <w:style w:type="character" w:customStyle="1" w:styleId="Titlu3Caracter">
    <w:name w:val="Titlu 3 Caracter"/>
    <w:basedOn w:val="Fontdeparagrafimplicit"/>
    <w:link w:val="Titlu3"/>
    <w:rsid w:val="006B287D"/>
    <w:rPr>
      <w:rFonts w:ascii="Cambria" w:eastAsia="Times New Roman" w:hAnsi="Cambria" w:cs="Times New Roman"/>
      <w:b/>
      <w:bCs/>
      <w:sz w:val="26"/>
      <w:szCs w:val="26"/>
      <w:lang w:val="ro-RO" w:eastAsia="ru-RU"/>
    </w:rPr>
  </w:style>
  <w:style w:type="character" w:customStyle="1" w:styleId="Titlu4Caracter">
    <w:name w:val="Titlu 4 Caracter"/>
    <w:basedOn w:val="Fontdeparagrafimplicit"/>
    <w:link w:val="Titlu4"/>
    <w:uiPriority w:val="9"/>
    <w:semiHidden/>
    <w:rsid w:val="00582DC2"/>
    <w:rPr>
      <w:rFonts w:asciiTheme="majorHAnsi" w:eastAsiaTheme="majorEastAsia" w:hAnsiTheme="majorHAnsi" w:cstheme="majorBidi"/>
      <w:i/>
      <w:iCs/>
      <w:color w:val="365F91" w:themeColor="accent1" w:themeShade="BF"/>
      <w:sz w:val="24"/>
      <w:szCs w:val="24"/>
      <w:lang w:val="ru-RU" w:eastAsia="ru-RU"/>
    </w:rPr>
  </w:style>
  <w:style w:type="paragraph" w:styleId="Corptext">
    <w:name w:val="Body Text"/>
    <w:basedOn w:val="Normal"/>
    <w:link w:val="CorptextCaracter"/>
    <w:rsid w:val="00762F9E"/>
    <w:pPr>
      <w:spacing w:after="120"/>
    </w:pPr>
  </w:style>
  <w:style w:type="character" w:customStyle="1" w:styleId="CorptextCaracter">
    <w:name w:val="Corp text Caracter"/>
    <w:basedOn w:val="Fontdeparagrafimplicit"/>
    <w:link w:val="Corptext"/>
    <w:rsid w:val="00762F9E"/>
    <w:rPr>
      <w:rFonts w:ascii="Times New Roman" w:eastAsia="Times New Roman" w:hAnsi="Times New Roman" w:cs="Times New Roman"/>
      <w:sz w:val="24"/>
      <w:szCs w:val="24"/>
      <w:lang w:val="ru-RU" w:eastAsia="ru-RU"/>
    </w:rPr>
  </w:style>
  <w:style w:type="character" w:styleId="Hyperlink">
    <w:name w:val="Hyperlink"/>
    <w:uiPriority w:val="99"/>
    <w:rsid w:val="00762F9E"/>
    <w:rPr>
      <w:color w:val="0000FF"/>
      <w:u w:val="single"/>
    </w:rPr>
  </w:style>
  <w:style w:type="paragraph" w:styleId="TextnBalon">
    <w:name w:val="Balloon Text"/>
    <w:basedOn w:val="Normal"/>
    <w:link w:val="TextnBalonCaracter"/>
    <w:uiPriority w:val="99"/>
    <w:unhideWhenUsed/>
    <w:rsid w:val="00762F9E"/>
    <w:rPr>
      <w:rFonts w:ascii="Tahoma" w:hAnsi="Tahoma" w:cs="Tahoma"/>
      <w:sz w:val="16"/>
      <w:szCs w:val="16"/>
    </w:rPr>
  </w:style>
  <w:style w:type="character" w:customStyle="1" w:styleId="TextnBalonCaracter">
    <w:name w:val="Text în Balon Caracter"/>
    <w:basedOn w:val="Fontdeparagrafimplicit"/>
    <w:link w:val="TextnBalon"/>
    <w:uiPriority w:val="99"/>
    <w:rsid w:val="00762F9E"/>
    <w:rPr>
      <w:rFonts w:ascii="Tahoma" w:eastAsia="Times New Roman" w:hAnsi="Tahoma" w:cs="Tahoma"/>
      <w:sz w:val="16"/>
      <w:szCs w:val="16"/>
      <w:lang w:val="ru-RU" w:eastAsia="ru-RU"/>
    </w:rPr>
  </w:style>
  <w:style w:type="paragraph" w:styleId="Antet">
    <w:name w:val="header"/>
    <w:basedOn w:val="Normal"/>
    <w:link w:val="AntetCaracter"/>
    <w:unhideWhenUsed/>
    <w:rsid w:val="00477054"/>
    <w:pPr>
      <w:tabs>
        <w:tab w:val="center" w:pos="4844"/>
        <w:tab w:val="right" w:pos="9689"/>
      </w:tabs>
    </w:pPr>
  </w:style>
  <w:style w:type="character" w:customStyle="1" w:styleId="AntetCaracter">
    <w:name w:val="Antet Caracter"/>
    <w:basedOn w:val="Fontdeparagrafimplicit"/>
    <w:link w:val="Antet"/>
    <w:rsid w:val="00477054"/>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477054"/>
    <w:pPr>
      <w:tabs>
        <w:tab w:val="center" w:pos="4844"/>
        <w:tab w:val="right" w:pos="9689"/>
      </w:tabs>
    </w:pPr>
  </w:style>
  <w:style w:type="character" w:customStyle="1" w:styleId="SubsolCaracter">
    <w:name w:val="Subsol Caracter"/>
    <w:basedOn w:val="Fontdeparagrafimplicit"/>
    <w:link w:val="Subsol"/>
    <w:uiPriority w:val="99"/>
    <w:rsid w:val="00477054"/>
    <w:rPr>
      <w:rFonts w:ascii="Times New Roman" w:eastAsia="Times New Roman" w:hAnsi="Times New Roman" w:cs="Times New Roman"/>
      <w:sz w:val="24"/>
      <w:szCs w:val="24"/>
      <w:lang w:val="ru-RU" w:eastAsia="ru-RU"/>
    </w:rPr>
  </w:style>
  <w:style w:type="character" w:customStyle="1" w:styleId="hps">
    <w:name w:val="hps"/>
    <w:rsid w:val="00ED42E4"/>
  </w:style>
  <w:style w:type="table" w:styleId="GrilTabel">
    <w:name w:val="Table Grid"/>
    <w:basedOn w:val="TabelNormal"/>
    <w:uiPriority w:val="59"/>
    <w:rsid w:val="00C1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qFormat/>
    <w:rsid w:val="00920A2B"/>
    <w:rPr>
      <w:i/>
      <w:iCs/>
    </w:rPr>
  </w:style>
  <w:style w:type="paragraph" w:styleId="NormalWeb">
    <w:name w:val="Normal (Web)"/>
    <w:basedOn w:val="Normal"/>
    <w:uiPriority w:val="99"/>
    <w:unhideWhenUsed/>
    <w:rsid w:val="00920A2B"/>
    <w:pPr>
      <w:spacing w:before="100" w:beforeAutospacing="1" w:after="100" w:afterAutospacing="1"/>
    </w:pPr>
  </w:style>
  <w:style w:type="character" w:styleId="Robust">
    <w:name w:val="Strong"/>
    <w:basedOn w:val="Fontdeparagrafimplicit"/>
    <w:uiPriority w:val="22"/>
    <w:qFormat/>
    <w:rsid w:val="00582DC2"/>
    <w:rPr>
      <w:b/>
      <w:bCs/>
    </w:rPr>
  </w:style>
  <w:style w:type="character" w:customStyle="1" w:styleId="UnresolvedMention1">
    <w:name w:val="Unresolved Mention1"/>
    <w:basedOn w:val="Fontdeparagrafimplicit"/>
    <w:uiPriority w:val="99"/>
    <w:semiHidden/>
    <w:unhideWhenUsed/>
    <w:rsid w:val="00F31912"/>
    <w:rPr>
      <w:color w:val="605E5C"/>
      <w:shd w:val="clear" w:color="auto" w:fill="E1DFDD"/>
    </w:rPr>
  </w:style>
  <w:style w:type="paragraph" w:customStyle="1" w:styleId="1">
    <w:name w:val="заголовок 1"/>
    <w:basedOn w:val="Normal"/>
    <w:next w:val="Normal"/>
    <w:rsid w:val="006B287D"/>
    <w:pPr>
      <w:keepNext/>
      <w:jc w:val="center"/>
      <w:outlineLvl w:val="0"/>
    </w:pPr>
    <w:rPr>
      <w:b/>
      <w:szCs w:val="20"/>
      <w:lang w:val="ro-RO"/>
    </w:rPr>
  </w:style>
  <w:style w:type="paragraph" w:styleId="Listparagraf">
    <w:name w:val="List Paragraph"/>
    <w:basedOn w:val="Normal"/>
    <w:uiPriority w:val="34"/>
    <w:qFormat/>
    <w:rsid w:val="006B287D"/>
    <w:pPr>
      <w:ind w:left="720"/>
      <w:contextualSpacing/>
    </w:pPr>
    <w:rPr>
      <w:sz w:val="20"/>
      <w:szCs w:val="20"/>
    </w:rPr>
  </w:style>
  <w:style w:type="paragraph" w:customStyle="1" w:styleId="CharChar">
    <w:name w:val="Char Char Знак Знак Знак"/>
    <w:basedOn w:val="Normal"/>
    <w:rsid w:val="006B287D"/>
    <w:pPr>
      <w:spacing w:after="160" w:line="240" w:lineRule="exact"/>
    </w:pPr>
    <w:rPr>
      <w:rFonts w:ascii="Arial" w:eastAsia="Batang" w:hAnsi="Arial" w:cs="Arial"/>
      <w:sz w:val="20"/>
      <w:szCs w:val="20"/>
      <w:lang w:val="en-US" w:eastAsia="en-US"/>
    </w:rPr>
  </w:style>
  <w:style w:type="character" w:customStyle="1" w:styleId="IndentcorptextCaracter">
    <w:name w:val="Indent corp text Caracter"/>
    <w:basedOn w:val="Fontdeparagrafimplicit"/>
    <w:link w:val="Indentcorptext"/>
    <w:semiHidden/>
    <w:rsid w:val="006B287D"/>
    <w:rPr>
      <w:rFonts w:ascii="Times New Roman" w:eastAsia="Times New Roman" w:hAnsi="Times New Roman" w:cs="Times New Roman"/>
      <w:sz w:val="20"/>
      <w:szCs w:val="20"/>
      <w:lang w:val="ro-RO" w:eastAsia="x-none"/>
    </w:rPr>
  </w:style>
  <w:style w:type="paragraph" w:styleId="Indentcorptext">
    <w:name w:val="Body Text Indent"/>
    <w:basedOn w:val="Normal"/>
    <w:link w:val="IndentcorptextCaracter"/>
    <w:semiHidden/>
    <w:unhideWhenUsed/>
    <w:rsid w:val="006B287D"/>
    <w:pPr>
      <w:spacing w:after="120"/>
      <w:ind w:left="283"/>
    </w:pPr>
    <w:rPr>
      <w:sz w:val="20"/>
      <w:szCs w:val="20"/>
      <w:lang w:val="ro-RO" w:eastAsia="x-none"/>
    </w:rPr>
  </w:style>
  <w:style w:type="character" w:customStyle="1" w:styleId="TextnotdesubsolCaracter">
    <w:name w:val="Text notă de subsol Caracter"/>
    <w:basedOn w:val="Fontdeparagrafimplicit"/>
    <w:link w:val="Textnotdesubsol"/>
    <w:uiPriority w:val="99"/>
    <w:semiHidden/>
    <w:rsid w:val="006B287D"/>
    <w:rPr>
      <w:rFonts w:ascii="Times New Roman" w:eastAsia="Times New Roman" w:hAnsi="Times New Roman" w:cs="Times New Roman"/>
      <w:sz w:val="20"/>
      <w:szCs w:val="20"/>
      <w:lang w:val="en-GB"/>
    </w:rPr>
  </w:style>
  <w:style w:type="paragraph" w:styleId="Textnotdesubsol">
    <w:name w:val="footnote text"/>
    <w:basedOn w:val="Normal"/>
    <w:link w:val="TextnotdesubsolCaracter"/>
    <w:uiPriority w:val="99"/>
    <w:semiHidden/>
    <w:unhideWhenUsed/>
    <w:rsid w:val="006B287D"/>
    <w:rPr>
      <w:sz w:val="20"/>
      <w:szCs w:val="20"/>
      <w:lang w:val="en-GB" w:eastAsia="en-US"/>
    </w:rPr>
  </w:style>
  <w:style w:type="character" w:customStyle="1" w:styleId="Bodytext2">
    <w:name w:val="Body text (2)"/>
    <w:basedOn w:val="Fontdeparagrafimplicit"/>
    <w:rsid w:val="006B28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0pt">
    <w:name w:val="Body text (2) + 10 pt"/>
    <w:basedOn w:val="Fontdeparagrafimplicit"/>
    <w:rsid w:val="006B287D"/>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Tablecaption">
    <w:name w:val="Table caption_"/>
    <w:basedOn w:val="Fontdeparagrafimplicit"/>
    <w:link w:val="Tablecaption0"/>
    <w:rsid w:val="006B287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6B287D"/>
    <w:pPr>
      <w:widowControl w:val="0"/>
      <w:shd w:val="clear" w:color="auto" w:fill="FFFFFF"/>
      <w:spacing w:line="226" w:lineRule="exact"/>
      <w:jc w:val="both"/>
    </w:pPr>
    <w:rPr>
      <w:sz w:val="20"/>
      <w:szCs w:val="20"/>
      <w:lang w:val="en-US" w:eastAsia="en-US"/>
    </w:rPr>
  </w:style>
  <w:style w:type="character" w:customStyle="1" w:styleId="Headerorfooter">
    <w:name w:val="Header or footer_"/>
    <w:basedOn w:val="Fontdeparagrafimplicit"/>
    <w:link w:val="Headerorfooter0"/>
    <w:rsid w:val="006B287D"/>
    <w:rPr>
      <w:rFonts w:ascii="Times New Roman" w:eastAsia="Times New Roman" w:hAnsi="Times New Roman" w:cs="Times New Roman"/>
      <w:b/>
      <w:bCs/>
      <w:shd w:val="clear" w:color="auto" w:fill="FFFFFF"/>
    </w:rPr>
  </w:style>
  <w:style w:type="paragraph" w:customStyle="1" w:styleId="Headerorfooter0">
    <w:name w:val="Header or footer"/>
    <w:basedOn w:val="Normal"/>
    <w:link w:val="Headerorfooter"/>
    <w:rsid w:val="006B287D"/>
    <w:pPr>
      <w:widowControl w:val="0"/>
      <w:shd w:val="clear" w:color="auto" w:fill="FFFFFF"/>
      <w:spacing w:line="0" w:lineRule="atLeast"/>
    </w:pPr>
    <w:rPr>
      <w:b/>
      <w:bCs/>
      <w:sz w:val="22"/>
      <w:szCs w:val="22"/>
      <w:lang w:val="en-US" w:eastAsia="en-US"/>
    </w:rPr>
  </w:style>
  <w:style w:type="character" w:customStyle="1" w:styleId="Bodytext4">
    <w:name w:val="Body text (4)_"/>
    <w:basedOn w:val="Fontdeparagrafimplicit"/>
    <w:link w:val="Bodytext40"/>
    <w:rsid w:val="006B287D"/>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6B287D"/>
    <w:pPr>
      <w:widowControl w:val="0"/>
      <w:shd w:val="clear" w:color="auto" w:fill="FFFFFF"/>
      <w:spacing w:line="0" w:lineRule="atLeast"/>
      <w:jc w:val="center"/>
    </w:pPr>
    <w:rPr>
      <w:b/>
      <w:bCs/>
      <w:sz w:val="22"/>
      <w:szCs w:val="22"/>
      <w:lang w:val="en-US" w:eastAsia="en-US"/>
    </w:rPr>
  </w:style>
  <w:style w:type="character" w:customStyle="1" w:styleId="Tablecaption3">
    <w:name w:val="Table caption (3)_"/>
    <w:basedOn w:val="Fontdeparagrafimplicit"/>
    <w:link w:val="Tablecaption30"/>
    <w:rsid w:val="006B287D"/>
    <w:rPr>
      <w:rFonts w:ascii="Times New Roman" w:eastAsia="Times New Roman" w:hAnsi="Times New Roman" w:cs="Times New Roman"/>
      <w:shd w:val="clear" w:color="auto" w:fill="FFFFFF"/>
    </w:rPr>
  </w:style>
  <w:style w:type="paragraph" w:customStyle="1" w:styleId="Tablecaption30">
    <w:name w:val="Table caption (3)"/>
    <w:basedOn w:val="Normal"/>
    <w:link w:val="Tablecaption3"/>
    <w:rsid w:val="006B287D"/>
    <w:pPr>
      <w:widowControl w:val="0"/>
      <w:shd w:val="clear" w:color="auto" w:fill="FFFFFF"/>
      <w:spacing w:line="0" w:lineRule="atLeast"/>
    </w:pPr>
    <w:rPr>
      <w:sz w:val="22"/>
      <w:szCs w:val="22"/>
      <w:lang w:val="en-US" w:eastAsia="en-US"/>
    </w:rPr>
  </w:style>
  <w:style w:type="character" w:customStyle="1" w:styleId="apple-converted-space">
    <w:name w:val="apple-converted-space"/>
    <w:basedOn w:val="Fontdeparagrafimplicit"/>
    <w:rsid w:val="006B287D"/>
  </w:style>
  <w:style w:type="character" w:customStyle="1" w:styleId="docheader">
    <w:name w:val="doc_header"/>
    <w:rsid w:val="006B287D"/>
  </w:style>
  <w:style w:type="paragraph" w:customStyle="1" w:styleId="Default">
    <w:name w:val="Default"/>
    <w:rsid w:val="006B287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docbody">
    <w:name w:val="doc_body"/>
    <w:rsid w:val="006B287D"/>
  </w:style>
  <w:style w:type="character" w:customStyle="1" w:styleId="TextcomentariuCaracter">
    <w:name w:val="Text comentariu Caracter"/>
    <w:basedOn w:val="Fontdeparagrafimplicit"/>
    <w:link w:val="Textcomentariu"/>
    <w:semiHidden/>
    <w:rsid w:val="006B287D"/>
    <w:rPr>
      <w:rFonts w:ascii="Times New Roman" w:eastAsia="Times New Roman" w:hAnsi="Times New Roman" w:cs="Times New Roman"/>
      <w:sz w:val="20"/>
      <w:szCs w:val="20"/>
      <w:lang w:val="ro-RO" w:eastAsia="ru-RU"/>
    </w:rPr>
  </w:style>
  <w:style w:type="paragraph" w:styleId="Textcomentariu">
    <w:name w:val="annotation text"/>
    <w:basedOn w:val="Normal"/>
    <w:link w:val="TextcomentariuCaracter"/>
    <w:semiHidden/>
    <w:unhideWhenUsed/>
    <w:rsid w:val="006B287D"/>
    <w:rPr>
      <w:sz w:val="20"/>
      <w:szCs w:val="20"/>
      <w:lang w:val="ro-RO"/>
    </w:rPr>
  </w:style>
  <w:style w:type="character" w:customStyle="1" w:styleId="SubiectComentariuCaracter">
    <w:name w:val="Subiect Comentariu Caracter"/>
    <w:basedOn w:val="TextcomentariuCaracter"/>
    <w:link w:val="SubiectComentariu"/>
    <w:semiHidden/>
    <w:rsid w:val="006B287D"/>
    <w:rPr>
      <w:rFonts w:ascii="Times New Roman" w:eastAsia="Times New Roman" w:hAnsi="Times New Roman" w:cs="Times New Roman"/>
      <w:b/>
      <w:bCs/>
      <w:sz w:val="20"/>
      <w:szCs w:val="20"/>
      <w:lang w:val="ro-RO" w:eastAsia="ru-RU"/>
    </w:rPr>
  </w:style>
  <w:style w:type="paragraph" w:styleId="SubiectComentariu">
    <w:name w:val="annotation subject"/>
    <w:basedOn w:val="Textcomentariu"/>
    <w:next w:val="Textcomentariu"/>
    <w:link w:val="SubiectComentariuCaracter"/>
    <w:semiHidden/>
    <w:unhideWhenUsed/>
    <w:rsid w:val="006B287D"/>
    <w:rPr>
      <w:b/>
      <w:bCs/>
    </w:rPr>
  </w:style>
  <w:style w:type="paragraph" w:customStyle="1" w:styleId="tt">
    <w:name w:val="tt"/>
    <w:basedOn w:val="Normal"/>
    <w:rsid w:val="006B287D"/>
    <w:pPr>
      <w:jc w:val="center"/>
    </w:pPr>
    <w:rPr>
      <w:b/>
      <w:bCs/>
    </w:rPr>
  </w:style>
  <w:style w:type="character" w:customStyle="1" w:styleId="Heading2">
    <w:name w:val="Heading #2_"/>
    <w:link w:val="Heading20"/>
    <w:locked/>
    <w:rsid w:val="006B287D"/>
    <w:rPr>
      <w:b/>
      <w:bCs/>
      <w:shd w:val="clear" w:color="auto" w:fill="FFFFFF"/>
    </w:rPr>
  </w:style>
  <w:style w:type="paragraph" w:customStyle="1" w:styleId="Heading20">
    <w:name w:val="Heading #2"/>
    <w:basedOn w:val="Normal"/>
    <w:link w:val="Heading2"/>
    <w:rsid w:val="006B287D"/>
    <w:pPr>
      <w:widowControl w:val="0"/>
      <w:shd w:val="clear" w:color="auto" w:fill="FFFFFF"/>
      <w:spacing w:before="240" w:after="780" w:line="0" w:lineRule="atLeast"/>
      <w:outlineLvl w:val="1"/>
    </w:pPr>
    <w:rPr>
      <w:rFonts w:asciiTheme="minorHAnsi" w:eastAsiaTheme="minorHAnsi" w:hAnsiTheme="minorHAnsi" w:cstheme="minorBidi"/>
      <w:b/>
      <w:bCs/>
      <w:sz w:val="22"/>
      <w:szCs w:val="22"/>
      <w:lang w:val="en-US" w:eastAsia="en-US"/>
    </w:rPr>
  </w:style>
  <w:style w:type="character" w:customStyle="1" w:styleId="Bodytext2Bold">
    <w:name w:val="Body text (2) + Bold"/>
    <w:rsid w:val="006B287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Italic">
    <w:name w:val="Body text (2) + Italic"/>
    <w:rsid w:val="006B287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
    <w:name w:val="Основной текст (2)_"/>
    <w:basedOn w:val="Fontdeparagrafimplicit"/>
    <w:rsid w:val="006B287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2pt">
    <w:name w:val="Основной текст (2) + 12 pt"/>
    <w:aliases w:val="Курсив,Основной текст (2) + 9,5 pt"/>
    <w:basedOn w:val="2"/>
    <w:rsid w:val="006B287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o-RO" w:eastAsia="ro-RO" w:bidi="ro-RO"/>
    </w:rPr>
  </w:style>
  <w:style w:type="character" w:customStyle="1" w:styleId="20">
    <w:name w:val="Основной текст (2)"/>
    <w:basedOn w:val="2"/>
    <w:rsid w:val="006B28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40">
    <w:name w:val="Основной текст (2) + Масштаб 40%"/>
    <w:basedOn w:val="2"/>
    <w:rsid w:val="006B287D"/>
    <w:rPr>
      <w:rFonts w:ascii="Times New Roman" w:eastAsia="Times New Roman" w:hAnsi="Times New Roman" w:cs="Times New Roman" w:hint="default"/>
      <w:b w:val="0"/>
      <w:bCs w:val="0"/>
      <w:i w:val="0"/>
      <w:iCs w:val="0"/>
      <w:smallCaps w:val="0"/>
      <w:strike w:val="0"/>
      <w:dstrike w:val="0"/>
      <w:color w:val="000000"/>
      <w:spacing w:val="0"/>
      <w:w w:val="40"/>
      <w:position w:val="0"/>
      <w:sz w:val="22"/>
      <w:szCs w:val="22"/>
      <w:u w:val="none"/>
      <w:effect w:val="none"/>
      <w:lang w:val="ro-RO" w:eastAsia="ro-RO" w:bidi="ro-RO"/>
    </w:rPr>
  </w:style>
  <w:style w:type="character" w:customStyle="1" w:styleId="24pt">
    <w:name w:val="Основной текст (2) + 4 pt"/>
    <w:basedOn w:val="2"/>
    <w:rsid w:val="006B287D"/>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3">
    <w:name w:val="Подпись к таблице (3)_"/>
    <w:basedOn w:val="Fontdeparagrafimplicit"/>
    <w:link w:val="30"/>
    <w:locked/>
    <w:rsid w:val="006B287D"/>
    <w:rPr>
      <w:rFonts w:ascii="Times New Roman" w:eastAsia="Times New Roman" w:hAnsi="Times New Roman" w:cs="Times New Roman"/>
      <w:b/>
      <w:bCs/>
      <w:sz w:val="21"/>
      <w:szCs w:val="21"/>
      <w:shd w:val="clear" w:color="auto" w:fill="FFFFFF"/>
    </w:rPr>
  </w:style>
  <w:style w:type="paragraph" w:customStyle="1" w:styleId="30">
    <w:name w:val="Подпись к таблице (3)"/>
    <w:basedOn w:val="Normal"/>
    <w:link w:val="3"/>
    <w:rsid w:val="006B287D"/>
    <w:pPr>
      <w:widowControl w:val="0"/>
      <w:shd w:val="clear" w:color="auto" w:fill="FFFFFF"/>
      <w:spacing w:line="0" w:lineRule="atLeast"/>
    </w:pPr>
    <w:rPr>
      <w:b/>
      <w:bCs/>
      <w:sz w:val="21"/>
      <w:szCs w:val="21"/>
      <w:lang w:val="en-US" w:eastAsia="en-US"/>
    </w:rPr>
  </w:style>
  <w:style w:type="character" w:customStyle="1" w:styleId="object">
    <w:name w:val="object"/>
    <w:basedOn w:val="Fontdeparagrafimplicit"/>
    <w:rsid w:val="006B287D"/>
  </w:style>
  <w:style w:type="paragraph" w:customStyle="1" w:styleId="10">
    <w:name w:val="Абзац списка1"/>
    <w:basedOn w:val="Normal"/>
    <w:rsid w:val="00A26044"/>
    <w:pPr>
      <w:ind w:left="720"/>
      <w:contextualSpacing/>
    </w:pPr>
    <w:rPr>
      <w:rFonts w:eastAsia="Calibri"/>
      <w:sz w:val="20"/>
      <w:szCs w:val="20"/>
    </w:rPr>
  </w:style>
  <w:style w:type="table" w:customStyle="1" w:styleId="TableNormal">
    <w:name w:val="Table Normal"/>
    <w:uiPriority w:val="2"/>
    <w:semiHidden/>
    <w:unhideWhenUsed/>
    <w:qFormat/>
    <w:rsid w:val="000B179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6585">
      <w:bodyDiv w:val="1"/>
      <w:marLeft w:val="0"/>
      <w:marRight w:val="0"/>
      <w:marTop w:val="0"/>
      <w:marBottom w:val="0"/>
      <w:divBdr>
        <w:top w:val="none" w:sz="0" w:space="0" w:color="auto"/>
        <w:left w:val="none" w:sz="0" w:space="0" w:color="auto"/>
        <w:bottom w:val="none" w:sz="0" w:space="0" w:color="auto"/>
        <w:right w:val="none" w:sz="0" w:space="0" w:color="auto"/>
      </w:divBdr>
    </w:div>
    <w:div w:id="463013372">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1473326308">
      <w:bodyDiv w:val="1"/>
      <w:marLeft w:val="0"/>
      <w:marRight w:val="0"/>
      <w:marTop w:val="0"/>
      <w:marBottom w:val="0"/>
      <w:divBdr>
        <w:top w:val="none" w:sz="0" w:space="0" w:color="auto"/>
        <w:left w:val="none" w:sz="0" w:space="0" w:color="auto"/>
        <w:bottom w:val="none" w:sz="0" w:space="0" w:color="auto"/>
        <w:right w:val="none" w:sz="0" w:space="0" w:color="auto"/>
      </w:divBdr>
    </w:div>
    <w:div w:id="17465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nsp.m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063F-6731-45E8-B525-55360F09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2073</Words>
  <Characters>11822</Characters>
  <Application>Microsoft Office Word</Application>
  <DocSecurity>0</DocSecurity>
  <Lines>98</Lines>
  <Paragraphs>27</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MS</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Pavel</dc:creator>
  <cp:lastModifiedBy>Admin™</cp:lastModifiedBy>
  <cp:revision>11</cp:revision>
  <cp:lastPrinted>2022-04-15T06:33:00Z</cp:lastPrinted>
  <dcterms:created xsi:type="dcterms:W3CDTF">2022-04-14T09:03:00Z</dcterms:created>
  <dcterms:modified xsi:type="dcterms:W3CDTF">2022-04-15T09:56:00Z</dcterms:modified>
</cp:coreProperties>
</file>