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67DB8" w14:textId="77777777" w:rsidR="000771CA" w:rsidRPr="00454BF7" w:rsidRDefault="000771CA" w:rsidP="000771CA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Anexa nr.3</w:t>
      </w:r>
      <w:r w:rsidRPr="00454BF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21FF0A" w14:textId="77777777" w:rsidR="0091249F" w:rsidRDefault="000771CA" w:rsidP="000771CA">
      <w:pPr>
        <w:jc w:val="right"/>
        <w:rPr>
          <w:rFonts w:ascii="Times New Roman" w:hAnsi="Times New Roman" w:cs="Times New Roman"/>
          <w:sz w:val="22"/>
          <w:szCs w:val="22"/>
        </w:rPr>
      </w:pPr>
      <w:r w:rsidRPr="00454BF7">
        <w:rPr>
          <w:rFonts w:ascii="Times New Roman" w:hAnsi="Times New Roman" w:cs="Times New Roman"/>
          <w:sz w:val="22"/>
          <w:szCs w:val="22"/>
        </w:rPr>
        <w:t xml:space="preserve">la ordinul MSMPS </w:t>
      </w:r>
    </w:p>
    <w:p w14:paraId="634224EE" w14:textId="77777777" w:rsidR="000771CA" w:rsidRPr="00454BF7" w:rsidRDefault="000771CA" w:rsidP="000771CA">
      <w:pPr>
        <w:jc w:val="right"/>
        <w:rPr>
          <w:rFonts w:ascii="Times New Roman" w:hAnsi="Times New Roman" w:cs="Times New Roman"/>
          <w:sz w:val="22"/>
          <w:szCs w:val="22"/>
        </w:rPr>
      </w:pPr>
      <w:r w:rsidRPr="00454BF7">
        <w:rPr>
          <w:rFonts w:ascii="Times New Roman" w:hAnsi="Times New Roman" w:cs="Times New Roman"/>
          <w:sz w:val="22"/>
          <w:szCs w:val="22"/>
        </w:rPr>
        <w:t xml:space="preserve">nr.1346 din </w:t>
      </w:r>
      <w:r w:rsidRPr="00454BF7">
        <w:rPr>
          <w:rFonts w:ascii="Times New Roman" w:hAnsi="Times New Roman" w:cs="Times New Roman"/>
          <w:sz w:val="22"/>
          <w:szCs w:val="22"/>
          <w:u w:val="single"/>
        </w:rPr>
        <w:t>26.11.2018</w:t>
      </w:r>
    </w:p>
    <w:p w14:paraId="7B8FB9DD" w14:textId="77777777" w:rsidR="000771CA" w:rsidRPr="00454BF7" w:rsidRDefault="000771CA" w:rsidP="000771CA">
      <w:pPr>
        <w:jc w:val="center"/>
      </w:pPr>
      <w:r w:rsidRPr="00454BF7">
        <w:rPr>
          <w:noProof/>
          <w:lang w:val="ru-RU" w:eastAsia="ru-RU" w:bidi="ar-SA"/>
        </w:rPr>
        <w:drawing>
          <wp:inline distT="0" distB="0" distL="0" distR="0" wp14:anchorId="5F249F75" wp14:editId="1B063A53">
            <wp:extent cx="605790" cy="772160"/>
            <wp:effectExtent l="0" t="0" r="3810" b="8890"/>
            <wp:docPr id="1" name="Рисунок 1" descr="C:\LUCRU\LISTE DE VERIFICARE\liste de verificare Word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UCRU\LISTE DE VERIFICARE\liste de verificare Word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A59B5" w14:textId="77777777" w:rsidR="000771CA" w:rsidRPr="008D15AA" w:rsidRDefault="000771CA" w:rsidP="000771CA">
      <w:pPr>
        <w:jc w:val="center"/>
        <w:rPr>
          <w:rFonts w:ascii="Times New Roman" w:hAnsi="Times New Roman" w:cs="Times New Roman"/>
          <w:sz w:val="22"/>
          <w:szCs w:val="26"/>
        </w:rPr>
      </w:pPr>
      <w:r w:rsidRPr="008D15AA">
        <w:rPr>
          <w:rFonts w:ascii="Times New Roman" w:hAnsi="Times New Roman" w:cs="Times New Roman"/>
          <w:sz w:val="22"/>
          <w:szCs w:val="26"/>
        </w:rPr>
        <w:t>MINISTERUL SĂNĂTĂŢII, MUNCII ŞI PROTECŢIEI SOCIALE AL REPUBLICII MOLDOVA</w:t>
      </w:r>
    </w:p>
    <w:p w14:paraId="7AB0497F" w14:textId="77777777" w:rsidR="000771CA" w:rsidRPr="00454BF7" w:rsidRDefault="000771CA" w:rsidP="000771C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54BF7">
        <w:rPr>
          <w:rFonts w:ascii="Times New Roman" w:hAnsi="Times New Roman" w:cs="Times New Roman"/>
          <w:b/>
          <w:bCs/>
          <w:sz w:val="28"/>
        </w:rPr>
        <w:t>AGENŢIA NAŢIONALĂ PENTRU SĂNĂTATE PUBLICĂ</w:t>
      </w:r>
    </w:p>
    <w:p w14:paraId="580077AF" w14:textId="77777777" w:rsidR="000771CA" w:rsidRPr="000771CA" w:rsidRDefault="000771CA" w:rsidP="000771CA">
      <w:pPr>
        <w:jc w:val="center"/>
        <w:rPr>
          <w:rFonts w:ascii="Times New Roman" w:hAnsi="Times New Roman" w:cs="Times New Roman"/>
          <w:sz w:val="20"/>
          <w:szCs w:val="20"/>
        </w:rPr>
      </w:pPr>
      <w:r w:rsidRPr="000771CA">
        <w:rPr>
          <w:rFonts w:ascii="Times New Roman" w:hAnsi="Times New Roman" w:cs="Times New Roman"/>
          <w:sz w:val="20"/>
          <w:szCs w:val="20"/>
        </w:rPr>
        <w:t>MD 2028, mun. Chişinău, str. Gh. Asachi 67A, Tel. +373 22 574 501;Fax. +373 22 729 725,</w:t>
      </w:r>
    </w:p>
    <w:p w14:paraId="24FC59CE" w14:textId="77777777" w:rsidR="000771CA" w:rsidRPr="000771CA" w:rsidRDefault="007C24CA" w:rsidP="000771CA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771CA" w:rsidRPr="000771CA">
          <w:rPr>
            <w:rStyle w:val="a3"/>
            <w:rFonts w:ascii="Times New Roman" w:hAnsi="Times New Roman" w:cs="Times New Roman"/>
            <w:sz w:val="20"/>
            <w:szCs w:val="20"/>
          </w:rPr>
          <w:t>http://www.ansp.md</w:t>
        </w:r>
        <w:r w:rsidR="000771CA" w:rsidRPr="000771CA">
          <w:rPr>
            <w:rStyle w:val="a3"/>
            <w:rFonts w:ascii="Times New Roman" w:hAnsi="Times New Roman" w:cs="Times New Roman"/>
            <w:sz w:val="20"/>
            <w:szCs w:val="20"/>
            <w:lang w:bidi="en-US"/>
          </w:rPr>
          <w:t xml:space="preserve">: </w:t>
        </w:r>
      </w:hyperlink>
      <w:r w:rsidR="000771CA" w:rsidRPr="000771CA">
        <w:rPr>
          <w:rFonts w:ascii="Times New Roman" w:hAnsi="Times New Roman" w:cs="Times New Roman"/>
          <w:sz w:val="20"/>
          <w:szCs w:val="20"/>
        </w:rPr>
        <w:t>IDNO:1018601000021</w:t>
      </w:r>
    </w:p>
    <w:p w14:paraId="000DF687" w14:textId="77777777" w:rsidR="000771CA" w:rsidRDefault="000771CA" w:rsidP="00077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14:paraId="32B73F7B" w14:textId="77777777" w:rsidR="000771CA" w:rsidRPr="009C20F9" w:rsidRDefault="000771CA" w:rsidP="00077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BF7">
        <w:rPr>
          <w:rFonts w:ascii="Times New Roman" w:hAnsi="Times New Roman" w:cs="Times New Roman"/>
          <w:b/>
          <w:bCs/>
          <w:sz w:val="28"/>
          <w:szCs w:val="28"/>
        </w:rPr>
        <w:t>LISTA DE VERIFICARE</w:t>
      </w:r>
      <w:r w:rsidRPr="00454BF7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Pr="00A16960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Pr="009C20F9">
        <w:t xml:space="preserve"> </w:t>
      </w:r>
      <w:r w:rsidRPr="009C20F9">
        <w:rPr>
          <w:rFonts w:ascii="Times New Roman" w:hAnsi="Times New Roman" w:cs="Times New Roman"/>
          <w:b/>
          <w:bCs/>
          <w:sz w:val="28"/>
          <w:szCs w:val="28"/>
        </w:rPr>
        <w:t>1.3/ANSP</w:t>
      </w:r>
    </w:p>
    <w:p w14:paraId="3B0B327E" w14:textId="77777777" w:rsidR="000771CA" w:rsidRPr="009C20F9" w:rsidRDefault="000771CA" w:rsidP="00077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0F9">
        <w:rPr>
          <w:rFonts w:ascii="Times New Roman" w:hAnsi="Times New Roman" w:cs="Times New Roman"/>
          <w:b/>
          <w:bCs/>
          <w:sz w:val="28"/>
          <w:szCs w:val="28"/>
        </w:rPr>
        <w:t>privind condiţiile de radioprotecţie şi igiena radiaţiilor în secţiile, cabinetele</w:t>
      </w:r>
    </w:p>
    <w:p w14:paraId="379CE6F6" w14:textId="77777777" w:rsidR="000771CA" w:rsidRPr="009C20F9" w:rsidRDefault="000771CA" w:rsidP="00077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0F9">
        <w:rPr>
          <w:rFonts w:ascii="Times New Roman" w:hAnsi="Times New Roman" w:cs="Times New Roman"/>
          <w:b/>
          <w:bCs/>
          <w:sz w:val="28"/>
          <w:szCs w:val="28"/>
        </w:rPr>
        <w:t>de radiodiagnostic, radiologie intervenţională, tomografie computerizată</w:t>
      </w:r>
    </w:p>
    <w:p w14:paraId="19554762" w14:textId="77777777" w:rsidR="000771CA" w:rsidRDefault="000771CA" w:rsidP="00077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0F9">
        <w:rPr>
          <w:rFonts w:ascii="Times New Roman" w:hAnsi="Times New Roman" w:cs="Times New Roman"/>
          <w:b/>
          <w:bCs/>
          <w:sz w:val="28"/>
          <w:szCs w:val="28"/>
        </w:rPr>
        <w:t>pentru instituţiile medico-sanitare</w:t>
      </w:r>
    </w:p>
    <w:p w14:paraId="77A0302C" w14:textId="77777777" w:rsidR="000771CA" w:rsidRPr="009C20F9" w:rsidRDefault="000771CA" w:rsidP="000771C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7650351" w14:textId="77777777" w:rsidR="000771CA" w:rsidRDefault="000771CA" w:rsidP="000771CA">
      <w:pPr>
        <w:rPr>
          <w:rFonts w:ascii="Times New Roman" w:hAnsi="Times New Roman" w:cs="Times New Roman"/>
          <w:b/>
          <w:bCs/>
        </w:rPr>
      </w:pPr>
      <w:r w:rsidRPr="00454BF7">
        <w:rPr>
          <w:rFonts w:ascii="Times New Roman" w:hAnsi="Times New Roman" w:cs="Times New Roman"/>
          <w:b/>
          <w:bCs/>
        </w:rPr>
        <w:t>I Numele, prenumele şi funcţiile inspectorilor care efectuează controlul:</w:t>
      </w:r>
      <w:r>
        <w:rPr>
          <w:rFonts w:ascii="Times New Roman" w:hAnsi="Times New Roman" w:cs="Times New Roman"/>
          <w:b/>
          <w:bCs/>
        </w:rPr>
        <w:t>________________</w:t>
      </w:r>
    </w:p>
    <w:p w14:paraId="593D13AA" w14:textId="77777777" w:rsidR="000771CA" w:rsidRDefault="000771CA" w:rsidP="000771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1728476A" w14:textId="77777777" w:rsidR="000771CA" w:rsidRDefault="000771CA" w:rsidP="000771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7F485B23" w14:textId="77777777" w:rsidR="000771CA" w:rsidRPr="00454BF7" w:rsidRDefault="000771CA" w:rsidP="000771CA">
      <w:pPr>
        <w:rPr>
          <w:rFonts w:ascii="Times New Roman" w:hAnsi="Times New Roman" w:cs="Times New Roman"/>
          <w:b/>
          <w:bCs/>
        </w:rPr>
      </w:pPr>
    </w:p>
    <w:p w14:paraId="15DD3F4F" w14:textId="77777777" w:rsidR="000771CA" w:rsidRPr="00454BF7" w:rsidRDefault="000771CA" w:rsidP="000771CA">
      <w:pPr>
        <w:rPr>
          <w:rFonts w:ascii="Times New Roman" w:hAnsi="Times New Roman" w:cs="Times New Roman"/>
          <w:b/>
        </w:rPr>
      </w:pPr>
      <w:r w:rsidRPr="00454BF7">
        <w:rPr>
          <w:rFonts w:ascii="Times New Roman" w:hAnsi="Times New Roman" w:cs="Times New Roman"/>
          <w:b/>
        </w:rPr>
        <w:t>II. Persoana şi obiectul supuse controlului:</w:t>
      </w:r>
    </w:p>
    <w:p w14:paraId="63D27B42" w14:textId="77777777" w:rsidR="000771CA" w:rsidRPr="00454BF7" w:rsidRDefault="000771CA" w:rsidP="000771CA">
      <w:pPr>
        <w:rPr>
          <w:rFonts w:ascii="Times New Roman" w:hAnsi="Times New Roman" w:cs="Times New Roman"/>
        </w:rPr>
      </w:pPr>
      <w:r w:rsidRPr="00454BF7">
        <w:rPr>
          <w:rFonts w:ascii="Times New Roman" w:hAnsi="Times New Roman" w:cs="Times New Roman"/>
        </w:rPr>
        <w:t>Denumirea persoanei</w:t>
      </w:r>
      <w:r w:rsidRPr="00454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1CCF90B5" w14:textId="77777777" w:rsidR="000771CA" w:rsidRPr="00454BF7" w:rsidRDefault="000771CA" w:rsidP="00077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Sediul juridic, cod fiscal _________________________________________________________</w:t>
      </w:r>
    </w:p>
    <w:p w14:paraId="61EF41A6" w14:textId="77777777" w:rsidR="000771CA" w:rsidRDefault="000771CA" w:rsidP="000771CA">
      <w:pPr>
        <w:rPr>
          <w:rFonts w:ascii="Times New Roman" w:hAnsi="Times New Roman" w:cs="Times New Roman"/>
        </w:rPr>
      </w:pPr>
      <w:r w:rsidRPr="00454BF7">
        <w:rPr>
          <w:rFonts w:ascii="Times New Roman" w:hAnsi="Times New Roman" w:cs="Times New Roman"/>
        </w:rPr>
        <w:t>Numele, prenumele conducătorului persoanei supuse controlului/reprezentantului acesteia</w:t>
      </w:r>
      <w:r>
        <w:rPr>
          <w:rFonts w:ascii="Times New Roman" w:hAnsi="Times New Roman" w:cs="Times New Roman"/>
        </w:rPr>
        <w:t>_____</w:t>
      </w:r>
    </w:p>
    <w:p w14:paraId="32B66B9A" w14:textId="77777777" w:rsidR="000771CA" w:rsidRPr="00454BF7" w:rsidRDefault="000771CA" w:rsidP="00077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B4AB4CF" w14:textId="77777777" w:rsidR="000771CA" w:rsidRDefault="000771CA" w:rsidP="000771CA">
      <w:pPr>
        <w:rPr>
          <w:rFonts w:ascii="Times New Roman" w:hAnsi="Times New Roman" w:cs="Times New Roman"/>
        </w:rPr>
      </w:pPr>
      <w:r w:rsidRPr="00454BF7">
        <w:rPr>
          <w:rFonts w:ascii="Times New Roman" w:hAnsi="Times New Roman" w:cs="Times New Roman"/>
        </w:rPr>
        <w:t>Unitatea structurală/funcţională supusă controlului (denumirea) Sediul uni</w:t>
      </w:r>
      <w:r>
        <w:rPr>
          <w:rFonts w:ascii="Times New Roman" w:hAnsi="Times New Roman" w:cs="Times New Roman"/>
        </w:rPr>
        <w:t>tăţii structurale/funcţionale __________________________________________________________</w:t>
      </w:r>
    </w:p>
    <w:p w14:paraId="1C073614" w14:textId="77777777" w:rsidR="000771CA" w:rsidRPr="00454BF7" w:rsidRDefault="000771CA" w:rsidP="00077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BB25EAD" w14:textId="77777777" w:rsidR="000771CA" w:rsidRDefault="000771CA" w:rsidP="000771CA">
      <w:pPr>
        <w:rPr>
          <w:rFonts w:ascii="Times New Roman" w:hAnsi="Times New Roman" w:cs="Times New Roman"/>
        </w:rPr>
      </w:pPr>
      <w:r w:rsidRPr="00454BF7">
        <w:rPr>
          <w:rFonts w:ascii="Times New Roman" w:hAnsi="Times New Roman" w:cs="Times New Roman"/>
        </w:rPr>
        <w:t>Alte date caracteristice ale unităţii (după caz)</w:t>
      </w:r>
    </w:p>
    <w:p w14:paraId="64E702A4" w14:textId="77777777" w:rsidR="000771CA" w:rsidRPr="00454BF7" w:rsidRDefault="000771CA" w:rsidP="000771CA">
      <w:pPr>
        <w:rPr>
          <w:rFonts w:ascii="Times New Roman" w:hAnsi="Times New Roman" w:cs="Times New Roman"/>
        </w:rPr>
      </w:pPr>
    </w:p>
    <w:p w14:paraId="0D5D27B8" w14:textId="77777777" w:rsidR="000771CA" w:rsidRDefault="000771CA" w:rsidP="000771CA">
      <w:pPr>
        <w:rPr>
          <w:rFonts w:ascii="Times New Roman" w:hAnsi="Times New Roman" w:cs="Times New Roman"/>
          <w:b/>
        </w:rPr>
      </w:pPr>
      <w:r w:rsidRPr="00454BF7">
        <w:rPr>
          <w:rFonts w:ascii="Times New Roman" w:hAnsi="Times New Roman" w:cs="Times New Roman"/>
          <w:b/>
        </w:rPr>
        <w:t>III. Informaţii despre persoana supusă controlului necesare pentru evaluarea riscului</w:t>
      </w:r>
      <w:r w:rsidRPr="00454BF7">
        <w:rPr>
          <w:rFonts w:ascii="Times New Roman" w:hAnsi="Times New Roman" w:cs="Times New Roman"/>
          <w:b/>
          <w:vertAlign w:val="superscript"/>
        </w:rPr>
        <w:t>1</w:t>
      </w:r>
      <w:r w:rsidRPr="00454BF7">
        <w:rPr>
          <w:rFonts w:ascii="Times New Roman" w:hAnsi="Times New Roman" w:cs="Times New Roman"/>
          <w:b/>
        </w:rPr>
        <w:t>:</w:t>
      </w:r>
    </w:p>
    <w:p w14:paraId="49C98506" w14:textId="77777777" w:rsidR="000771CA" w:rsidRPr="00454BF7" w:rsidRDefault="000771CA" w:rsidP="000771CA">
      <w:pPr>
        <w:rPr>
          <w:rFonts w:ascii="Times New Roman" w:hAnsi="Times New Roman" w:cs="Times New Roman"/>
          <w:b/>
        </w:rPr>
      </w:pPr>
    </w:p>
    <w:tbl>
      <w:tblPr>
        <w:tblOverlap w:val="never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2117"/>
        <w:gridCol w:w="2409"/>
        <w:gridCol w:w="2410"/>
      </w:tblGrid>
      <w:tr w:rsidR="000771CA" w:rsidRPr="00410148" w14:paraId="24C38BC5" w14:textId="77777777" w:rsidTr="003D273F">
        <w:trPr>
          <w:trHeight w:hRule="exact" w:val="9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12673" w14:textId="77777777" w:rsidR="000771CA" w:rsidRPr="00270D95" w:rsidRDefault="000771CA" w:rsidP="004306D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70D95">
              <w:rPr>
                <w:rFonts w:ascii="Times New Roman" w:eastAsiaTheme="minorHAnsi" w:hAnsi="Times New Roman" w:cs="Times New Roman"/>
                <w:b/>
                <w:lang w:val="ru-RU" w:eastAsia="en-US" w:bidi="ar-SA"/>
              </w:rPr>
              <w:t>Criteriul</w:t>
            </w:r>
            <w:r w:rsidRPr="00270D95">
              <w:rPr>
                <w:rFonts w:ascii="Times New Roman" w:eastAsiaTheme="minorHAnsi" w:hAnsi="Times New Roman" w:cs="Times New Roman"/>
                <w:b/>
                <w:vertAlign w:val="superscript"/>
                <w:lang w:val="ru-RU" w:eastAsia="en-US" w:bidi="ar-SA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CD980" w14:textId="77777777" w:rsidR="000771CA" w:rsidRPr="00410148" w:rsidRDefault="000771CA" w:rsidP="004306D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10148">
              <w:rPr>
                <w:rFonts w:ascii="Times New Roman" w:hAnsi="Times New Roman" w:cs="Times New Roman"/>
                <w:sz w:val="22"/>
              </w:rPr>
              <w:t>Disponibile înainte de efectuarea controlului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0E787" w14:textId="77777777" w:rsidR="000771CA" w:rsidRPr="00410148" w:rsidRDefault="000771CA" w:rsidP="004306D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10148">
              <w:rPr>
                <w:rFonts w:ascii="Times New Roman" w:hAnsi="Times New Roman" w:cs="Times New Roman"/>
                <w:sz w:val="22"/>
              </w:rPr>
              <w:t>Verificate</w:t>
            </w:r>
          </w:p>
          <w:p w14:paraId="3CDF12C4" w14:textId="77777777" w:rsidR="000771CA" w:rsidRPr="00410148" w:rsidRDefault="000771CA" w:rsidP="004306D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10148">
              <w:rPr>
                <w:rFonts w:ascii="Times New Roman" w:hAnsi="Times New Roman" w:cs="Times New Roman"/>
                <w:sz w:val="22"/>
              </w:rPr>
              <w:t>(se verifică în timpul controlului)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FB22F" w14:textId="77777777" w:rsidR="000771CA" w:rsidRPr="00410148" w:rsidRDefault="000771CA" w:rsidP="004306D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10148">
              <w:rPr>
                <w:rFonts w:ascii="Times New Roman" w:hAnsi="Times New Roman" w:cs="Times New Roman"/>
                <w:sz w:val="22"/>
              </w:rPr>
              <w:t>Trebuie corectate (se corectează în timpul controlului sau ulterior)</w:t>
            </w:r>
          </w:p>
        </w:tc>
      </w:tr>
      <w:tr w:rsidR="000771CA" w:rsidRPr="00410148" w14:paraId="1DE68B76" w14:textId="77777777" w:rsidTr="003D273F">
        <w:trPr>
          <w:trHeight w:hRule="exact" w:val="29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5BE1C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  <w:r w:rsidRPr="00410148">
              <w:rPr>
                <w:rFonts w:ascii="Times New Roman" w:hAnsi="Times New Roman" w:cs="Times New Roman"/>
                <w:sz w:val="22"/>
              </w:rPr>
              <w:t>Domeniul activităţii economice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B2532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EADBC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AC1B" w14:textId="77777777" w:rsidR="000771CA" w:rsidRPr="00410148" w:rsidRDefault="000771CA" w:rsidP="004306D0">
            <w:pPr>
              <w:tabs>
                <w:tab w:val="left" w:pos="1078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0771CA" w:rsidRPr="00410148" w14:paraId="15B4F0DA" w14:textId="77777777" w:rsidTr="003D273F">
        <w:trPr>
          <w:trHeight w:hRule="exact" w:val="56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0E6E4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  <w:r w:rsidRPr="00410148">
              <w:rPr>
                <w:rFonts w:ascii="Times New Roman" w:hAnsi="Times New Roman" w:cs="Times New Roman"/>
                <w:sz w:val="22"/>
              </w:rPr>
              <w:t>Numărul de angajaţi la întreprindere/instituţie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67512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60EE0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59153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771CA" w:rsidRPr="00410148" w14:paraId="0929B7D4" w14:textId="77777777" w:rsidTr="003D273F">
        <w:trPr>
          <w:trHeight w:hRule="exact" w:val="11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88A8C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  <w:r w:rsidRPr="00410148">
              <w:rPr>
                <w:rFonts w:ascii="Times New Roman" w:hAnsi="Times New Roman" w:cs="Times New Roman"/>
                <w:sz w:val="22"/>
              </w:rPr>
              <w:t>Istoricul conformităţii sau neconformităţii cu prevederile legislaţiei, dar si cu prescripţiile Agenţiei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81544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4CDF0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29CF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771CA" w:rsidRPr="00410148" w14:paraId="34AD3083" w14:textId="77777777" w:rsidTr="003D273F">
        <w:trPr>
          <w:trHeight w:hRule="exact" w:val="28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DFA63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  <w:r w:rsidRPr="00410148">
              <w:rPr>
                <w:rFonts w:ascii="Times New Roman" w:hAnsi="Times New Roman" w:cs="Times New Roman"/>
                <w:sz w:val="22"/>
              </w:rPr>
              <w:t>Data ultimului control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B6E8D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CCEBF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3FB8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771CA" w:rsidRPr="00410148" w14:paraId="485EEED4" w14:textId="77777777" w:rsidTr="003D273F">
        <w:trPr>
          <w:trHeight w:hRule="exact" w:val="56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AF40B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  <w:r w:rsidRPr="00410148">
              <w:rPr>
                <w:rFonts w:ascii="Times New Roman" w:hAnsi="Times New Roman" w:cs="Times New Roman"/>
                <w:sz w:val="22"/>
              </w:rPr>
              <w:t>Perioada de activitate a întreprinderii/instituţiei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13DC2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B2DBE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ABF0" w14:textId="77777777" w:rsidR="000771CA" w:rsidRPr="00410148" w:rsidRDefault="000771CA" w:rsidP="004306D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CFD1048" w14:textId="77777777" w:rsidR="000771CA" w:rsidRDefault="000771CA" w:rsidP="000771CA">
      <w:pPr>
        <w:pStyle w:val="Default"/>
        <w:rPr>
          <w:sz w:val="20"/>
          <w:szCs w:val="20"/>
          <w:vertAlign w:val="superscript"/>
          <w:lang w:val="en-US"/>
        </w:rPr>
      </w:pPr>
    </w:p>
    <w:p w14:paraId="13668F1F" w14:textId="77777777" w:rsidR="000771CA" w:rsidRPr="00AB76EB" w:rsidRDefault="000771CA" w:rsidP="000771CA">
      <w:pPr>
        <w:pStyle w:val="Default"/>
        <w:rPr>
          <w:sz w:val="22"/>
          <w:szCs w:val="22"/>
          <w:lang w:val="en-US"/>
        </w:rPr>
      </w:pPr>
      <w:r w:rsidRPr="001D3049">
        <w:rPr>
          <w:sz w:val="22"/>
          <w:szCs w:val="22"/>
          <w:vertAlign w:val="superscript"/>
          <w:lang w:val="en-US"/>
        </w:rPr>
        <w:t>1.</w:t>
      </w:r>
      <w:r w:rsidRPr="00AB76EB">
        <w:rPr>
          <w:sz w:val="22"/>
          <w:szCs w:val="22"/>
          <w:lang w:val="en-US"/>
        </w:rPr>
        <w:t xml:space="preserve">În </w:t>
      </w:r>
      <w:proofErr w:type="spellStart"/>
      <w:r w:rsidRPr="00AB76EB">
        <w:rPr>
          <w:sz w:val="22"/>
          <w:szCs w:val="22"/>
          <w:lang w:val="en-US"/>
        </w:rPr>
        <w:t>cazul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în</w:t>
      </w:r>
      <w:proofErr w:type="spellEnd"/>
      <w:r w:rsidRPr="00AB76EB">
        <w:rPr>
          <w:sz w:val="22"/>
          <w:szCs w:val="22"/>
          <w:lang w:val="en-US"/>
        </w:rPr>
        <w:t xml:space="preserve"> care </w:t>
      </w:r>
      <w:proofErr w:type="spellStart"/>
      <w:r w:rsidRPr="00AB76EB">
        <w:rPr>
          <w:sz w:val="22"/>
          <w:szCs w:val="22"/>
          <w:lang w:val="en-US"/>
        </w:rPr>
        <w:t>tabelul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corespunde</w:t>
      </w:r>
      <w:proofErr w:type="spellEnd"/>
      <w:r w:rsidRPr="00AB76EB">
        <w:rPr>
          <w:sz w:val="22"/>
          <w:szCs w:val="22"/>
          <w:lang w:val="en-US"/>
        </w:rPr>
        <w:t xml:space="preserve"> cu </w:t>
      </w:r>
      <w:proofErr w:type="spellStart"/>
      <w:r w:rsidRPr="00AB76EB">
        <w:rPr>
          <w:sz w:val="22"/>
          <w:szCs w:val="22"/>
          <w:lang w:val="en-US"/>
        </w:rPr>
        <w:t>tabelul</w:t>
      </w:r>
      <w:proofErr w:type="spellEnd"/>
      <w:r w:rsidRPr="00AB76EB">
        <w:rPr>
          <w:sz w:val="22"/>
          <w:szCs w:val="22"/>
          <w:lang w:val="en-US"/>
        </w:rPr>
        <w:t xml:space="preserve"> din </w:t>
      </w:r>
      <w:proofErr w:type="spellStart"/>
      <w:r w:rsidRPr="00AB76EB">
        <w:rPr>
          <w:sz w:val="22"/>
          <w:szCs w:val="22"/>
          <w:lang w:val="en-US"/>
        </w:rPr>
        <w:t>alte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liste</w:t>
      </w:r>
      <w:proofErr w:type="spellEnd"/>
      <w:r w:rsidRPr="00AB76EB">
        <w:rPr>
          <w:sz w:val="22"/>
          <w:szCs w:val="22"/>
          <w:lang w:val="en-US"/>
        </w:rPr>
        <w:t xml:space="preserve"> de </w:t>
      </w:r>
      <w:proofErr w:type="spellStart"/>
      <w:r w:rsidRPr="00AB76EB">
        <w:rPr>
          <w:sz w:val="22"/>
          <w:szCs w:val="22"/>
          <w:lang w:val="en-US"/>
        </w:rPr>
        <w:t>verificare</w:t>
      </w:r>
      <w:proofErr w:type="spellEnd"/>
      <w:r w:rsidRPr="00AB76EB">
        <w:rPr>
          <w:sz w:val="22"/>
          <w:szCs w:val="22"/>
          <w:lang w:val="en-US"/>
        </w:rPr>
        <w:t xml:space="preserve">, </w:t>
      </w:r>
      <w:proofErr w:type="spellStart"/>
      <w:r w:rsidRPr="00AB76EB">
        <w:rPr>
          <w:sz w:val="22"/>
          <w:szCs w:val="22"/>
          <w:lang w:val="en-US"/>
        </w:rPr>
        <w:t>utilizate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în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cadrul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aceluiași</w:t>
      </w:r>
      <w:proofErr w:type="spellEnd"/>
      <w:r w:rsidRPr="00AB76EB">
        <w:rPr>
          <w:sz w:val="22"/>
          <w:szCs w:val="22"/>
          <w:lang w:val="en-US"/>
        </w:rPr>
        <w:t xml:space="preserve"> control, </w:t>
      </w:r>
      <w:proofErr w:type="spellStart"/>
      <w:r w:rsidRPr="00AB76EB">
        <w:rPr>
          <w:sz w:val="22"/>
          <w:szCs w:val="22"/>
          <w:lang w:val="en-US"/>
        </w:rPr>
        <w:t>tabelul</w:t>
      </w:r>
      <w:proofErr w:type="spellEnd"/>
      <w:r w:rsidRPr="00AB76EB">
        <w:rPr>
          <w:sz w:val="22"/>
          <w:szCs w:val="22"/>
          <w:lang w:val="en-US"/>
        </w:rPr>
        <w:t xml:space="preserve"> se </w:t>
      </w:r>
      <w:proofErr w:type="spellStart"/>
      <w:r w:rsidRPr="00AB76EB">
        <w:rPr>
          <w:sz w:val="22"/>
          <w:szCs w:val="22"/>
          <w:lang w:val="en-US"/>
        </w:rPr>
        <w:t>completează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doar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în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una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dintre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listele</w:t>
      </w:r>
      <w:proofErr w:type="spellEnd"/>
      <w:r w:rsidRPr="00AB76EB">
        <w:rPr>
          <w:sz w:val="22"/>
          <w:szCs w:val="22"/>
          <w:lang w:val="en-US"/>
        </w:rPr>
        <w:t xml:space="preserve"> de </w:t>
      </w:r>
      <w:proofErr w:type="spellStart"/>
      <w:r w:rsidRPr="00AB76EB">
        <w:rPr>
          <w:sz w:val="22"/>
          <w:szCs w:val="22"/>
          <w:lang w:val="en-US"/>
        </w:rPr>
        <w:t>verificare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utilizate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în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timpul</w:t>
      </w:r>
      <w:proofErr w:type="spellEnd"/>
      <w:r w:rsidRPr="00AB76EB">
        <w:rPr>
          <w:sz w:val="22"/>
          <w:szCs w:val="22"/>
          <w:lang w:val="en-US"/>
        </w:rPr>
        <w:t xml:space="preserve"> </w:t>
      </w:r>
      <w:proofErr w:type="spellStart"/>
      <w:r w:rsidRPr="00AB76EB">
        <w:rPr>
          <w:sz w:val="22"/>
          <w:szCs w:val="22"/>
          <w:lang w:val="en-US"/>
        </w:rPr>
        <w:t>controlului</w:t>
      </w:r>
      <w:proofErr w:type="spellEnd"/>
      <w:r w:rsidRPr="00AB76EB">
        <w:rPr>
          <w:sz w:val="22"/>
          <w:szCs w:val="22"/>
          <w:lang w:val="en-US"/>
        </w:rPr>
        <w:t xml:space="preserve">. </w:t>
      </w:r>
    </w:p>
    <w:p w14:paraId="608D6091" w14:textId="77777777" w:rsidR="000771CA" w:rsidRPr="00AB76EB" w:rsidRDefault="000771CA" w:rsidP="000771CA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B76EB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2.</w:t>
      </w:r>
      <w:r w:rsidRPr="00AB76EB">
        <w:rPr>
          <w:rFonts w:ascii="Times New Roman" w:hAnsi="Times New Roman" w:cs="Times New Roman"/>
          <w:sz w:val="22"/>
          <w:szCs w:val="22"/>
        </w:rPr>
        <w:t>Se</w:t>
      </w:r>
      <w:proofErr w:type="gramEnd"/>
      <w:r w:rsidRPr="00AB76EB">
        <w:rPr>
          <w:rFonts w:ascii="Times New Roman" w:hAnsi="Times New Roman" w:cs="Times New Roman"/>
          <w:sz w:val="22"/>
          <w:szCs w:val="22"/>
        </w:rPr>
        <w:t xml:space="preserve"> completează doar criteriile de risc aplicabile domeniului și persoanei supuse controlului.</w:t>
      </w:r>
    </w:p>
    <w:p w14:paraId="2ABE7F62" w14:textId="77777777" w:rsidR="00D02287" w:rsidRDefault="00D02287"/>
    <w:p w14:paraId="69298ADF" w14:textId="77777777" w:rsidR="000771CA" w:rsidRPr="002F61DE" w:rsidRDefault="000771CA" w:rsidP="000771CA">
      <w:pPr>
        <w:pStyle w:val="30"/>
        <w:shd w:val="clear" w:color="auto" w:fill="auto"/>
        <w:spacing w:line="210" w:lineRule="exact"/>
        <w:rPr>
          <w:sz w:val="24"/>
          <w:szCs w:val="24"/>
        </w:rPr>
      </w:pPr>
      <w:r w:rsidRPr="002F61DE">
        <w:rPr>
          <w:sz w:val="24"/>
          <w:szCs w:val="24"/>
        </w:rPr>
        <w:t xml:space="preserve">IV. </w:t>
      </w:r>
      <w:proofErr w:type="spellStart"/>
      <w:r w:rsidRPr="002F61DE">
        <w:rPr>
          <w:sz w:val="24"/>
          <w:szCs w:val="24"/>
        </w:rPr>
        <w:t>Lista</w:t>
      </w:r>
      <w:proofErr w:type="spellEnd"/>
      <w:r w:rsidRPr="002F61DE">
        <w:rPr>
          <w:sz w:val="24"/>
          <w:szCs w:val="24"/>
        </w:rPr>
        <w:t xml:space="preserve"> </w:t>
      </w:r>
      <w:proofErr w:type="spellStart"/>
      <w:r w:rsidRPr="002F61DE">
        <w:rPr>
          <w:sz w:val="24"/>
          <w:szCs w:val="24"/>
        </w:rPr>
        <w:t>de</w:t>
      </w:r>
      <w:proofErr w:type="spellEnd"/>
      <w:r w:rsidRPr="002F61DE">
        <w:rPr>
          <w:sz w:val="24"/>
          <w:szCs w:val="24"/>
        </w:rPr>
        <w:t xml:space="preserve"> </w:t>
      </w:r>
      <w:proofErr w:type="spellStart"/>
      <w:r w:rsidRPr="002F61DE">
        <w:rPr>
          <w:sz w:val="24"/>
          <w:szCs w:val="24"/>
        </w:rPr>
        <w:t>întrebări</w:t>
      </w:r>
      <w:proofErr w:type="spellEnd"/>
      <w:r w:rsidRPr="002F61DE">
        <w:rPr>
          <w:sz w:val="24"/>
          <w:szCs w:val="24"/>
        </w:rPr>
        <w:t>:</w:t>
      </w:r>
    </w:p>
    <w:tbl>
      <w:tblPr>
        <w:tblOverlap w:val="never"/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84"/>
        <w:gridCol w:w="1276"/>
        <w:gridCol w:w="709"/>
        <w:gridCol w:w="708"/>
        <w:gridCol w:w="709"/>
        <w:gridCol w:w="1418"/>
        <w:gridCol w:w="1302"/>
      </w:tblGrid>
      <w:tr w:rsidR="000771CA" w14:paraId="02E26CB7" w14:textId="77777777" w:rsidTr="00140889">
        <w:trPr>
          <w:trHeight w:hRule="exact" w:val="2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176A8" w14:textId="77777777" w:rsidR="000771CA" w:rsidRDefault="000771CA" w:rsidP="000771CA">
            <w:pPr>
              <w:spacing w:after="60" w:line="210" w:lineRule="exact"/>
              <w:ind w:left="200"/>
            </w:pPr>
            <w:r>
              <w:rPr>
                <w:rStyle w:val="2105pt"/>
                <w:rFonts w:eastAsia="Arial Unicode MS"/>
              </w:rPr>
              <w:t>Nr.</w:t>
            </w:r>
          </w:p>
          <w:p w14:paraId="0DF20F95" w14:textId="77777777" w:rsidR="000771CA" w:rsidRDefault="000771CA" w:rsidP="000771CA">
            <w:pPr>
              <w:spacing w:before="60" w:line="210" w:lineRule="exact"/>
              <w:ind w:left="200"/>
            </w:pPr>
            <w:r>
              <w:rPr>
                <w:rStyle w:val="2105pt"/>
                <w:rFonts w:eastAsia="Arial Unicode MS"/>
              </w:rPr>
              <w:t>d/o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C870C" w14:textId="77777777" w:rsidR="000771CA" w:rsidRDefault="009157B5" w:rsidP="000771CA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Î</w:t>
            </w:r>
            <w:r w:rsidR="000771CA">
              <w:rPr>
                <w:rStyle w:val="2105pt"/>
                <w:rFonts w:eastAsia="Arial Unicode MS"/>
              </w:rPr>
              <w:t>ntrebări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58884" w14:textId="77777777" w:rsidR="000771CA" w:rsidRDefault="000771CA" w:rsidP="004C3F09">
            <w:pPr>
              <w:spacing w:line="210" w:lineRule="exact"/>
              <w:ind w:left="240"/>
              <w:jc w:val="center"/>
            </w:pPr>
            <w:r>
              <w:rPr>
                <w:rStyle w:val="2105pt"/>
                <w:rFonts w:eastAsia="Arial Unicode MS"/>
              </w:rPr>
              <w:t>Referinţa legală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2E96C" w14:textId="77777777" w:rsidR="000771CA" w:rsidRDefault="000771CA" w:rsidP="000771CA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Conformitate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1BA4A" w14:textId="77777777" w:rsidR="000771CA" w:rsidRDefault="000771CA" w:rsidP="000771CA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Comentarii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BDB1D" w14:textId="77777777" w:rsidR="00140889" w:rsidRDefault="000771CA" w:rsidP="000771CA">
            <w:pPr>
              <w:spacing w:line="210" w:lineRule="exact"/>
              <w:ind w:left="180"/>
              <w:rPr>
                <w:rStyle w:val="2105pt"/>
                <w:rFonts w:eastAsia="Arial Unicode MS"/>
              </w:rPr>
            </w:pPr>
            <w:r>
              <w:rPr>
                <w:rStyle w:val="2105pt"/>
                <w:rFonts w:eastAsia="Arial Unicode MS"/>
              </w:rPr>
              <w:t>Punctaj</w:t>
            </w:r>
            <w:r w:rsidR="00140889">
              <w:rPr>
                <w:rStyle w:val="2105pt"/>
                <w:rFonts w:eastAsia="Arial Unicode MS"/>
              </w:rPr>
              <w:t>*</w:t>
            </w:r>
          </w:p>
          <w:p w14:paraId="53446BA5" w14:textId="2E41E6B1" w:rsidR="000771CA" w:rsidRDefault="00140889" w:rsidP="000771CA">
            <w:pPr>
              <w:spacing w:line="210" w:lineRule="exact"/>
              <w:ind w:left="180"/>
            </w:pPr>
            <w:r w:rsidRPr="00D52E36">
              <w:rPr>
                <w:rFonts w:ascii="Times New Roman" w:hAnsi="Times New Roman" w:cs="Times New Roman"/>
                <w:sz w:val="20"/>
              </w:rPr>
              <w:t>(doar în cazul unui răspuns negativ</w:t>
            </w:r>
            <w:r w:rsidRPr="00D52E36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0771CA" w14:paraId="5E716D5A" w14:textId="77777777" w:rsidTr="00140889">
        <w:trPr>
          <w:trHeight w:hRule="exact" w:val="70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715ECE" w14:textId="77777777" w:rsidR="000771CA" w:rsidRDefault="000771CA" w:rsidP="000771CA"/>
        </w:tc>
        <w:tc>
          <w:tcPr>
            <w:tcW w:w="3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ED2C3" w14:textId="77777777" w:rsidR="000771CA" w:rsidRDefault="000771CA" w:rsidP="000771CA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F87016" w14:textId="77777777" w:rsidR="000771CA" w:rsidRDefault="000771CA" w:rsidP="000771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0CF89" w14:textId="77777777" w:rsidR="000771CA" w:rsidRDefault="000771CA" w:rsidP="000771CA">
            <w:pPr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6A8E9" w14:textId="77777777" w:rsidR="000771CA" w:rsidRDefault="000771CA" w:rsidP="000771CA">
            <w:pPr>
              <w:spacing w:line="210" w:lineRule="exact"/>
              <w:ind w:left="180"/>
            </w:pPr>
            <w:r>
              <w:rPr>
                <w:rStyle w:val="2105pt"/>
                <w:rFonts w:eastAsia="Arial Unicode MS"/>
              </w:rPr>
              <w:t>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AF372" w14:textId="77777777" w:rsidR="000771CA" w:rsidRDefault="000771CA" w:rsidP="000771CA">
            <w:pPr>
              <w:spacing w:line="210" w:lineRule="exact"/>
              <w:ind w:left="140"/>
            </w:pPr>
            <w:r>
              <w:rPr>
                <w:rStyle w:val="2105pt"/>
                <w:rFonts w:eastAsia="Arial Unicode MS"/>
              </w:rPr>
              <w:t>N/c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A3F8C" w14:textId="77777777" w:rsidR="000771CA" w:rsidRDefault="000771CA" w:rsidP="000771CA"/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49D3F" w14:textId="77777777" w:rsidR="000771CA" w:rsidRDefault="000771CA" w:rsidP="000771CA"/>
        </w:tc>
      </w:tr>
      <w:tr w:rsidR="000771CA" w14:paraId="1ECEED8C" w14:textId="77777777" w:rsidTr="00140889">
        <w:trPr>
          <w:trHeight w:hRule="exact" w:val="16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CEC17" w14:textId="77777777" w:rsidR="000771CA" w:rsidRDefault="000771CA" w:rsidP="000771CA">
            <w:pPr>
              <w:spacing w:line="220" w:lineRule="exact"/>
              <w:ind w:left="240"/>
            </w:pPr>
            <w:r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4BD78" w14:textId="2111467F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Activităţile,încăperile, instalaţiile de radiodiagnostic, radiologie</w:t>
            </w:r>
            <w:r w:rsidR="003D273F" w:rsidRPr="00140889">
              <w:rPr>
                <w:rFonts w:ascii="Times New Roman" w:hAnsi="Times New Roman" w:cs="Times New Roman"/>
              </w:rPr>
              <w:t xml:space="preserve"> </w:t>
            </w:r>
            <w:r w:rsidR="0073376D" w:rsidRPr="00140889">
              <w:rPr>
                <w:rStyle w:val="20"/>
                <w:rFonts w:eastAsia="Arial Unicode MS"/>
                <w:sz w:val="24"/>
                <w:szCs w:val="24"/>
              </w:rPr>
              <w:t>intervenţională (cu raze X) su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nt înregistrate la Agenţia Naţională de Sănătate Publică?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587F2" w14:textId="77777777" w:rsidR="000771CA" w:rsidRPr="00140889" w:rsidRDefault="000771CA" w:rsidP="0022649F">
            <w:pPr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Art.14,</w:t>
            </w:r>
            <w:proofErr w:type="spellStart"/>
            <w:r w:rsidRPr="00140889">
              <w:rPr>
                <w:rStyle w:val="295pt"/>
                <w:rFonts w:eastAsia="Arial Unicode MS"/>
                <w:sz w:val="20"/>
                <w:szCs w:val="20"/>
              </w:rPr>
              <w:t>lit.c</w:t>
            </w:r>
            <w:proofErr w:type="spellEnd"/>
            <w:r w:rsidRPr="00140889">
              <w:rPr>
                <w:rStyle w:val="295pt"/>
                <w:rFonts w:eastAsia="Arial Unicode MS"/>
                <w:sz w:val="20"/>
                <w:szCs w:val="20"/>
              </w:rPr>
              <w:t>),</w:t>
            </w:r>
          </w:p>
          <w:p w14:paraId="676D4992" w14:textId="77777777" w:rsidR="000771CA" w:rsidRPr="00140889" w:rsidRDefault="000771CA" w:rsidP="0022649F">
            <w:pPr>
              <w:jc w:val="center"/>
              <w:rPr>
                <w:sz w:val="20"/>
                <w:szCs w:val="20"/>
              </w:rPr>
            </w:pPr>
            <w:proofErr w:type="spellStart"/>
            <w:r w:rsidRPr="00140889">
              <w:rPr>
                <w:rStyle w:val="295pt"/>
                <w:rFonts w:eastAsia="Arial Unicode MS"/>
                <w:sz w:val="20"/>
                <w:szCs w:val="20"/>
              </w:rPr>
              <w:t>lit.e</w:t>
            </w:r>
            <w:proofErr w:type="spellEnd"/>
            <w:r w:rsidRPr="00140889">
              <w:rPr>
                <w:rStyle w:val="295pt"/>
                <w:rFonts w:eastAsia="Arial Unicode MS"/>
                <w:sz w:val="20"/>
                <w:szCs w:val="20"/>
              </w:rPr>
              <w:t>)</w:t>
            </w:r>
          </w:p>
          <w:p w14:paraId="66AC4D37" w14:textId="77777777" w:rsidR="0022649F" w:rsidRPr="00140889" w:rsidRDefault="000771CA" w:rsidP="0022649F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Legea 132/.2012</w:t>
            </w:r>
          </w:p>
          <w:p w14:paraId="7B1B1563" w14:textId="77777777" w:rsidR="000771CA" w:rsidRPr="00140889" w:rsidRDefault="000771CA" w:rsidP="0022649F">
            <w:pPr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Art.43,alin.(2),(3) Legea 10/2009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07212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50729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09BF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B438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B00EA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</w:rPr>
              <w:t>15 puncte</w:t>
            </w:r>
          </w:p>
        </w:tc>
      </w:tr>
      <w:tr w:rsidR="000771CA" w14:paraId="4038921F" w14:textId="77777777" w:rsidTr="00140889">
        <w:trPr>
          <w:trHeight w:hRule="exact" w:val="13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BD3DA" w14:textId="77777777" w:rsidR="000771CA" w:rsidRDefault="000771CA" w:rsidP="000771CA">
            <w:pPr>
              <w:spacing w:line="220" w:lineRule="exact"/>
              <w:ind w:left="200"/>
            </w:pPr>
            <w:r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B0A51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Activităţile, încăperile de radiodiagnostic, radiologie</w:t>
            </w:r>
          </w:p>
          <w:p w14:paraId="4B47A123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intervenţională (cu raze X) deţin aviz sanitar şi autorizaţie sanitară de funcţionare?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DA225" w14:textId="77777777" w:rsidR="000771CA" w:rsidRPr="00140889" w:rsidRDefault="000771CA" w:rsidP="0022649F">
            <w:pPr>
              <w:spacing w:after="60"/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Art.14,</w:t>
            </w:r>
            <w:proofErr w:type="spellStart"/>
            <w:r w:rsidRPr="00140889">
              <w:rPr>
                <w:rStyle w:val="295pt"/>
                <w:rFonts w:eastAsia="Arial Unicode MS"/>
                <w:sz w:val="20"/>
                <w:szCs w:val="20"/>
              </w:rPr>
              <w:t>lit.c</w:t>
            </w:r>
            <w:proofErr w:type="spellEnd"/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), </w:t>
            </w:r>
            <w:proofErr w:type="spellStart"/>
            <w:r w:rsidRPr="00140889">
              <w:rPr>
                <w:rStyle w:val="295pt"/>
                <w:rFonts w:eastAsia="Arial Unicode MS"/>
                <w:sz w:val="20"/>
                <w:szCs w:val="20"/>
              </w:rPr>
              <w:t>lit.e</w:t>
            </w:r>
            <w:proofErr w:type="spellEnd"/>
            <w:r w:rsidRPr="00140889">
              <w:rPr>
                <w:rStyle w:val="295pt"/>
                <w:rFonts w:eastAsia="Arial Unicode MS"/>
                <w:sz w:val="20"/>
                <w:szCs w:val="20"/>
              </w:rPr>
              <w:t>) Legea 132/.2012</w:t>
            </w:r>
          </w:p>
          <w:p w14:paraId="3E422488" w14:textId="77777777" w:rsidR="000771CA" w:rsidRPr="00140889" w:rsidRDefault="000771CA" w:rsidP="002264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Art.43,</w:t>
            </w:r>
          </w:p>
          <w:p w14:paraId="0A804D00" w14:textId="77777777" w:rsidR="000771CA" w:rsidRPr="00140889" w:rsidRDefault="000771CA" w:rsidP="0022649F">
            <w:pPr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alin.(2),(3)</w:t>
            </w:r>
          </w:p>
          <w:p w14:paraId="7716B96F" w14:textId="77777777" w:rsidR="000771CA" w:rsidRPr="00140889" w:rsidRDefault="000771CA" w:rsidP="0022649F">
            <w:pPr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Legea 10/.2009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4DF9F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399D3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0FCEE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42907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6C10A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</w:rPr>
              <w:t>15 puncte</w:t>
            </w:r>
          </w:p>
        </w:tc>
      </w:tr>
      <w:tr w:rsidR="000771CA" w14:paraId="0FD973A7" w14:textId="77777777" w:rsidTr="00140889">
        <w:trPr>
          <w:trHeight w:hRule="exact" w:val="11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A81E8" w14:textId="77777777" w:rsidR="000771CA" w:rsidRDefault="000771CA" w:rsidP="000771CA">
            <w:pPr>
              <w:spacing w:line="220" w:lineRule="exact"/>
              <w:ind w:left="240"/>
            </w:pPr>
            <w:r>
              <w:rPr>
                <w:rStyle w:val="20"/>
                <w:rFonts w:eastAsia="Arial Unicode MS"/>
              </w:rPr>
              <w:t>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0AEC9" w14:textId="6B59423E" w:rsidR="000771CA" w:rsidRPr="00140889" w:rsidRDefault="00021E85" w:rsidP="00140889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Activităţile,i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nstalaţiile de radiodiagnostic, radiologie</w:t>
            </w:r>
            <w:r w:rsidR="005A427F" w:rsidRPr="00140889">
              <w:rPr>
                <w:rFonts w:ascii="Times New Roman" w:hAnsi="Times New Roman" w:cs="Times New Roman"/>
              </w:rPr>
              <w:t xml:space="preserve"> 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 xml:space="preserve">intervenţională (cu raze X) sunt 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la locul</w:t>
            </w:r>
            <w:r w:rsidR="00140889">
              <w:rPr>
                <w:rStyle w:val="20"/>
                <w:rFonts w:eastAsia="Arial Unicode MS"/>
                <w:sz w:val="24"/>
                <w:szCs w:val="24"/>
                <w:lang w:val="en-US"/>
              </w:rPr>
              <w:t>/</w:t>
            </w:r>
            <w:proofErr w:type="spellStart"/>
            <w:r w:rsidR="00140889">
              <w:rPr>
                <w:rStyle w:val="20"/>
                <w:rFonts w:eastAsia="Arial Unicode MS"/>
                <w:sz w:val="24"/>
                <w:szCs w:val="24"/>
                <w:lang w:val="en-US"/>
              </w:rPr>
              <w:t>sediul</w:t>
            </w:r>
            <w:proofErr w:type="spellEnd"/>
            <w:r w:rsidR="00140889">
              <w:rPr>
                <w:rStyle w:val="20"/>
                <w:rFonts w:eastAsia="Arial Unicode MS"/>
                <w:sz w:val="24"/>
                <w:szCs w:val="24"/>
                <w:lang w:val="en-US"/>
              </w:rPr>
              <w:t xml:space="preserve"> declarant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E25A5" w14:textId="77777777" w:rsidR="000771CA" w:rsidRPr="00140889" w:rsidRDefault="000771CA" w:rsidP="0022649F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</w:p>
          <w:p w14:paraId="6346EF80" w14:textId="77777777" w:rsidR="007926D6" w:rsidRPr="00140889" w:rsidRDefault="000771CA" w:rsidP="007926D6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Pct.19</w:t>
            </w:r>
            <w:r w:rsidR="007926D6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</w:t>
            </w: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HG </w:t>
            </w:r>
          </w:p>
          <w:p w14:paraId="335EE30F" w14:textId="77777777" w:rsidR="000771CA" w:rsidRPr="00140889" w:rsidRDefault="000771CA" w:rsidP="007926D6">
            <w:pPr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97CF5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B99E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CC13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C08BC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D3E9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</w:rPr>
              <w:t>10 puncte</w:t>
            </w:r>
          </w:p>
        </w:tc>
      </w:tr>
      <w:tr w:rsidR="000771CA" w14:paraId="1F065FEA" w14:textId="77777777" w:rsidTr="00140889">
        <w:trPr>
          <w:trHeight w:hRule="exact" w:val="15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697A0" w14:textId="77777777" w:rsidR="000771CA" w:rsidRDefault="000771CA" w:rsidP="000771CA">
            <w:pPr>
              <w:spacing w:line="220" w:lineRule="exact"/>
              <w:ind w:left="200"/>
            </w:pPr>
            <w:r>
              <w:rPr>
                <w:rStyle w:val="20"/>
                <w:rFonts w:eastAsia="Arial Unicode MS"/>
              </w:rPr>
              <w:t>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39350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Personalul secţiei de radiodiagnostic / radiologie i</w:t>
            </w:r>
            <w:r w:rsidR="0073376D" w:rsidRPr="00140889">
              <w:rPr>
                <w:rStyle w:val="20"/>
                <w:rFonts w:eastAsia="Arial Unicode MS"/>
                <w:sz w:val="24"/>
                <w:szCs w:val="24"/>
              </w:rPr>
              <w:t>ntervenţională, tomografie comp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uterizată deţine diplomele, certificatele, licenţele de pregătire specială în domeniu?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75B1F" w14:textId="77777777" w:rsidR="000771CA" w:rsidRPr="00140889" w:rsidRDefault="000771CA" w:rsidP="0022649F">
            <w:pPr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Pct.8, alin.3, </w:t>
            </w:r>
            <w:r w:rsidRPr="00140889">
              <w:rPr>
                <w:rStyle w:val="295pt"/>
                <w:rFonts w:eastAsia="Arial Unicode MS"/>
                <w:sz w:val="20"/>
                <w:szCs w:val="20"/>
                <w:lang w:val="en-US" w:eastAsia="en-US" w:bidi="en-US"/>
              </w:rPr>
              <w:t xml:space="preserve">Pct.11 </w:t>
            </w:r>
            <w:r w:rsidRPr="00140889">
              <w:rPr>
                <w:rStyle w:val="295pt"/>
                <w:rFonts w:eastAsia="Arial Unicode MS"/>
                <w:sz w:val="20"/>
                <w:szCs w:val="20"/>
              </w:rPr>
              <w:t>alin.1-5 HG 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A628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6039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5183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DE332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1D573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</w:rPr>
              <w:t>20 puncte</w:t>
            </w:r>
          </w:p>
        </w:tc>
      </w:tr>
      <w:tr w:rsidR="000771CA" w14:paraId="126DB301" w14:textId="77777777" w:rsidTr="00140889">
        <w:trPr>
          <w:trHeight w:hRule="exact" w:val="18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A6441" w14:textId="77777777" w:rsidR="000771CA" w:rsidRDefault="000771CA" w:rsidP="000771CA">
            <w:pPr>
              <w:spacing w:line="220" w:lineRule="exact"/>
              <w:ind w:left="240"/>
            </w:pPr>
            <w:r>
              <w:rPr>
                <w:rStyle w:val="20"/>
                <w:rFonts w:eastAsia="Arial Unicode MS"/>
              </w:rPr>
              <w:t>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50010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Personalul secţiei de radiodiagnostic deţine pregătirea specială în domeniul</w:t>
            </w:r>
          </w:p>
          <w:p w14:paraId="42E00F3F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 xml:space="preserve">radioprotecţiei înainte de începerea lucrului, </w:t>
            </w:r>
            <w:r w:rsidR="0073376D" w:rsidRPr="00140889">
              <w:rPr>
                <w:rStyle w:val="20"/>
                <w:rFonts w:eastAsia="Arial Unicode MS"/>
                <w:sz w:val="24"/>
                <w:szCs w:val="24"/>
              </w:rPr>
              <w:t>su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nt înregistrările cuvenite despre pregătire?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5CEE3" w14:textId="77777777" w:rsidR="000771CA" w:rsidRPr="00140889" w:rsidRDefault="000771CA" w:rsidP="0022649F">
            <w:pPr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Pct.7,8, alin.3), 11</w:t>
            </w:r>
          </w:p>
          <w:p w14:paraId="61CE9CA0" w14:textId="77777777" w:rsidR="000771CA" w:rsidRPr="00140889" w:rsidRDefault="000771CA" w:rsidP="0022649F">
            <w:pPr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HG .451/15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B8EE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4FEA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AB10C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70BC6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B92DB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</w:rPr>
              <w:t>18 puncte</w:t>
            </w:r>
          </w:p>
        </w:tc>
      </w:tr>
      <w:tr w:rsidR="000771CA" w14:paraId="54391237" w14:textId="77777777" w:rsidTr="00140889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8DFDE" w14:textId="77777777" w:rsidR="000771CA" w:rsidRPr="000771CA" w:rsidRDefault="000771CA" w:rsidP="004306D0">
            <w:pPr>
              <w:spacing w:line="22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eastAsia="Arial Unicode MS"/>
              </w:rPr>
              <w:t>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10B75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Este numit prin ordin responsabilul de radioprotecţie al secţiei de radiodiagnostic / radiologie i</w:t>
            </w:r>
            <w:r w:rsidR="0073376D" w:rsidRPr="00140889">
              <w:rPr>
                <w:rStyle w:val="20"/>
                <w:rFonts w:eastAsia="Arial Unicode MS"/>
                <w:sz w:val="24"/>
                <w:szCs w:val="24"/>
              </w:rPr>
              <w:t>ntervenţională, tomografie comp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uterizată?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1701B" w14:textId="77777777" w:rsidR="000771CA" w:rsidRPr="00140889" w:rsidRDefault="000771CA" w:rsidP="0022649F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Pct.7,8, alin.2)</w:t>
            </w:r>
          </w:p>
          <w:p w14:paraId="6B868529" w14:textId="77777777" w:rsidR="000771CA" w:rsidRPr="00140889" w:rsidRDefault="000771CA" w:rsidP="0022649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HG .451/15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F6F6E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29A6A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AAAF9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E03D3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588AC" w14:textId="77777777" w:rsidR="000771CA" w:rsidRPr="000771CA" w:rsidRDefault="000771CA" w:rsidP="004306D0">
            <w:pPr>
              <w:spacing w:line="220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eastAsia="Arial Unicode MS"/>
              </w:rPr>
              <w:t>15 puncte</w:t>
            </w:r>
          </w:p>
        </w:tc>
      </w:tr>
      <w:tr w:rsidR="000771CA" w14:paraId="5016A599" w14:textId="77777777" w:rsidTr="009B10D3">
        <w:trPr>
          <w:trHeight w:hRule="exact" w:val="22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C98C1" w14:textId="77777777" w:rsidR="000771CA" w:rsidRPr="000771CA" w:rsidRDefault="000771CA" w:rsidP="004306D0">
            <w:pPr>
              <w:spacing w:line="22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eastAsia="Arial Unicode MS"/>
              </w:rPr>
              <w:t>7.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CF69C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Personalul secţiei de radiodiagnostic / radiologie i</w:t>
            </w:r>
            <w:r w:rsidR="0073376D" w:rsidRPr="00140889">
              <w:rPr>
                <w:rStyle w:val="20"/>
                <w:rFonts w:eastAsia="Arial Unicode MS"/>
                <w:sz w:val="24"/>
                <w:szCs w:val="24"/>
              </w:rPr>
              <w:t>ntervenţională, tomografie computerizată cunoaşte că su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nt obligaţi să raporteze responsabilului de radioprotecţie orice circumstanţe ale practicilor nesigure sau suspecte ori accidente/incidente?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D97FC" w14:textId="77777777" w:rsidR="000771CA" w:rsidRPr="00140889" w:rsidRDefault="000771CA" w:rsidP="0022649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 107 alin.1), 2)</w:t>
            </w:r>
          </w:p>
          <w:p w14:paraId="3C0C8C2B" w14:textId="77777777" w:rsidR="000771CA" w:rsidRPr="00140889" w:rsidRDefault="000771CA" w:rsidP="0022649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HG .451/15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A1D92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D3C9D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B0CF4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CD625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FF354" w14:textId="77777777" w:rsidR="000771CA" w:rsidRPr="000771CA" w:rsidRDefault="000771CA" w:rsidP="004306D0">
            <w:pPr>
              <w:spacing w:line="220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eastAsia="Arial Unicode MS"/>
              </w:rPr>
              <w:t>14 puncte</w:t>
            </w:r>
          </w:p>
        </w:tc>
      </w:tr>
      <w:tr w:rsidR="000771CA" w14:paraId="0AC7B1B7" w14:textId="77777777" w:rsidTr="00140889">
        <w:trPr>
          <w:trHeight w:hRule="exact" w:val="15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BAE62" w14:textId="4D162233" w:rsidR="000771CA" w:rsidRPr="000771CA" w:rsidRDefault="00BD78CE" w:rsidP="004306D0">
            <w:pPr>
              <w:spacing w:line="22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eastAsia="Arial Unicode MS"/>
              </w:rPr>
              <w:t>8</w:t>
            </w:r>
            <w:r w:rsidR="000771CA"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DAA3C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Se respectă suprafaţa stabilită pentru sălile de proceduri şi încăperile principale al secţiei de radiodiagnostic / radiologie i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ntervenţională, tomografie comp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uterizată?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8A852" w14:textId="77777777" w:rsidR="000771CA" w:rsidRPr="00140889" w:rsidRDefault="000771CA" w:rsidP="007926D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Pct.17-18</w:t>
            </w:r>
            <w:r w:rsidR="007926D6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HG </w:t>
            </w: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E3A9E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B775E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F454A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1F031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4624" w14:textId="77777777" w:rsidR="000771CA" w:rsidRPr="000771CA" w:rsidRDefault="000771CA" w:rsidP="004306D0">
            <w:pPr>
              <w:spacing w:line="220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eastAsia="Arial Unicode MS"/>
              </w:rPr>
              <w:t>20 puncte</w:t>
            </w:r>
          </w:p>
        </w:tc>
      </w:tr>
      <w:tr w:rsidR="000771CA" w14:paraId="67C737B4" w14:textId="77777777" w:rsidTr="009B10D3">
        <w:trPr>
          <w:trHeight w:hRule="exact" w:val="10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97CC5" w14:textId="77777777" w:rsidR="000771CA" w:rsidRPr="000771CA" w:rsidRDefault="000771CA" w:rsidP="004306D0">
            <w:pPr>
              <w:spacing w:line="22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eastAsia="Arial Unicode MS"/>
              </w:rPr>
              <w:lastRenderedPageBreak/>
              <w:t>9.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44963" w14:textId="77777777" w:rsidR="000771CA" w:rsidRPr="00140889" w:rsidRDefault="00AC1320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Su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 xml:space="preserve">nt 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efectuate investigaţii atunci câ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nd dozele efective individuale au depăşit nivelul de investigare?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0412A" w14:textId="77777777" w:rsidR="000771CA" w:rsidRPr="00140889" w:rsidRDefault="000771CA" w:rsidP="0022649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Pct.6, 54</w:t>
            </w:r>
          </w:p>
          <w:p w14:paraId="0700DF2C" w14:textId="77777777" w:rsidR="000771CA" w:rsidRPr="00140889" w:rsidRDefault="000771CA" w:rsidP="0022649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alin.1)-4),</w:t>
            </w:r>
          </w:p>
          <w:p w14:paraId="477E5893" w14:textId="77777777" w:rsidR="000771CA" w:rsidRPr="00140889" w:rsidRDefault="000771CA" w:rsidP="0022649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Pct.55,56</w:t>
            </w:r>
          </w:p>
          <w:p w14:paraId="5518E514" w14:textId="77777777" w:rsidR="000771CA" w:rsidRPr="00140889" w:rsidRDefault="000771CA" w:rsidP="0022649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HG .451/15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91CC3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13F47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569D9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A889E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7E69E" w14:textId="77777777" w:rsidR="000771CA" w:rsidRPr="000771CA" w:rsidRDefault="000771CA" w:rsidP="004306D0">
            <w:pPr>
              <w:spacing w:line="220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eastAsia="Arial Unicode MS"/>
              </w:rPr>
              <w:t>15 puncte</w:t>
            </w:r>
          </w:p>
        </w:tc>
      </w:tr>
      <w:tr w:rsidR="000771CA" w14:paraId="4B057EDB" w14:textId="77777777" w:rsidTr="009B10D3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0DB6A" w14:textId="77777777" w:rsidR="000771CA" w:rsidRPr="000771CA" w:rsidRDefault="000771CA" w:rsidP="004306D0">
            <w:pPr>
              <w:spacing w:line="22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eastAsia="Arial Unicode MS"/>
              </w:rPr>
              <w:t>10.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E6857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Se respectă accesul numai personalului autorizat la surse de radiaţii ionizante?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5D4F5" w14:textId="77777777" w:rsidR="000771CA" w:rsidRPr="00140889" w:rsidRDefault="000771CA" w:rsidP="007926D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Pct.7,8,11</w:t>
            </w:r>
            <w:r w:rsidR="007926D6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HG </w:t>
            </w: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77E83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D5AAE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C9F0E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E8766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D0716" w14:textId="77777777" w:rsidR="000771CA" w:rsidRPr="000771CA" w:rsidRDefault="000771CA" w:rsidP="004306D0">
            <w:pPr>
              <w:spacing w:line="220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eastAsia="Arial Unicode MS"/>
              </w:rPr>
              <w:t>13 puncte</w:t>
            </w:r>
          </w:p>
        </w:tc>
      </w:tr>
      <w:tr w:rsidR="000771CA" w14:paraId="691D6394" w14:textId="77777777" w:rsidTr="009B10D3">
        <w:trPr>
          <w:trHeight w:hRule="exact" w:val="11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06350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  <w:lang w:val="fr-FR" w:eastAsia="fr-FR" w:bidi="fr-FR"/>
              </w:rPr>
              <w:t>11.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EC00A" w14:textId="447C318F" w:rsidR="000771CA" w:rsidRPr="00140889" w:rsidRDefault="00621B20" w:rsidP="00140889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Sunt p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rezen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te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 xml:space="preserve"> informaţiil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e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 xml:space="preserve"> de atenţionare în sala de proceduri radiologice şi avertizorului luminos?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A2083" w14:textId="77777777" w:rsidR="000771CA" w:rsidRPr="00140889" w:rsidRDefault="000771CA" w:rsidP="007926D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Pct.23, 24</w:t>
            </w:r>
            <w:r w:rsidR="007926D6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HG </w:t>
            </w: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E3C78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2C39A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6B607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1DE2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4F73B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13 puncte</w:t>
            </w:r>
          </w:p>
        </w:tc>
      </w:tr>
      <w:tr w:rsidR="000771CA" w14:paraId="6A201824" w14:textId="77777777" w:rsidTr="00140889">
        <w:trPr>
          <w:trHeight w:hRule="exact" w:val="1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21A1B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  <w:lang w:val="fr-FR" w:eastAsia="fr-FR" w:bidi="fr-FR"/>
              </w:rPr>
              <w:t>12.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04285" w14:textId="1F8699D6" w:rsidR="000771CA" w:rsidRPr="00140889" w:rsidRDefault="00AC1320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Su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 xml:space="preserve">nt prezente instrucţiunile </w:t>
            </w:r>
            <w:r w:rsidR="00AB5A0D" w:rsidRPr="00140889">
              <w:rPr>
                <w:rStyle w:val="20"/>
                <w:rFonts w:eastAsia="Arial Unicode MS"/>
                <w:sz w:val="24"/>
                <w:szCs w:val="24"/>
              </w:rPr>
              <w:t xml:space="preserve">coordonate cu ANSP 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de reacţionare în caz de accident/incident cu radiaţii ionizante?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4B172" w14:textId="77777777" w:rsidR="000771CA" w:rsidRPr="00140889" w:rsidRDefault="000771CA" w:rsidP="007926D6">
            <w:pPr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 61-64</w:t>
            </w:r>
            <w:r w:rsidR="007926D6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HG </w:t>
            </w: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8470C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A48A9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2692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96512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74432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14 puncte</w:t>
            </w:r>
          </w:p>
        </w:tc>
      </w:tr>
      <w:tr w:rsidR="000771CA" w14:paraId="77071C7E" w14:textId="77777777" w:rsidTr="00B74C9A">
        <w:trPr>
          <w:trHeight w:hRule="exact" w:val="5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AFF28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B98D2" w14:textId="77777777" w:rsidR="000771CA" w:rsidRPr="00140889" w:rsidRDefault="000771CA" w:rsidP="00140889">
            <w:pPr>
              <w:spacing w:line="210" w:lineRule="exact"/>
              <w:rPr>
                <w:rFonts w:ascii="Times New Roman" w:hAnsi="Times New Roman" w:cs="Times New Roman"/>
              </w:rPr>
            </w:pPr>
            <w:proofErr w:type="spellStart"/>
            <w:r w:rsidRPr="00140889">
              <w:rPr>
                <w:rStyle w:val="2105pt"/>
                <w:rFonts w:eastAsia="Arial Unicode MS"/>
                <w:sz w:val="24"/>
                <w:szCs w:val="24"/>
              </w:rPr>
              <w:t>Monitoringul</w:t>
            </w:r>
            <w:proofErr w:type="spellEnd"/>
            <w:r w:rsidRPr="00140889">
              <w:rPr>
                <w:rStyle w:val="2105pt"/>
                <w:rFonts w:eastAsia="Arial Unicode MS"/>
                <w:sz w:val="24"/>
                <w:szCs w:val="24"/>
              </w:rPr>
              <w:t xml:space="preserve"> dozimetric individua</w:t>
            </w:r>
            <w:r w:rsidR="009157B5" w:rsidRPr="00140889">
              <w:rPr>
                <w:rStyle w:val="2105pt"/>
                <w:rFonts w:eastAsia="Arial Unicode MS"/>
                <w:sz w:val="24"/>
                <w:szCs w:val="24"/>
              </w:rPr>
              <w:t>l</w:t>
            </w:r>
          </w:p>
          <w:p w14:paraId="67926A5B" w14:textId="77777777" w:rsidR="000771CA" w:rsidRPr="00140889" w:rsidRDefault="000771CA" w:rsidP="00140889">
            <w:pPr>
              <w:spacing w:line="220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140889">
              <w:rPr>
                <w:rStyle w:val="2105pt"/>
                <w:rFonts w:eastAsia="Arial Unicode MS"/>
                <w:sz w:val="24"/>
                <w:szCs w:val="24"/>
              </w:rPr>
              <w:t>al personalului expus profesional la radiaţii</w:t>
            </w:r>
          </w:p>
        </w:tc>
      </w:tr>
      <w:tr w:rsidR="000771CA" w14:paraId="16216164" w14:textId="77777777" w:rsidTr="009B10D3">
        <w:trPr>
          <w:trHeight w:hRule="exact" w:val="16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CFC24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  <w:lang w:val="fr-FR" w:eastAsia="fr-FR" w:bidi="fr-FR"/>
              </w:rPr>
              <w:t>13.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1E059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Personalul secţiei de radiodiagnostic / radiologie intervenţională, tomografie</w:t>
            </w:r>
          </w:p>
          <w:p w14:paraId="16C8860F" w14:textId="77777777" w:rsidR="000771CA" w:rsidRPr="00140889" w:rsidRDefault="00AC1320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comp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uterizată deţine dozimetre individuale pentru fiecare persoană atribuită la categoria 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BAB1E" w14:textId="4A0489D3" w:rsidR="000771CA" w:rsidRPr="00140889" w:rsidRDefault="00C45F16" w:rsidP="0022649F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Pct.38, 40, 41,</w:t>
            </w:r>
            <w:r w:rsidR="000771CA" w:rsidRPr="00140889">
              <w:rPr>
                <w:rStyle w:val="295pt"/>
                <w:rFonts w:eastAsia="Arial Unicode MS"/>
                <w:sz w:val="20"/>
                <w:szCs w:val="20"/>
              </w:rPr>
              <w:t>42</w:t>
            </w:r>
          </w:p>
          <w:p w14:paraId="1170642F" w14:textId="77777777" w:rsidR="000771CA" w:rsidRPr="00140889" w:rsidRDefault="000771CA" w:rsidP="0022649F">
            <w:pPr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HG .451/15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02117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223CF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4755F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787B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6466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18 puncte</w:t>
            </w:r>
          </w:p>
        </w:tc>
      </w:tr>
      <w:tr w:rsidR="000771CA" w14:paraId="48B69715" w14:textId="77777777" w:rsidTr="00140889">
        <w:trPr>
          <w:trHeight w:hRule="exact" w:val="1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205FC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  <w:lang w:val="fr-FR" w:eastAsia="fr-FR" w:bidi="fr-FR"/>
              </w:rPr>
              <w:t>14.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C410D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Dozimetrele indi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viduale su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nt prezentate pentru procesarea şi evaluarea dozelor efective în termenele stabilite de actele normative în vigoare?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88BE0" w14:textId="77777777" w:rsidR="007926D6" w:rsidRPr="00140889" w:rsidRDefault="000771CA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Pct.40,HG </w:t>
            </w:r>
          </w:p>
          <w:p w14:paraId="014B0FD5" w14:textId="77777777" w:rsidR="000771CA" w:rsidRPr="00140889" w:rsidRDefault="009157B5" w:rsidP="0022649F">
            <w:pPr>
              <w:ind w:right="8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B10CE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0920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F81D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4164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68199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18 puncte</w:t>
            </w:r>
          </w:p>
        </w:tc>
      </w:tr>
      <w:tr w:rsidR="000771CA" w14:paraId="200E3BEA" w14:textId="77777777" w:rsidTr="00140889">
        <w:trPr>
          <w:trHeight w:hRule="exact" w:val="9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EEBEE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  <w:lang w:val="fr-FR" w:eastAsia="fr-FR" w:bidi="fr-FR"/>
              </w:rPr>
              <w:t>15.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DC122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Există fişele de evidenţă a dozelor individuale ale person</w:t>
            </w:r>
            <w:r w:rsidR="0073376D" w:rsidRPr="00140889">
              <w:rPr>
                <w:rStyle w:val="20"/>
                <w:rFonts w:eastAsia="Arial Unicode MS"/>
                <w:sz w:val="24"/>
                <w:szCs w:val="24"/>
              </w:rPr>
              <w:t>alului la titularul de autorizaț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ie?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70D9E" w14:textId="77777777" w:rsidR="007926D6" w:rsidRPr="00140889" w:rsidRDefault="000771CA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Pct.44,HG </w:t>
            </w:r>
          </w:p>
          <w:p w14:paraId="41423F30" w14:textId="77777777" w:rsidR="000771CA" w:rsidRPr="00140889" w:rsidRDefault="000771CA" w:rsidP="007926D6">
            <w:pPr>
              <w:ind w:right="8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EF7A5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F3B4D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2C1F3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78456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C90DD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16 puncte</w:t>
            </w:r>
          </w:p>
        </w:tc>
      </w:tr>
      <w:tr w:rsidR="000771CA" w14:paraId="51B60C42" w14:textId="77777777" w:rsidTr="00140889">
        <w:trPr>
          <w:trHeight w:hRule="exact" w:val="10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D3A60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  <w:lang w:val="fr-FR" w:eastAsia="fr-FR" w:bidi="fr-FR"/>
              </w:rPr>
              <w:t>16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561D2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Se respectă perioada de păstrare a datelor de evidenţă a dozelor indiv</w:t>
            </w:r>
            <w:r w:rsidR="0073376D" w:rsidRPr="00140889">
              <w:rPr>
                <w:rStyle w:val="20"/>
                <w:rFonts w:eastAsia="Arial Unicode MS"/>
                <w:sz w:val="24"/>
                <w:szCs w:val="24"/>
              </w:rPr>
              <w:t>iduale la titularul de autorizaț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ie?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6932C" w14:textId="77777777" w:rsidR="007926D6" w:rsidRPr="00140889" w:rsidRDefault="000771CA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Pct.44,</w:t>
            </w:r>
            <w:r w:rsidR="0022649F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</w:t>
            </w:r>
            <w:r w:rsidR="007926D6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HG </w:t>
            </w:r>
          </w:p>
          <w:p w14:paraId="6698EFAD" w14:textId="77777777" w:rsidR="000771CA" w:rsidRPr="00140889" w:rsidRDefault="000771CA" w:rsidP="0022649F">
            <w:pPr>
              <w:ind w:right="87"/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FA0E2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BBA33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2DD9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ACF82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71D0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18 puncte</w:t>
            </w:r>
          </w:p>
        </w:tc>
      </w:tr>
      <w:tr w:rsidR="000771CA" w14:paraId="1D8F5EFD" w14:textId="77777777" w:rsidTr="00B74C9A">
        <w:trPr>
          <w:trHeight w:hRule="exact" w:val="3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115B2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1FB6" w14:textId="77777777" w:rsidR="000771CA" w:rsidRPr="00D3316F" w:rsidRDefault="000771CA" w:rsidP="00140889">
            <w:pPr>
              <w:rPr>
                <w:rStyle w:val="20"/>
                <w:rFonts w:eastAsia="Arial Unicode MS"/>
                <w:sz w:val="24"/>
                <w:szCs w:val="24"/>
              </w:rPr>
            </w:pPr>
            <w:proofErr w:type="spellStart"/>
            <w:r w:rsidRPr="00D3316F">
              <w:rPr>
                <w:rStyle w:val="2105pt"/>
                <w:rFonts w:eastAsia="Arial Unicode MS"/>
                <w:sz w:val="24"/>
                <w:szCs w:val="24"/>
              </w:rPr>
              <w:t>Monitoringul</w:t>
            </w:r>
            <w:proofErr w:type="spellEnd"/>
            <w:r w:rsidRPr="00D3316F">
              <w:rPr>
                <w:rStyle w:val="2105pt"/>
                <w:rFonts w:eastAsia="Arial Unicode MS"/>
                <w:sz w:val="24"/>
                <w:szCs w:val="24"/>
              </w:rPr>
              <w:t xml:space="preserve"> locului de muncă</w:t>
            </w:r>
          </w:p>
        </w:tc>
      </w:tr>
      <w:tr w:rsidR="000771CA" w14:paraId="5C1B4167" w14:textId="77777777" w:rsidTr="00140889">
        <w:trPr>
          <w:trHeight w:hRule="exact" w:val="10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BC988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  <w:lang w:val="fr-FR" w:eastAsia="fr-FR" w:bidi="fr-FR"/>
              </w:rPr>
              <w:t>17.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F3409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Este asigurată efectuarea monitorizării radiologice pentru zonele controlate şi spaţiile supravegheate?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BF7A3" w14:textId="77777777" w:rsidR="000771CA" w:rsidRPr="00140889" w:rsidRDefault="000771CA" w:rsidP="0022649F">
            <w:pPr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Pct.48, alin.1), 2) </w:t>
            </w:r>
            <w:r w:rsidR="004C3F09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 </w:t>
            </w:r>
            <w:r w:rsidRPr="00140889">
              <w:rPr>
                <w:rStyle w:val="295pt"/>
                <w:rFonts w:eastAsia="Arial Unicode MS"/>
                <w:sz w:val="20"/>
                <w:szCs w:val="20"/>
              </w:rPr>
              <w:t>HG .451/15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81529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0A3C9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7F9FC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E1995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83C3A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10 puncte</w:t>
            </w:r>
          </w:p>
        </w:tc>
      </w:tr>
      <w:tr w:rsidR="000771CA" w14:paraId="4E2052A4" w14:textId="77777777" w:rsidTr="00140889">
        <w:trPr>
          <w:trHeight w:hRule="exact" w:val="9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8FF6F" w14:textId="77777777" w:rsidR="000771CA" w:rsidRDefault="000771CA" w:rsidP="000771CA">
            <w:pPr>
              <w:spacing w:line="220" w:lineRule="exact"/>
              <w:ind w:left="180"/>
            </w:pPr>
            <w:r>
              <w:rPr>
                <w:rStyle w:val="20"/>
                <w:rFonts w:eastAsia="Arial Unicode MS"/>
                <w:lang w:val="fr-FR" w:eastAsia="fr-FR" w:bidi="fr-FR"/>
              </w:rPr>
              <w:t>18.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C1833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 xml:space="preserve">Este efectuată măsurarea debitelor de doze rezultată din expunerile externe cu indicarea calităţii radiaţiilor </w:t>
            </w:r>
            <w:proofErr w:type="spellStart"/>
            <w:r w:rsidRPr="00140889">
              <w:rPr>
                <w:rStyle w:val="20"/>
                <w:rFonts w:eastAsia="Arial Unicode MS"/>
                <w:sz w:val="24"/>
                <w:szCs w:val="24"/>
              </w:rPr>
              <w:t>roentghen</w:t>
            </w:r>
            <w:proofErr w:type="spellEnd"/>
            <w:r w:rsidRPr="00140889">
              <w:rPr>
                <w:rStyle w:val="20"/>
                <w:rFonts w:eastAsia="Arial Unicode MS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90BF5" w14:textId="77777777" w:rsidR="007926D6" w:rsidRPr="00140889" w:rsidRDefault="000771CA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Pct.48</w:t>
            </w:r>
            <w:r w:rsidR="007926D6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HG </w:t>
            </w:r>
          </w:p>
          <w:p w14:paraId="0DEC8F06" w14:textId="77777777" w:rsidR="000771CA" w:rsidRPr="00140889" w:rsidRDefault="000771CA" w:rsidP="0022649F">
            <w:pPr>
              <w:ind w:right="87"/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7849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568AC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D5896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C64FC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AE000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13 puncte</w:t>
            </w:r>
          </w:p>
        </w:tc>
      </w:tr>
      <w:tr w:rsidR="000771CA" w14:paraId="051E677D" w14:textId="77777777" w:rsidTr="009B10D3">
        <w:trPr>
          <w:trHeight w:hRule="exact" w:val="11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F341F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19.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F5B3B" w14:textId="77777777" w:rsidR="000771CA" w:rsidRPr="00140889" w:rsidRDefault="00AC1320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Su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 xml:space="preserve">nt prezente buletinele de măsurare a valorilor parametrilor radiaţiilor </w:t>
            </w:r>
            <w:proofErr w:type="spellStart"/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roentghen</w:t>
            </w:r>
            <w:proofErr w:type="spellEnd"/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 xml:space="preserve"> în zonele controlate şi zonele adiacente?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BDBB2" w14:textId="77777777" w:rsidR="007926D6" w:rsidRPr="00140889" w:rsidRDefault="007926D6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Pct.49 HG </w:t>
            </w:r>
          </w:p>
          <w:p w14:paraId="46D81FC5" w14:textId="77777777" w:rsidR="000771CA" w:rsidRPr="00140889" w:rsidRDefault="000771CA" w:rsidP="0022649F">
            <w:pPr>
              <w:ind w:right="87"/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795D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B572F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C5B0D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DC54E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73B66" w14:textId="77777777" w:rsidR="000771CA" w:rsidRDefault="000771CA" w:rsidP="000771CA">
            <w:pPr>
              <w:spacing w:line="220" w:lineRule="exact"/>
              <w:ind w:left="200"/>
            </w:pPr>
            <w:r>
              <w:rPr>
                <w:rStyle w:val="20"/>
                <w:rFonts w:eastAsia="Arial Unicode MS"/>
              </w:rPr>
              <w:t>16 puncte</w:t>
            </w:r>
          </w:p>
        </w:tc>
      </w:tr>
      <w:tr w:rsidR="000771CA" w14:paraId="5B272A63" w14:textId="77777777" w:rsidTr="00140889">
        <w:trPr>
          <w:trHeight w:hRule="exact" w:val="22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4D90F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lastRenderedPageBreak/>
              <w:t>20.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80C8F" w14:textId="77777777" w:rsidR="000771CA" w:rsidRPr="00140889" w:rsidRDefault="00AC1320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Su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nt luate măsuri de precauţie pentru a proteja persoanele expuse profesional la radiaţii ionizante directe şi împrăştiate. Aceasta poate include consideraţiile privind timpul, distanţa şi ecranarea şi / sau monitorizarea personală şi a zonei?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6AA63" w14:textId="77777777" w:rsidR="007926D6" w:rsidRPr="00140889" w:rsidRDefault="000771CA" w:rsidP="007926D6">
            <w:pPr>
              <w:spacing w:after="60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Pct.49, alin.2), 3),4)</w:t>
            </w:r>
            <w:r w:rsidR="0022649F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</w:t>
            </w:r>
            <w:r w:rsidR="004C3F09" w:rsidRPr="00140889">
              <w:rPr>
                <w:rStyle w:val="295pt"/>
                <w:rFonts w:eastAsia="Arial Unicode MS"/>
                <w:sz w:val="20"/>
                <w:szCs w:val="20"/>
              </w:rPr>
              <w:t>HG</w:t>
            </w:r>
          </w:p>
          <w:p w14:paraId="1A8342C0" w14:textId="77777777" w:rsidR="000771CA" w:rsidRPr="00140889" w:rsidRDefault="004C3F09" w:rsidP="007926D6">
            <w:pPr>
              <w:spacing w:after="60"/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</w:t>
            </w:r>
            <w:r w:rsidR="000771CA" w:rsidRPr="00140889">
              <w:rPr>
                <w:rStyle w:val="295pt"/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48EBA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45149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F1D95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EC296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BA5DE" w14:textId="77777777" w:rsidR="000771CA" w:rsidRDefault="000771CA" w:rsidP="000771CA">
            <w:pPr>
              <w:spacing w:line="220" w:lineRule="exact"/>
              <w:ind w:left="200"/>
            </w:pPr>
            <w:r>
              <w:rPr>
                <w:rStyle w:val="20"/>
                <w:rFonts w:eastAsia="Arial Unicode MS"/>
              </w:rPr>
              <w:t>17 puncte</w:t>
            </w:r>
          </w:p>
        </w:tc>
      </w:tr>
      <w:tr w:rsidR="000771CA" w14:paraId="27EE8DA2" w14:textId="77777777" w:rsidTr="009B10D3">
        <w:trPr>
          <w:trHeight w:hRule="exact" w:val="15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1F1CF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21.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63D82" w14:textId="77777777" w:rsidR="000771CA" w:rsidRPr="00140889" w:rsidRDefault="00AC1320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Su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nt monitorizate zona de radiaţii desemnată şi zonele care pot prezenta riscuri de radiaţii ionizante cu instrumente adecvate la intervale regulate cu înregistrarea rezultatelor?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27D9E" w14:textId="77777777" w:rsidR="007926D6" w:rsidRPr="00140889" w:rsidRDefault="007926D6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Pct.49 HG </w:t>
            </w:r>
          </w:p>
          <w:p w14:paraId="7AB9E49F" w14:textId="77777777" w:rsidR="000771CA" w:rsidRPr="00140889" w:rsidRDefault="000771CA" w:rsidP="0022649F">
            <w:pPr>
              <w:ind w:right="87"/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499E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018C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3E53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DFF3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F72E" w14:textId="77777777" w:rsidR="000771CA" w:rsidRDefault="000771CA" w:rsidP="000771CA">
            <w:pPr>
              <w:spacing w:line="220" w:lineRule="exact"/>
              <w:ind w:left="200"/>
            </w:pPr>
            <w:r>
              <w:rPr>
                <w:rStyle w:val="20"/>
                <w:rFonts w:eastAsia="Arial Unicode MS"/>
              </w:rPr>
              <w:t>18 puncte</w:t>
            </w:r>
          </w:p>
        </w:tc>
      </w:tr>
      <w:tr w:rsidR="000771CA" w14:paraId="2D6F60AF" w14:textId="77777777" w:rsidTr="009B10D3">
        <w:trPr>
          <w:trHeight w:hRule="exact" w:val="19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C4550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22.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BD027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 xml:space="preserve">Este efectuată de către titularul de autorizaţie radiologică imediat 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o investigare în cazul câ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nd o d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oză efectivă individuală a depăș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it nivelul de investigare sau un accident sau o eroare, care poate cauza o doză ce depăşeşte limita de doză efectivă anuală?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D2397" w14:textId="77777777" w:rsidR="0022649F" w:rsidRPr="00140889" w:rsidRDefault="000771CA" w:rsidP="0022649F">
            <w:pPr>
              <w:spacing w:after="60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Pct.54 HG </w:t>
            </w:r>
          </w:p>
          <w:p w14:paraId="50BB0CE7" w14:textId="77777777" w:rsidR="000771CA" w:rsidRPr="00140889" w:rsidRDefault="000771CA" w:rsidP="0022649F">
            <w:pPr>
              <w:spacing w:after="60"/>
              <w:jc w:val="center"/>
              <w:rPr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AEAD6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FE35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07085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96CEA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43B9A" w14:textId="77777777" w:rsidR="000771CA" w:rsidRDefault="000771CA" w:rsidP="000771CA">
            <w:pPr>
              <w:spacing w:line="220" w:lineRule="exact"/>
              <w:ind w:left="200"/>
            </w:pPr>
            <w:r>
              <w:rPr>
                <w:rStyle w:val="20"/>
                <w:rFonts w:eastAsia="Arial Unicode MS"/>
              </w:rPr>
              <w:t>15 puncte</w:t>
            </w:r>
          </w:p>
        </w:tc>
      </w:tr>
      <w:tr w:rsidR="000771CA" w14:paraId="34DFACFC" w14:textId="77777777" w:rsidTr="00140889">
        <w:trPr>
          <w:trHeight w:hRule="exact" w:val="3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CD5F8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94E01" w14:textId="77777777" w:rsidR="000771CA" w:rsidRPr="00140889" w:rsidRDefault="000771CA" w:rsidP="00140889">
            <w:pPr>
              <w:rPr>
                <w:rFonts w:ascii="Times New Roman" w:hAnsi="Times New Roman" w:cs="Times New Roman"/>
              </w:rPr>
            </w:pPr>
            <w:bookmarkStart w:id="1" w:name="_GoBack"/>
            <w:r w:rsidRPr="00140889">
              <w:rPr>
                <w:rStyle w:val="2105pt"/>
                <w:rFonts w:eastAsia="Arial Unicode MS"/>
                <w:sz w:val="24"/>
                <w:szCs w:val="24"/>
              </w:rPr>
              <w:t>Expunerea medicală</w:t>
            </w:r>
            <w:bookmarkEnd w:id="1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5E12" w14:textId="77777777" w:rsidR="000771CA" w:rsidRDefault="000771CA" w:rsidP="000771CA">
            <w:pPr>
              <w:spacing w:line="220" w:lineRule="exact"/>
              <w:ind w:left="180"/>
              <w:rPr>
                <w:rStyle w:val="20"/>
                <w:rFonts w:eastAsia="Arial Unicode MS"/>
              </w:rPr>
            </w:pPr>
          </w:p>
        </w:tc>
      </w:tr>
      <w:tr w:rsidR="000771CA" w14:paraId="05CF601E" w14:textId="77777777" w:rsidTr="00140889">
        <w:trPr>
          <w:trHeight w:hRule="exact" w:val="15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C0E3A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23.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A6FE7" w14:textId="77777777" w:rsidR="000771CA" w:rsidRPr="00140889" w:rsidRDefault="00AC1320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Su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nt prezente instrucţiunile de radioprotecţie a pacienţilor şi a personalului în timpul efectuării investigaţiilor radiologice, instrucţiunile de protecţie muncii, menţinere sanitară?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3F0E5" w14:textId="77777777" w:rsidR="000771CA" w:rsidRPr="00140889" w:rsidRDefault="0022649F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Pct.59-64 HG </w:t>
            </w:r>
            <w:r w:rsidR="000771CA"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D6453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E838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93899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D32E7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6A25B" w14:textId="77777777" w:rsidR="000771CA" w:rsidRDefault="000771CA" w:rsidP="000771CA">
            <w:pPr>
              <w:spacing w:line="220" w:lineRule="exact"/>
              <w:ind w:left="200"/>
            </w:pPr>
            <w:r>
              <w:rPr>
                <w:rStyle w:val="20"/>
                <w:rFonts w:eastAsia="Arial Unicode MS"/>
              </w:rPr>
              <w:t>15 puncte</w:t>
            </w:r>
          </w:p>
        </w:tc>
      </w:tr>
      <w:tr w:rsidR="000771CA" w14:paraId="06334033" w14:textId="77777777" w:rsidTr="00140889">
        <w:trPr>
          <w:trHeight w:hRule="exact" w:val="1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71751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24.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67603" w14:textId="442417F4" w:rsidR="000771CA" w:rsidRPr="00140889" w:rsidRDefault="003D273F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 xml:space="preserve">Investigaţiile de 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radiodiagnost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ic su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 xml:space="preserve">nt justificate prin prescrierea acestora doar de către un </w:t>
            </w:r>
            <w:proofErr w:type="spellStart"/>
            <w:r w:rsidR="000771CA" w:rsidRPr="00140889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>practician</w:t>
            </w:r>
            <w:proofErr w:type="spellEnd"/>
            <w:r w:rsidR="000771CA" w:rsidRPr="00140889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 xml:space="preserve"> medical 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 xml:space="preserve">şi nu 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 xml:space="preserve">pot 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fi</w:t>
            </w:r>
            <w:r w:rsidR="007856D7" w:rsidRPr="00140889">
              <w:rPr>
                <w:rStyle w:val="20"/>
                <w:rFonts w:eastAsia="Arial Unicode MS"/>
                <w:sz w:val="24"/>
                <w:szCs w:val="24"/>
              </w:rPr>
              <w:t xml:space="preserve"> înlocuite de alte investigaţii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A2708" w14:textId="77777777" w:rsidR="000771CA" w:rsidRPr="00140889" w:rsidRDefault="007926D6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Pct.6, 65 HG </w:t>
            </w:r>
            <w:r w:rsidR="000771CA"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844D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67594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297772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8319A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3849C" w14:textId="77777777" w:rsidR="000771CA" w:rsidRDefault="000771CA" w:rsidP="000771CA">
            <w:pPr>
              <w:spacing w:line="220" w:lineRule="exact"/>
              <w:ind w:left="200"/>
            </w:pPr>
            <w:r>
              <w:rPr>
                <w:rStyle w:val="20"/>
                <w:rFonts w:eastAsia="Arial Unicode MS"/>
              </w:rPr>
              <w:t>17 puncte</w:t>
            </w:r>
          </w:p>
        </w:tc>
      </w:tr>
      <w:tr w:rsidR="000771CA" w14:paraId="2DF571F1" w14:textId="77777777" w:rsidTr="00140889">
        <w:trPr>
          <w:trHeight w:hRule="exact" w:val="20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28ABD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  <w:lang w:val="en-US" w:eastAsia="en-US" w:bidi="en-US"/>
              </w:rPr>
              <w:t>25.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166EC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Inve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stigaţiile de radiodiagnostic su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nt justificate prin prescrierea acestora doar de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 xml:space="preserve"> către un practician medical luâ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nd în co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n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 xml:space="preserve">sideraţie beneficiile şi riscurile tehnicilor alternative fără expunere la radiaţii </w:t>
            </w:r>
            <w:proofErr w:type="spellStart"/>
            <w:r w:rsidRPr="00140889">
              <w:rPr>
                <w:rStyle w:val="20"/>
                <w:rFonts w:eastAsia="Arial Unicode MS"/>
                <w:sz w:val="24"/>
                <w:szCs w:val="24"/>
              </w:rPr>
              <w:t>roentghen</w:t>
            </w:r>
            <w:proofErr w:type="spellEnd"/>
            <w:r w:rsidRPr="00140889">
              <w:rPr>
                <w:rStyle w:val="20"/>
                <w:rFonts w:eastAsia="Arial Unicode MS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66C15" w14:textId="77777777" w:rsidR="0022649F" w:rsidRPr="00140889" w:rsidRDefault="000771CA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Pct.6 HG .</w:t>
            </w:r>
          </w:p>
          <w:p w14:paraId="3DFD679A" w14:textId="77777777" w:rsidR="000771CA" w:rsidRPr="00140889" w:rsidRDefault="000771CA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C5018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977B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1AC6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EA80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12FE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18 puncte</w:t>
            </w:r>
          </w:p>
        </w:tc>
      </w:tr>
      <w:tr w:rsidR="000771CA" w14:paraId="574E6540" w14:textId="77777777" w:rsidTr="009B10D3">
        <w:trPr>
          <w:trHeight w:hRule="exact" w:val="10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0F1F5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  <w:lang w:val="en-US" w:eastAsia="en-US" w:bidi="en-US"/>
              </w:rPr>
              <w:t>26.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F21D0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Inve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stigaţiile de radiodiagnostic su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 xml:space="preserve">nt justificate prin limitarea dozelor la femeile gravide, 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copii şi personalul expus profe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sional?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1124A" w14:textId="77777777" w:rsidR="000771CA" w:rsidRPr="00140889" w:rsidRDefault="000771CA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Pct.6 alin.2)</w:t>
            </w:r>
            <w:r w:rsidR="0073376D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</w:t>
            </w:r>
            <w:r w:rsidR="0022649F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HG </w:t>
            </w: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75FAC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E2B9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A2AAD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3EFE3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6A46A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19 puncte</w:t>
            </w:r>
          </w:p>
        </w:tc>
      </w:tr>
      <w:tr w:rsidR="000771CA" w14:paraId="6CB16D97" w14:textId="77777777" w:rsidTr="00140889">
        <w:trPr>
          <w:trHeight w:hRule="exact" w:val="13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F3412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  <w:lang w:val="en-US" w:eastAsia="en-US" w:bidi="en-US"/>
              </w:rPr>
              <w:t>27.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D7EFE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Este asigurată ex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punerea minima a pacientului luâ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nd în considerare nivelurile de referinţă în diagnostic şi calitatea acceptabilă a imaginii?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D91D8" w14:textId="77777777" w:rsidR="0022649F" w:rsidRPr="00140889" w:rsidRDefault="0022649F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Pct.78 HG </w:t>
            </w:r>
          </w:p>
          <w:p w14:paraId="3920CE75" w14:textId="77777777" w:rsidR="000771CA" w:rsidRPr="00140889" w:rsidRDefault="000771CA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D20D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0C24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8E04C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1B5A6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8CD4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13 puncte</w:t>
            </w:r>
          </w:p>
        </w:tc>
      </w:tr>
      <w:tr w:rsidR="000771CA" w14:paraId="37A44F89" w14:textId="77777777" w:rsidTr="009B10D3">
        <w:trPr>
          <w:trHeight w:hRule="exact" w:val="10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C62C1E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  <w:lang w:val="en-US" w:eastAsia="en-US" w:bidi="en-US"/>
              </w:rPr>
              <w:t>28.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77B40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 xml:space="preserve">Este luată în considerare orice informaţie referitoare la examinările precedente în scopul evitării examinărilor </w:t>
            </w:r>
            <w:r w:rsidRPr="00140889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>inutile?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025EF" w14:textId="77777777" w:rsidR="007926D6" w:rsidRPr="00140889" w:rsidRDefault="007926D6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Pct.78 HG </w:t>
            </w:r>
          </w:p>
          <w:p w14:paraId="6F9C19F0" w14:textId="77777777" w:rsidR="000771CA" w:rsidRPr="00140889" w:rsidRDefault="000771CA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BFD67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543F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C412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B5AE5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B6D1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13 puncte</w:t>
            </w:r>
          </w:p>
        </w:tc>
      </w:tr>
      <w:tr w:rsidR="000771CA" w14:paraId="50AB39FC" w14:textId="77777777" w:rsidTr="00140889">
        <w:trPr>
          <w:trHeight w:hRule="exact" w:val="10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C0BEB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  <w:lang w:val="en-US" w:eastAsia="en-US" w:bidi="en-US"/>
              </w:rPr>
              <w:lastRenderedPageBreak/>
              <w:t>29.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20558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Este evitată examinarea abdomenului sau a pelvisului femeilor gravide cu excepţia indicaţiilor clinice?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3EC0B" w14:textId="77777777" w:rsidR="000771CA" w:rsidRPr="00140889" w:rsidRDefault="000771CA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Pct.80 HG .451/15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32B2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A4F4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F4848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4B98F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FA720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18 puncte</w:t>
            </w:r>
          </w:p>
        </w:tc>
      </w:tr>
      <w:tr w:rsidR="000771CA" w14:paraId="7B104301" w14:textId="77777777" w:rsidTr="009B10D3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C5DB3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  <w:lang w:val="en-US" w:eastAsia="en-US" w:bidi="en-US"/>
              </w:rPr>
              <w:t>30.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37E1C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Este asigurată ecranarea org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anelor radiosensibile care nu su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nt supuse radiodiagnosticului?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9C918" w14:textId="77777777" w:rsidR="0022649F" w:rsidRPr="00140889" w:rsidRDefault="000771CA" w:rsidP="0022649F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Pct.82 </w:t>
            </w:r>
            <w:r w:rsidR="0022649F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HG </w:t>
            </w:r>
          </w:p>
          <w:p w14:paraId="17747E27" w14:textId="77777777" w:rsidR="000771CA" w:rsidRPr="00140889" w:rsidRDefault="000771CA" w:rsidP="0022649F">
            <w:pPr>
              <w:ind w:right="87"/>
              <w:jc w:val="center"/>
              <w:rPr>
                <w:rStyle w:val="295pt"/>
                <w:rFonts w:eastAsia="Arial Unicode MS"/>
                <w:i w:val="0"/>
                <w:iCs w:val="0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86F3D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06588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3DB5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15BCA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B120C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19 puncte</w:t>
            </w:r>
          </w:p>
        </w:tc>
      </w:tr>
      <w:tr w:rsidR="000771CA" w14:paraId="1F0BA989" w14:textId="77777777" w:rsidTr="00140889">
        <w:trPr>
          <w:trHeight w:hRule="exact" w:val="8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765E4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  <w:lang w:val="en-US" w:eastAsia="en-US" w:bidi="en-US"/>
              </w:rPr>
              <w:t>31.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C9E49" w14:textId="77777777" w:rsidR="000771CA" w:rsidRPr="00140889" w:rsidRDefault="00AC1320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Su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nt respectate procedurile şi regulile de radioprotecţia a pacienţilor?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15B25" w14:textId="77777777" w:rsidR="000771CA" w:rsidRPr="00140889" w:rsidRDefault="004C3F09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</w:t>
            </w:r>
            <w:r w:rsidR="000771CA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Pct.65-66 </w:t>
            </w:r>
            <w:r w:rsidR="0022649F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HG </w:t>
            </w:r>
            <w:r w:rsidR="000771CA"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26165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F606A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2C51C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08DB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E825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17 puncte</w:t>
            </w:r>
          </w:p>
        </w:tc>
      </w:tr>
      <w:tr w:rsidR="000771CA" w14:paraId="4C43E748" w14:textId="77777777" w:rsidTr="009B10D3">
        <w:trPr>
          <w:trHeight w:hRule="exact" w:val="13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3BB4C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  <w:lang w:val="en-US" w:eastAsia="en-US" w:bidi="en-US"/>
              </w:rPr>
              <w:t>32.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513DE" w14:textId="77777777" w:rsidR="000771CA" w:rsidRPr="00140889" w:rsidRDefault="000771CA" w:rsidP="00140889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Practicienii medicali informează responsab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 xml:space="preserve">ilul de radioprotecţie despre </w:t>
            </w:r>
            <w:proofErr w:type="spellStart"/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de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ficienţile</w:t>
            </w:r>
            <w:proofErr w:type="spellEnd"/>
            <w:r w:rsidRPr="00140889">
              <w:rPr>
                <w:rStyle w:val="20"/>
                <w:rFonts w:eastAsia="Arial Unicode MS"/>
                <w:sz w:val="24"/>
                <w:szCs w:val="24"/>
              </w:rPr>
              <w:t xml:space="preserve"> şi necesităţile cu privire la radioprotecţia pacienţilor?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833DF" w14:textId="77777777" w:rsidR="000771CA" w:rsidRPr="00140889" w:rsidRDefault="000771CA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Pct.65-66 HG 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AAE2D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8EF15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8C07C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D364F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1F55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16 puncte</w:t>
            </w:r>
          </w:p>
        </w:tc>
      </w:tr>
      <w:tr w:rsidR="000771CA" w14:paraId="2BD4811C" w14:textId="77777777" w:rsidTr="00140889">
        <w:trPr>
          <w:trHeight w:hRule="exact" w:val="18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C821B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33.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8348D" w14:textId="77777777" w:rsidR="000771CA" w:rsidRPr="00140889" w:rsidRDefault="00AC1320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Su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nt înregistrate într-un registrul special dozele efective ale pacienţilor în cadrul procedurilor, practic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ilor de radiodiagnostic/radiolo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gie i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ntervenţională, tomografie comp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uterizată?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4F0E5" w14:textId="77777777" w:rsidR="000771CA" w:rsidRPr="00140889" w:rsidRDefault="000771CA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Anexa 1 </w:t>
            </w:r>
            <w:r w:rsidR="0022649F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HG </w:t>
            </w: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A5BB5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CF26A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CA72D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61494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06A8D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20 puncte</w:t>
            </w:r>
          </w:p>
        </w:tc>
      </w:tr>
      <w:tr w:rsidR="000771CA" w14:paraId="015C9DA6" w14:textId="77777777" w:rsidTr="00140889">
        <w:trPr>
          <w:trHeight w:hRule="exact"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9D981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34.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9E489" w14:textId="77777777" w:rsidR="000771CA" w:rsidRPr="00140889" w:rsidRDefault="00AC1320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Su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 xml:space="preserve">nt evaluate dozele efective ale pacienţilor şi comparate cu nivelele de 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referinţe stabilite la nivel naț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ional?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117DD" w14:textId="77777777" w:rsidR="000771CA" w:rsidRPr="00140889" w:rsidRDefault="000771CA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Pct.102</w:t>
            </w:r>
            <w:r w:rsidR="0022649F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HG </w:t>
            </w: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D46AF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DB0C4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33F85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8B5DF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5FCB6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17 puncte</w:t>
            </w:r>
          </w:p>
        </w:tc>
      </w:tr>
      <w:tr w:rsidR="000771CA" w14:paraId="15280C23" w14:textId="77777777" w:rsidTr="00140889">
        <w:trPr>
          <w:trHeight w:hRule="exact" w:val="13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8A060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35.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D7020" w14:textId="77777777" w:rsidR="000771CA" w:rsidRPr="00140889" w:rsidRDefault="00AC1320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Su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nt utilizate mijloacele de protecţie individuală a pacienţilor, instruirea adecvată a personalului privind utilizarea şi păstrarea corectă a acestora?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33420" w14:textId="77777777" w:rsidR="000771CA" w:rsidRPr="00140889" w:rsidRDefault="004C3F09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</w:t>
            </w:r>
            <w:r w:rsidR="000771CA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Pct.46 </w:t>
            </w:r>
            <w:r w:rsidR="007926D6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HG  </w:t>
            </w:r>
            <w:r w:rsidR="000771CA"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36175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E70F7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074B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996A6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52ACF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19 puncte</w:t>
            </w:r>
          </w:p>
        </w:tc>
      </w:tr>
      <w:tr w:rsidR="000771CA" w14:paraId="6AE051A8" w14:textId="77777777" w:rsidTr="009B10D3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65263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36.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3783B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 xml:space="preserve">Personalul din radiodiagnosticul </w:t>
            </w:r>
            <w:proofErr w:type="spellStart"/>
            <w:r w:rsidRPr="00140889">
              <w:rPr>
                <w:rStyle w:val="20"/>
                <w:rFonts w:eastAsia="Arial Unicode MS"/>
                <w:sz w:val="24"/>
                <w:szCs w:val="24"/>
              </w:rPr>
              <w:t>mamografic</w:t>
            </w:r>
            <w:proofErr w:type="spellEnd"/>
            <w:r w:rsidRPr="00140889">
              <w:rPr>
                <w:rStyle w:val="20"/>
                <w:rFonts w:eastAsia="Arial Unicode MS"/>
                <w:sz w:val="24"/>
                <w:szCs w:val="24"/>
              </w:rPr>
              <w:t xml:space="preserve"> deţine specializare în domeniul </w:t>
            </w:r>
            <w:proofErr w:type="spellStart"/>
            <w:r w:rsidRPr="00140889">
              <w:rPr>
                <w:rStyle w:val="20"/>
                <w:rFonts w:eastAsia="Arial Unicode MS"/>
                <w:sz w:val="24"/>
                <w:szCs w:val="24"/>
              </w:rPr>
              <w:t>mamografic</w:t>
            </w:r>
            <w:proofErr w:type="spellEnd"/>
            <w:r w:rsidRPr="00140889">
              <w:rPr>
                <w:rStyle w:val="20"/>
                <w:rFonts w:eastAsia="Arial Unicode MS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8483A" w14:textId="77777777" w:rsidR="007926D6" w:rsidRPr="00140889" w:rsidRDefault="000771CA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Pct.96 </w:t>
            </w:r>
            <w:r w:rsidR="007926D6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HG </w:t>
            </w:r>
          </w:p>
          <w:p w14:paraId="685795E9" w14:textId="77777777" w:rsidR="000771CA" w:rsidRPr="00140889" w:rsidRDefault="000771CA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EF85F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AF72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783AF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3A11F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90638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18 puncte</w:t>
            </w:r>
          </w:p>
        </w:tc>
      </w:tr>
      <w:tr w:rsidR="000771CA" w14:paraId="5C938324" w14:textId="77777777" w:rsidTr="009B10D3">
        <w:trPr>
          <w:trHeight w:hRule="exact" w:val="8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98687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37.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AC37C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Personalul din radiodiagnosticul pediatric deţine specializare în domeniul pediatric?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A28BE" w14:textId="77777777" w:rsidR="007926D6" w:rsidRPr="00140889" w:rsidRDefault="004C3F09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</w:t>
            </w:r>
            <w:r w:rsidR="000771CA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Pct.98 </w:t>
            </w:r>
            <w:r w:rsidR="007926D6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HG </w:t>
            </w:r>
          </w:p>
          <w:p w14:paraId="0809B973" w14:textId="77777777" w:rsidR="000771CA" w:rsidRPr="00140889" w:rsidRDefault="000771CA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C1BA2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D1228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E6F8F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A916D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9B939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18 puncte</w:t>
            </w:r>
          </w:p>
        </w:tc>
      </w:tr>
      <w:tr w:rsidR="000771CA" w14:paraId="6128F493" w14:textId="77777777" w:rsidTr="009B10D3">
        <w:trPr>
          <w:trHeight w:hRule="exact" w:val="8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AE834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38.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6EEB5" w14:textId="47B8B984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Practica de</w:t>
            </w:r>
            <w:r w:rsidR="005A427F" w:rsidRPr="00140889">
              <w:rPr>
                <w:rFonts w:ascii="Times New Roman" w:hAnsi="Times New Roman" w:cs="Times New Roman"/>
              </w:rPr>
              <w:t xml:space="preserve"> 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radiodiagnostic include controlul dozelor efective la expunerea publicului?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072BD" w14:textId="77777777" w:rsidR="000771CA" w:rsidRPr="00140889" w:rsidRDefault="000771CA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Pct.170 </w:t>
            </w:r>
            <w:r w:rsidR="004C3F09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</w:t>
            </w:r>
            <w:r w:rsidR="007926D6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HG </w:t>
            </w: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EA675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4C2A1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B5217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8E74B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DDECB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18 puncte</w:t>
            </w:r>
          </w:p>
        </w:tc>
      </w:tr>
      <w:tr w:rsidR="000771CA" w14:paraId="0CCA7BDF" w14:textId="77777777" w:rsidTr="009B10D3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B9BA4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39.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E9DEF" w14:textId="7CD3D269" w:rsidR="000771CA" w:rsidRPr="00140889" w:rsidRDefault="00AC1320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Su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nt clasificate zonele secţiilor de</w:t>
            </w:r>
            <w:r w:rsidR="005A427F" w:rsidRPr="00140889">
              <w:rPr>
                <w:rFonts w:ascii="Times New Roman" w:hAnsi="Times New Roman" w:cs="Times New Roman"/>
              </w:rPr>
              <w:t xml:space="preserve"> 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radiodiagnostic/radiolo</w:t>
            </w:r>
            <w:r w:rsidR="000771CA" w:rsidRPr="00140889">
              <w:rPr>
                <w:rStyle w:val="20"/>
                <w:rFonts w:eastAsia="Arial Unicode MS"/>
                <w:sz w:val="24"/>
                <w:szCs w:val="24"/>
              </w:rPr>
              <w:t>gie intervenţională, tomografie</w:t>
            </w:r>
          </w:p>
          <w:p w14:paraId="52ADD24F" w14:textId="77777777" w:rsidR="000771CA" w:rsidRPr="00140889" w:rsidRDefault="000771C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Style w:val="20"/>
                <w:rFonts w:eastAsia="Arial Unicode MS"/>
                <w:sz w:val="24"/>
                <w:szCs w:val="24"/>
              </w:rPr>
              <w:t>com</w:t>
            </w:r>
            <w:r w:rsidR="00AC1320" w:rsidRPr="00140889">
              <w:rPr>
                <w:rStyle w:val="20"/>
                <w:rFonts w:eastAsia="Arial Unicode MS"/>
                <w:sz w:val="24"/>
                <w:szCs w:val="24"/>
              </w:rPr>
              <w:t>p</w:t>
            </w:r>
            <w:r w:rsidRPr="00140889">
              <w:rPr>
                <w:rStyle w:val="20"/>
                <w:rFonts w:eastAsia="Arial Unicode MS"/>
                <w:sz w:val="24"/>
                <w:szCs w:val="24"/>
              </w:rPr>
              <w:t>uterizată în zona controlată şi zona supravegheată?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9FD88" w14:textId="77777777" w:rsidR="007926D6" w:rsidRPr="00140889" w:rsidRDefault="000771CA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Pct.15,16,23 </w:t>
            </w:r>
            <w:r w:rsidR="007926D6"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HG </w:t>
            </w:r>
          </w:p>
          <w:p w14:paraId="0A304CA3" w14:textId="77777777" w:rsidR="000771CA" w:rsidRPr="00140889" w:rsidRDefault="000771CA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8B100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B3826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5DA0E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B132A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286C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17 puncte</w:t>
            </w:r>
          </w:p>
        </w:tc>
      </w:tr>
      <w:tr w:rsidR="000771CA" w14:paraId="32254EC9" w14:textId="77777777" w:rsidTr="009B10D3">
        <w:trPr>
          <w:trHeight w:hRule="exact" w:val="7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EDC2C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516CBC" w14:textId="77777777" w:rsidR="000771CA" w:rsidRPr="00140889" w:rsidRDefault="000771CA" w:rsidP="00140889">
            <w:pPr>
              <w:ind w:right="87"/>
              <w:rPr>
                <w:rStyle w:val="295pt"/>
                <w:rFonts w:eastAsia="Arial Unicode MS"/>
                <w:b/>
                <w:i w:val="0"/>
                <w:sz w:val="24"/>
                <w:szCs w:val="24"/>
              </w:rPr>
            </w:pPr>
            <w:r w:rsidRPr="00140889">
              <w:rPr>
                <w:rStyle w:val="295pt"/>
                <w:rFonts w:eastAsia="Arial Unicode MS"/>
                <w:b/>
                <w:bCs/>
                <w:i w:val="0"/>
                <w:sz w:val="24"/>
                <w:szCs w:val="24"/>
              </w:rPr>
              <w:t>Supravegherea medicală a persoanelor expuse profesional la radiaţii ionizante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53F97" w14:textId="77777777" w:rsidR="000771CA" w:rsidRDefault="000771CA" w:rsidP="000771CA">
            <w:pPr>
              <w:spacing w:line="220" w:lineRule="exact"/>
              <w:ind w:left="180"/>
              <w:rPr>
                <w:rStyle w:val="20"/>
                <w:rFonts w:eastAsia="Arial Unicode MS"/>
              </w:rPr>
            </w:pPr>
          </w:p>
        </w:tc>
      </w:tr>
      <w:tr w:rsidR="000771CA" w14:paraId="5B922ADD" w14:textId="77777777" w:rsidTr="009B10D3">
        <w:trPr>
          <w:trHeight w:hRule="exact" w:val="22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C4112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lastRenderedPageBreak/>
              <w:t>40.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EC7BB" w14:textId="2F938149" w:rsidR="000771CA" w:rsidRPr="00140889" w:rsidRDefault="00AB5A0D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Fonts w:ascii="Times New Roman" w:hAnsi="Times New Roman" w:cs="Times New Roman"/>
                <w:shd w:val="clear" w:color="auto" w:fill="FFFFFF"/>
              </w:rPr>
              <w:t>Sunt determinați (identificați) și evaluați factorii de risc pentru sănătatea lucrătorilor, prin efectuarea investigațiilor de laborator şi măsurătorilor instrumentale la locurile de muncă, inclusiv la orice schimbare a condiţiilor de muncă?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54E36" w14:textId="77777777" w:rsidR="00AB5A0D" w:rsidRPr="00140889" w:rsidRDefault="00AB5A0D" w:rsidP="00AB5A0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ar-SA"/>
              </w:rPr>
            </w:pPr>
            <w:r w:rsidRPr="001408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ar-SA"/>
              </w:rPr>
              <w:t>Pct. 12-17, 26</w:t>
            </w:r>
          </w:p>
          <w:p w14:paraId="0E0663A2" w14:textId="77777777" w:rsidR="00AB5A0D" w:rsidRPr="00140889" w:rsidRDefault="00AB5A0D" w:rsidP="00AB5A0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ar-SA"/>
              </w:rPr>
            </w:pPr>
            <w:r w:rsidRPr="001408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ar-SA"/>
              </w:rPr>
              <w:t>HG324/2013</w:t>
            </w:r>
          </w:p>
          <w:p w14:paraId="2628F4A0" w14:textId="77777777" w:rsidR="00AB5A0D" w:rsidRPr="00140889" w:rsidRDefault="00AB5A0D" w:rsidP="00AB5A0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ar-SA"/>
              </w:rPr>
            </w:pPr>
            <w:r w:rsidRPr="001408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ar-SA"/>
              </w:rPr>
              <w:t>Pct. 9, HG 775</w:t>
            </w:r>
          </w:p>
          <w:p w14:paraId="31C100AA" w14:textId="221EC01E" w:rsidR="00AB5A0D" w:rsidRPr="00140889" w:rsidRDefault="00AB5A0D" w:rsidP="00AB5A0D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140889">
              <w:rPr>
                <w:rStyle w:val="295pt"/>
                <w:rFonts w:eastAsia="Arial Unicode MS"/>
                <w:sz w:val="20"/>
                <w:szCs w:val="20"/>
              </w:rPr>
              <w:t xml:space="preserve"> </w:t>
            </w:r>
          </w:p>
          <w:p w14:paraId="54434848" w14:textId="18FF2484" w:rsidR="000771CA" w:rsidRPr="00140889" w:rsidRDefault="000771CA" w:rsidP="007926D6">
            <w:pPr>
              <w:ind w:right="87"/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8D9C8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7AF84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516F9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F14E4" w14:textId="77777777" w:rsidR="000771CA" w:rsidRDefault="000771CA" w:rsidP="000771CA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3EC7" w14:textId="77777777" w:rsidR="000771CA" w:rsidRDefault="000771CA" w:rsidP="000771CA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18 puncte</w:t>
            </w:r>
          </w:p>
        </w:tc>
      </w:tr>
      <w:tr w:rsidR="000771CA" w14:paraId="3A101219" w14:textId="77777777" w:rsidTr="009B10D3">
        <w:trPr>
          <w:trHeight w:hRule="exact" w:val="17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34092" w14:textId="77777777" w:rsidR="000771CA" w:rsidRDefault="000771CA" w:rsidP="004306D0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41.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94FBD" w14:textId="3011B1B0" w:rsidR="000771CA" w:rsidRPr="00140889" w:rsidRDefault="00AB5A0D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Fonts w:ascii="Times New Roman" w:hAnsi="Times New Roman" w:cs="Times New Roman"/>
                <w:shd w:val="clear" w:color="auto" w:fill="FFFFFF"/>
              </w:rPr>
              <w:t>Sunt respectate condițiile de angajare în câmpul muncii a persoanelor, care pot fi expuși acţiunii factorilor profesionali de risc, în baza fişei de aptitudine și rezultatelor examenului medical la angajare în muncă?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4DC6E" w14:textId="149EC5D1" w:rsidR="000771CA" w:rsidRPr="00140889" w:rsidRDefault="00AB5A0D" w:rsidP="007926D6">
            <w:pPr>
              <w:ind w:right="87"/>
              <w:jc w:val="center"/>
              <w:rPr>
                <w:rStyle w:val="295pt"/>
                <w:rFonts w:eastAsia="Arial Unicode MS"/>
                <w:i w:val="0"/>
                <w:sz w:val="20"/>
                <w:szCs w:val="20"/>
              </w:rPr>
            </w:pPr>
            <w:r w:rsidRPr="0014088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Pct. 7 și 33 HG 1025/2016</w:t>
            </w:r>
            <w:r w:rsidRPr="00140889">
              <w:rPr>
                <w:rStyle w:val="295pt"/>
                <w:rFonts w:eastAsia="Arial Unicode MS"/>
                <w:i w:val="0"/>
                <w:sz w:val="20"/>
                <w:szCs w:val="20"/>
              </w:rPr>
              <w:t xml:space="preserve"> </w:t>
            </w:r>
            <w:r w:rsidR="000771CA" w:rsidRPr="00140889">
              <w:rPr>
                <w:rStyle w:val="295pt"/>
                <w:rFonts w:eastAsia="Arial Unicode MS"/>
                <w:i w:val="0"/>
                <w:sz w:val="20"/>
                <w:szCs w:val="20"/>
              </w:rPr>
              <w:t>Pct.57,58</w:t>
            </w:r>
            <w:r w:rsidR="004C3F09" w:rsidRPr="00140889">
              <w:rPr>
                <w:rStyle w:val="295pt"/>
                <w:rFonts w:eastAsia="Arial Unicode MS"/>
                <w:i w:val="0"/>
                <w:sz w:val="20"/>
                <w:szCs w:val="20"/>
              </w:rPr>
              <w:t xml:space="preserve"> </w:t>
            </w:r>
            <w:r w:rsidR="007926D6" w:rsidRPr="00140889">
              <w:rPr>
                <w:rStyle w:val="295pt"/>
                <w:rFonts w:eastAsia="Arial Unicode MS"/>
                <w:i w:val="0"/>
                <w:sz w:val="20"/>
                <w:szCs w:val="20"/>
              </w:rPr>
              <w:t xml:space="preserve">HG </w:t>
            </w:r>
            <w:r w:rsidR="000771CA" w:rsidRPr="00140889">
              <w:rPr>
                <w:rStyle w:val="295pt"/>
                <w:rFonts w:eastAsia="Arial Unicode MS"/>
                <w:i w:val="0"/>
                <w:sz w:val="20"/>
                <w:szCs w:val="20"/>
              </w:rPr>
              <w:t>451/15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933F0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A5F13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E0A0F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4B718" w14:textId="77777777" w:rsidR="000771CA" w:rsidRDefault="000771CA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0DECC" w14:textId="77777777" w:rsidR="000771CA" w:rsidRDefault="000771CA" w:rsidP="004306D0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18 puncte</w:t>
            </w:r>
          </w:p>
        </w:tc>
      </w:tr>
      <w:tr w:rsidR="00AB5A0D" w14:paraId="19F30285" w14:textId="77777777" w:rsidTr="00140889">
        <w:trPr>
          <w:trHeight w:hRule="exact" w:val="9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328B2" w14:textId="77777777" w:rsidR="00AB5A0D" w:rsidRDefault="00AB5A0D" w:rsidP="004306D0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42.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CDF73" w14:textId="1C2B6712" w:rsidR="00AB5A0D" w:rsidRPr="00140889" w:rsidRDefault="00AB5A0D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Fonts w:ascii="Times New Roman" w:hAnsi="Times New Roman" w:cs="Times New Roman"/>
              </w:rPr>
              <w:t>Se asigură efectuarea examenelor medicale, necesare pentru supravegherea sănătăţii lucrătorilor?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D69D3" w14:textId="3AA63B1A" w:rsidR="00AB5A0D" w:rsidRPr="00140889" w:rsidRDefault="00AB5A0D" w:rsidP="007926D6">
            <w:pPr>
              <w:ind w:right="87"/>
              <w:jc w:val="center"/>
              <w:rPr>
                <w:rStyle w:val="295pt"/>
                <w:rFonts w:eastAsia="Arial Unicode MS"/>
                <w:i w:val="0"/>
                <w:sz w:val="20"/>
                <w:szCs w:val="20"/>
              </w:rPr>
            </w:pPr>
            <w:r w:rsidRPr="00140889">
              <w:rPr>
                <w:rFonts w:ascii="Times New Roman" w:hAnsi="Times New Roman" w:cs="Times New Roman"/>
                <w:i/>
                <w:sz w:val="20"/>
                <w:szCs w:val="20"/>
              </w:rPr>
              <w:t>Art. 49 L 10/2009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18CC8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2B949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AFD30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FE1D8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7F948" w14:textId="77777777" w:rsidR="00AB5A0D" w:rsidRDefault="00AB5A0D" w:rsidP="004306D0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15 puncte</w:t>
            </w:r>
          </w:p>
        </w:tc>
      </w:tr>
      <w:tr w:rsidR="00AB5A0D" w14:paraId="3AB48D7E" w14:textId="77777777" w:rsidTr="00140889">
        <w:trPr>
          <w:trHeight w:hRule="exact" w:val="1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4671C" w14:textId="77777777" w:rsidR="00AB5A0D" w:rsidRDefault="00AB5A0D" w:rsidP="004306D0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43.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458E5" w14:textId="16A5FF1C" w:rsidR="00AB5A0D" w:rsidRPr="00140889" w:rsidRDefault="00AB5A0D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Fonts w:ascii="Times New Roman" w:hAnsi="Times New Roman" w:cs="Times New Roman"/>
              </w:rPr>
              <w:t>Sunt prezente fişele de identificare a factorilor profesionali de risc, completate pentru fiecare loc de muncă şi coordonate cu centrul de sănătate publică teritorial?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DED2E" w14:textId="0BE45731" w:rsidR="00AB5A0D" w:rsidRPr="00140889" w:rsidRDefault="00AB5A0D" w:rsidP="007926D6">
            <w:pPr>
              <w:ind w:right="87"/>
              <w:jc w:val="center"/>
              <w:rPr>
                <w:rStyle w:val="295pt"/>
                <w:rFonts w:eastAsia="Arial Unicode MS"/>
                <w:i w:val="0"/>
                <w:sz w:val="20"/>
                <w:szCs w:val="20"/>
              </w:rPr>
            </w:pPr>
            <w:r w:rsidRPr="00140889">
              <w:rPr>
                <w:rFonts w:ascii="Times New Roman" w:hAnsi="Times New Roman" w:cs="Times New Roman"/>
                <w:i/>
                <w:sz w:val="20"/>
                <w:szCs w:val="20"/>
              </w:rPr>
              <w:t>Pct. 15 (4), 16 HG 1025/2016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0F539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C5AAF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FB048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AA9A6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B29EF" w14:textId="77777777" w:rsidR="00AB5A0D" w:rsidRDefault="00AB5A0D" w:rsidP="004306D0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15 puncte</w:t>
            </w:r>
          </w:p>
        </w:tc>
      </w:tr>
      <w:tr w:rsidR="00AB5A0D" w14:paraId="37354034" w14:textId="77777777" w:rsidTr="009B10D3">
        <w:trPr>
          <w:trHeight w:hRule="exact" w:val="13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4E22E" w14:textId="77777777" w:rsidR="00AB5A0D" w:rsidRDefault="00AB5A0D" w:rsidP="004306D0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</w:rPr>
              <w:t>44.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5DC86" w14:textId="52E895C0" w:rsidR="00AB5A0D" w:rsidRPr="00140889" w:rsidRDefault="00AB5A0D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Fonts w:ascii="Times New Roman" w:hAnsi="Times New Roman" w:cs="Times New Roman"/>
              </w:rPr>
              <w:t>Se asigură trimiterea la examenele medicale profilactice, tuturor lucrătorilor expuşi factorilor profesionali de risc, în baza fişelor de solicitare?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298CA" w14:textId="22D2F780" w:rsidR="00AB5A0D" w:rsidRPr="00140889" w:rsidRDefault="00AB5A0D" w:rsidP="007926D6">
            <w:pPr>
              <w:ind w:right="87"/>
              <w:jc w:val="center"/>
              <w:rPr>
                <w:rStyle w:val="295pt"/>
                <w:rFonts w:eastAsia="Arial Unicode MS"/>
                <w:i w:val="0"/>
                <w:sz w:val="20"/>
                <w:szCs w:val="20"/>
              </w:rPr>
            </w:pPr>
            <w:r w:rsidRPr="001408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Pct. </w:t>
            </w:r>
            <w:r w:rsidR="007C24CA" w:rsidRPr="00140889">
              <w:rPr>
                <w:sz w:val="20"/>
                <w:szCs w:val="20"/>
              </w:rPr>
              <w:fldChar w:fldCharType="begin"/>
            </w:r>
            <w:r w:rsidR="007C24CA" w:rsidRPr="00140889">
              <w:rPr>
                <w:sz w:val="20"/>
                <w:szCs w:val="20"/>
              </w:rPr>
              <w:instrText xml:space="preserve"> HYPERLINK "callto:15%20(1,%202,%205),%2043" </w:instrText>
            </w:r>
            <w:r w:rsidR="007C24CA" w:rsidRPr="00140889">
              <w:rPr>
                <w:sz w:val="20"/>
                <w:szCs w:val="20"/>
              </w:rPr>
              <w:fldChar w:fldCharType="separate"/>
            </w:r>
            <w:r w:rsidRPr="00140889">
              <w:rPr>
                <w:rStyle w:val="a3"/>
                <w:rFonts w:ascii="Times New Roman" w:hAnsi="Times New Roman" w:cs="Times New Roman"/>
                <w:i/>
                <w:color w:val="auto"/>
                <w:sz w:val="20"/>
                <w:szCs w:val="20"/>
                <w:u w:val="none"/>
              </w:rPr>
              <w:t>15 (1, 2, 5), 43</w:t>
            </w:r>
            <w:r w:rsidR="007C24CA" w:rsidRPr="00140889">
              <w:rPr>
                <w:rStyle w:val="a3"/>
                <w:rFonts w:ascii="Times New Roman" w:hAnsi="Times New Roman" w:cs="Times New Roman"/>
                <w:i/>
                <w:color w:val="auto"/>
                <w:sz w:val="20"/>
                <w:szCs w:val="20"/>
                <w:u w:val="none"/>
              </w:rPr>
              <w:fldChar w:fldCharType="end"/>
            </w:r>
            <w:r w:rsidRPr="001408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 HG 1025/2016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C3919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76B5E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ED594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48633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D410C" w14:textId="6E883C8A" w:rsidR="00AB5A0D" w:rsidRDefault="003C52B9" w:rsidP="004306D0">
            <w:pPr>
              <w:spacing w:line="220" w:lineRule="exact"/>
              <w:ind w:left="160"/>
            </w:pPr>
            <w:r>
              <w:rPr>
                <w:rStyle w:val="20"/>
                <w:rFonts w:eastAsia="Arial Unicode MS"/>
                <w:lang w:val="ru-RU"/>
              </w:rPr>
              <w:t>15</w:t>
            </w:r>
            <w:r w:rsidR="00AB5A0D">
              <w:rPr>
                <w:rStyle w:val="20"/>
                <w:rFonts w:eastAsia="Arial Unicode MS"/>
              </w:rPr>
              <w:t xml:space="preserve"> puncte</w:t>
            </w:r>
          </w:p>
        </w:tc>
      </w:tr>
      <w:tr w:rsidR="00AB5A0D" w14:paraId="228E2816" w14:textId="77777777" w:rsidTr="00140889">
        <w:trPr>
          <w:trHeight w:hRule="exact" w:val="15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15259" w14:textId="1E18316C" w:rsidR="00AB5A0D" w:rsidRDefault="00AE404B" w:rsidP="004306D0">
            <w:pPr>
              <w:spacing w:line="220" w:lineRule="exact"/>
              <w:ind w:left="160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45.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1106C" w14:textId="3F31BEC8" w:rsidR="00AB5A0D" w:rsidRPr="00140889" w:rsidRDefault="00AB5A0D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Fonts w:ascii="Times New Roman" w:hAnsi="Times New Roman" w:cs="Times New Roman"/>
              </w:rPr>
              <w:t>Este completată lista nominală a persoanelor care activează în condiţii de expunere la factori profesionali de risc şi coordonată cu centrul de sănătate publică teritorial?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FF540" w14:textId="7270D618" w:rsidR="00AB5A0D" w:rsidRPr="00140889" w:rsidRDefault="00AB5A0D" w:rsidP="007926D6">
            <w:pPr>
              <w:ind w:right="8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889">
              <w:rPr>
                <w:rFonts w:ascii="Times New Roman" w:hAnsi="Times New Roman" w:cs="Times New Roman"/>
                <w:i/>
                <w:sz w:val="20"/>
                <w:szCs w:val="20"/>
              </w:rPr>
              <w:t>Pct. 15 (3) HG 1025/2016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04F06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46A8E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8871A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3CF27" w14:textId="77777777" w:rsidR="00AB5A0D" w:rsidRDefault="00AB5A0D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EFBCA" w14:textId="4CC31FA1" w:rsidR="00AB5A0D" w:rsidRDefault="004A17C7" w:rsidP="004306D0">
            <w:pPr>
              <w:spacing w:line="220" w:lineRule="exact"/>
              <w:ind w:left="160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10 puncte</w:t>
            </w:r>
          </w:p>
        </w:tc>
      </w:tr>
      <w:tr w:rsidR="00B74C9A" w14:paraId="4F4EA52C" w14:textId="77777777" w:rsidTr="009B10D3">
        <w:trPr>
          <w:trHeight w:hRule="exact" w:val="10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2D69E" w14:textId="212CD0FB" w:rsidR="00B74C9A" w:rsidRDefault="00AE404B" w:rsidP="004306D0">
            <w:pPr>
              <w:spacing w:line="220" w:lineRule="exact"/>
              <w:ind w:left="160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46.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033EE" w14:textId="5972E092" w:rsidR="00B74C9A" w:rsidRPr="00140889" w:rsidRDefault="00B74C9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Fonts w:ascii="Times New Roman" w:hAnsi="Times New Roman" w:cs="Times New Roman"/>
              </w:rPr>
              <w:t>Sunt executate recomandările comisiei medicale, indicate în fişa de aptitudine în muncă şi actului final?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504B6" w14:textId="271E19E8" w:rsidR="00B74C9A" w:rsidRPr="00140889" w:rsidRDefault="00B74C9A" w:rsidP="007926D6">
            <w:pPr>
              <w:ind w:right="8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889">
              <w:rPr>
                <w:rFonts w:ascii="Times New Roman" w:hAnsi="Times New Roman" w:cs="Times New Roman"/>
                <w:i/>
                <w:sz w:val="20"/>
                <w:szCs w:val="20"/>
              </w:rPr>
              <w:t>Pct. 15 (6) HG 1025/2016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26607" w14:textId="77777777" w:rsidR="00B74C9A" w:rsidRDefault="00B74C9A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0DEF4" w14:textId="77777777" w:rsidR="00B74C9A" w:rsidRDefault="00B74C9A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60A43" w14:textId="77777777" w:rsidR="00B74C9A" w:rsidRDefault="00B74C9A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47B18" w14:textId="77777777" w:rsidR="00B74C9A" w:rsidRDefault="00B74C9A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F786" w14:textId="74A14232" w:rsidR="00B74C9A" w:rsidRDefault="004A17C7" w:rsidP="004306D0">
            <w:pPr>
              <w:spacing w:line="220" w:lineRule="exact"/>
              <w:ind w:left="160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15 puncte</w:t>
            </w:r>
          </w:p>
        </w:tc>
      </w:tr>
      <w:tr w:rsidR="00B74C9A" w14:paraId="03AAE4C4" w14:textId="77777777" w:rsidTr="009B10D3">
        <w:trPr>
          <w:trHeight w:hRule="exact" w:val="12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B8A3B" w14:textId="4F59F15E" w:rsidR="00B74C9A" w:rsidRDefault="00AE404B" w:rsidP="004306D0">
            <w:pPr>
              <w:spacing w:line="220" w:lineRule="exact"/>
              <w:ind w:left="160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47.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2C8EF" w14:textId="09429529" w:rsidR="00B74C9A" w:rsidRPr="00140889" w:rsidRDefault="00B74C9A" w:rsidP="0014088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14088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Sunt păstrate listele nominale, fişele de identificare şi fişele de aptitudine în perioada de acț</w:t>
            </w:r>
            <w:r w:rsidRPr="00140889">
              <w:rPr>
                <w:rStyle w:val="object"/>
                <w:rFonts w:ascii="Times New Roman" w:hAnsi="Times New Roman" w:cs="Times New Roman"/>
                <w:color w:val="auto"/>
                <w:shd w:val="clear" w:color="auto" w:fill="FFFFFF"/>
              </w:rPr>
              <w:t>iune </w:t>
            </w:r>
            <w:r w:rsidRPr="0014088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 contractului individual de muncă a lucrătorului?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347F3" w14:textId="5A60FCBE" w:rsidR="00B74C9A" w:rsidRPr="00140889" w:rsidRDefault="00B74C9A" w:rsidP="007926D6">
            <w:pPr>
              <w:ind w:right="8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889">
              <w:rPr>
                <w:rFonts w:ascii="Times New Roman" w:hAnsi="Times New Roman" w:cs="Times New Roman"/>
                <w:i/>
                <w:sz w:val="20"/>
                <w:szCs w:val="20"/>
              </w:rPr>
              <w:t>Pct. 15 (7)  HG 1025/2016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C07EC" w14:textId="77777777" w:rsidR="00B74C9A" w:rsidRDefault="00B74C9A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8CFFC" w14:textId="77777777" w:rsidR="00B74C9A" w:rsidRDefault="00B74C9A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FDBEC" w14:textId="77777777" w:rsidR="00B74C9A" w:rsidRDefault="00B74C9A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4E3B8" w14:textId="77777777" w:rsidR="00B74C9A" w:rsidRDefault="00B74C9A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0F4C4" w14:textId="697568C7" w:rsidR="00B74C9A" w:rsidRDefault="004A17C7" w:rsidP="004306D0">
            <w:pPr>
              <w:spacing w:line="220" w:lineRule="exact"/>
              <w:ind w:left="160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12 puncte</w:t>
            </w:r>
          </w:p>
        </w:tc>
      </w:tr>
      <w:tr w:rsidR="009B10D3" w14:paraId="5D76124D" w14:textId="77777777" w:rsidTr="009B10D3">
        <w:trPr>
          <w:trHeight w:hRule="exact" w:val="503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5CEC0" w14:textId="7A0205D7" w:rsidR="009B10D3" w:rsidRPr="009B10D3" w:rsidRDefault="009B10D3" w:rsidP="00140889">
            <w:pPr>
              <w:spacing w:line="250" w:lineRule="exact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9B10D3">
              <w:rPr>
                <w:rFonts w:ascii="Times New Roman" w:hAnsi="Times New Roman" w:cs="Times New Roman"/>
                <w:b/>
                <w:sz w:val="22"/>
              </w:rPr>
              <w:t>PUNCTAJUL GENERAL**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98CAA" w14:textId="77777777" w:rsidR="009B10D3" w:rsidRPr="00140889" w:rsidRDefault="009B10D3" w:rsidP="007926D6">
            <w:pPr>
              <w:ind w:right="8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64BB2" w14:textId="77777777" w:rsidR="009B10D3" w:rsidRDefault="009B10D3" w:rsidP="004306D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2C1E8" w14:textId="77777777" w:rsidR="009B10D3" w:rsidRDefault="009B10D3" w:rsidP="004306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5BDBE" w14:textId="77777777" w:rsidR="009B10D3" w:rsidRDefault="009B10D3" w:rsidP="004306D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D0169" w14:textId="77777777" w:rsidR="009B10D3" w:rsidRDefault="009B10D3" w:rsidP="004306D0">
            <w:pPr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D563" w14:textId="77777777" w:rsidR="009B10D3" w:rsidRDefault="009B10D3" w:rsidP="004306D0">
            <w:pPr>
              <w:spacing w:line="220" w:lineRule="exact"/>
              <w:ind w:left="160"/>
              <w:rPr>
                <w:rStyle w:val="20"/>
                <w:rFonts w:eastAsia="Arial Unicode MS"/>
              </w:rPr>
            </w:pPr>
          </w:p>
        </w:tc>
      </w:tr>
    </w:tbl>
    <w:p w14:paraId="31DCC4C6" w14:textId="77777777" w:rsidR="009B10D3" w:rsidRDefault="009B10D3" w:rsidP="009B10D3">
      <w:pPr>
        <w:widowControl/>
        <w:tabs>
          <w:tab w:val="left" w:pos="284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4890C558" w14:textId="13A2FDA8" w:rsidR="004A17C7" w:rsidRPr="004A17C7" w:rsidRDefault="009B10D3" w:rsidP="009B10D3">
      <w:pPr>
        <w:widowControl/>
        <w:tabs>
          <w:tab w:val="left" w:pos="284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*.</w:t>
      </w:r>
      <w:r w:rsidR="004A17C7" w:rsidRPr="004A17C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Fiecărei întrebări din lista de verificare i se atribuie un punctaj de la 1 la 20, astfel </w:t>
      </w:r>
      <w:proofErr w:type="spellStart"/>
      <w:r w:rsidR="004A17C7" w:rsidRPr="004A17C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încît</w:t>
      </w:r>
      <w:proofErr w:type="spellEnd"/>
      <w:r w:rsidR="004A17C7" w:rsidRPr="004A17C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1 reflectă cea mai mică importanţă pentru risc, iar 20 - cea mai mare importanţă pentru risc. Punctajul trebuie să reflecte combinaţia posibilei daune a riscului (cu </w:t>
      </w:r>
      <w:proofErr w:type="spellStart"/>
      <w:r w:rsidR="004A17C7" w:rsidRPr="004A17C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cît</w:t>
      </w:r>
      <w:proofErr w:type="spellEnd"/>
      <w:r w:rsidR="004A17C7" w:rsidRPr="004A17C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riscul este mai periculos, cu </w:t>
      </w:r>
      <w:proofErr w:type="spellStart"/>
      <w:r w:rsidR="004A17C7" w:rsidRPr="004A17C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atît</w:t>
      </w:r>
      <w:proofErr w:type="spellEnd"/>
      <w:r w:rsidR="004A17C7" w:rsidRPr="004A17C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este mai mare punctajul care se acordă pentru întrebare) şi cerinţa legală verificată prin întrebare (dacă respectarea cerinţei contribuie la eliminarea completă a riscului pe care îl vizează, punctajul este mai mare, iar dacă respectarea cerinţei </w:t>
      </w:r>
      <w:r w:rsidR="004A17C7" w:rsidRPr="004A17C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lastRenderedPageBreak/>
        <w:t>contribuie mai puţin la eliminarea riscului, punctajul acordat este mai mic). Se acordă punctaj maxim pentru întrebările care indică asupra unei cerinţe legale, a cărei încălcare poate produce un risc pentru viaţa persoanei sau poate produce o vătămare gravă a integrităţii corporale a persoanei.</w:t>
      </w:r>
    </w:p>
    <w:p w14:paraId="10ECD260" w14:textId="06EDC6A1" w:rsidR="000771CA" w:rsidRDefault="009B10D3" w:rsidP="004A17C7">
      <w:pPr>
        <w:pStyle w:val="Headerorfooter0"/>
        <w:shd w:val="clear" w:color="auto" w:fill="auto"/>
        <w:spacing w:line="220" w:lineRule="exact"/>
        <w:rPr>
          <w:rFonts w:eastAsiaTheme="minorHAnsi"/>
          <w:b w:val="0"/>
          <w:bCs w:val="0"/>
          <w:lang w:val="ro-RO" w:bidi="ro-RO"/>
        </w:rPr>
      </w:pPr>
      <w:r>
        <w:rPr>
          <w:rFonts w:eastAsiaTheme="minorHAnsi"/>
          <w:b w:val="0"/>
          <w:bCs w:val="0"/>
          <w:lang w:val="ro-RO" w:bidi="ro-RO"/>
        </w:rPr>
        <w:t>**</w:t>
      </w:r>
      <w:r w:rsidR="004A17C7">
        <w:rPr>
          <w:rFonts w:eastAsiaTheme="minorHAnsi"/>
          <w:b w:val="0"/>
          <w:bCs w:val="0"/>
          <w:lang w:val="ro-RO" w:bidi="ro-RO"/>
        </w:rPr>
        <w:t>.</w:t>
      </w:r>
      <w:r w:rsidR="004A17C7" w:rsidRPr="004A17C7">
        <w:rPr>
          <w:rFonts w:eastAsiaTheme="minorHAnsi"/>
          <w:b w:val="0"/>
          <w:bCs w:val="0"/>
          <w:lang w:val="ro-RO" w:bidi="ro-RO"/>
        </w:rPr>
        <w:t>Punctajul general se utilizează la evaluarea nivelului global de conformitate al persoanelor supuse controlului şi la întocmirea clasamentului acestora.</w:t>
      </w:r>
    </w:p>
    <w:p w14:paraId="25B138C8" w14:textId="77777777" w:rsidR="004A17C7" w:rsidRDefault="004A17C7" w:rsidP="004A17C7">
      <w:pPr>
        <w:pStyle w:val="Headerorfooter0"/>
        <w:shd w:val="clear" w:color="auto" w:fill="auto"/>
        <w:spacing w:line="220" w:lineRule="exact"/>
        <w:rPr>
          <w:lang w:val="en-US"/>
        </w:rPr>
      </w:pPr>
    </w:p>
    <w:p w14:paraId="684F6B4A" w14:textId="77777777" w:rsidR="000771CA" w:rsidRPr="002F61DE" w:rsidRDefault="000771CA" w:rsidP="000771CA">
      <w:pPr>
        <w:pStyle w:val="Headerorfooter0"/>
        <w:shd w:val="clear" w:color="auto" w:fill="auto"/>
        <w:spacing w:line="220" w:lineRule="exact"/>
        <w:rPr>
          <w:sz w:val="24"/>
          <w:szCs w:val="24"/>
          <w:lang w:val="en-US"/>
        </w:rPr>
      </w:pPr>
      <w:r w:rsidRPr="002F61DE">
        <w:rPr>
          <w:sz w:val="24"/>
          <w:szCs w:val="24"/>
          <w:lang w:val="en-US"/>
        </w:rPr>
        <w:t xml:space="preserve">V. </w:t>
      </w:r>
      <w:proofErr w:type="spellStart"/>
      <w:r w:rsidRPr="002F61DE">
        <w:rPr>
          <w:sz w:val="24"/>
          <w:szCs w:val="24"/>
          <w:lang w:val="en-US"/>
        </w:rPr>
        <w:t>Punctajul</w:t>
      </w:r>
      <w:proofErr w:type="spellEnd"/>
      <w:r w:rsidRPr="002F61DE">
        <w:rPr>
          <w:sz w:val="24"/>
          <w:szCs w:val="24"/>
          <w:lang w:val="en-US"/>
        </w:rPr>
        <w:t xml:space="preserve"> </w:t>
      </w:r>
      <w:proofErr w:type="spellStart"/>
      <w:r w:rsidRPr="002F61DE">
        <w:rPr>
          <w:sz w:val="24"/>
          <w:szCs w:val="24"/>
          <w:lang w:val="en-US"/>
        </w:rPr>
        <w:t>pentru</w:t>
      </w:r>
      <w:proofErr w:type="spellEnd"/>
      <w:r w:rsidRPr="002F61DE">
        <w:rPr>
          <w:sz w:val="24"/>
          <w:szCs w:val="24"/>
          <w:lang w:val="en-US"/>
        </w:rPr>
        <w:t xml:space="preserve"> </w:t>
      </w:r>
      <w:proofErr w:type="spellStart"/>
      <w:r w:rsidRPr="002F61DE">
        <w:rPr>
          <w:sz w:val="24"/>
          <w:szCs w:val="24"/>
          <w:lang w:val="en-US"/>
        </w:rPr>
        <w:t>evaluarea</w:t>
      </w:r>
      <w:proofErr w:type="spellEnd"/>
      <w:r w:rsidRPr="002F61DE">
        <w:rPr>
          <w:sz w:val="24"/>
          <w:szCs w:val="24"/>
          <w:lang w:val="en-US"/>
        </w:rPr>
        <w:t xml:space="preserve"> </w:t>
      </w:r>
      <w:proofErr w:type="spellStart"/>
      <w:r w:rsidRPr="002F61DE">
        <w:rPr>
          <w:sz w:val="24"/>
          <w:szCs w:val="24"/>
          <w:lang w:val="en-US"/>
        </w:rPr>
        <w:t>riscului</w:t>
      </w:r>
      <w:proofErr w:type="spellEnd"/>
      <w:r w:rsidRPr="002F61DE">
        <w:rPr>
          <w:sz w:val="24"/>
          <w:szCs w:val="24"/>
          <w:lang w:val="en-US"/>
        </w:rPr>
        <w:t>:</w:t>
      </w:r>
    </w:p>
    <w:p w14:paraId="49D3DB7C" w14:textId="77777777" w:rsidR="000771CA" w:rsidRDefault="000771CA" w:rsidP="000771CA">
      <w:pPr>
        <w:pStyle w:val="Headerorfooter0"/>
        <w:shd w:val="clear" w:color="auto" w:fill="auto"/>
        <w:spacing w:line="220" w:lineRule="exact"/>
        <w:rPr>
          <w:lang w:val="en-US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393"/>
        <w:gridCol w:w="1394"/>
        <w:gridCol w:w="1394"/>
        <w:gridCol w:w="1394"/>
        <w:gridCol w:w="1394"/>
        <w:gridCol w:w="1394"/>
      </w:tblGrid>
      <w:tr w:rsidR="000771CA" w14:paraId="2946BBA8" w14:textId="77777777" w:rsidTr="004664F6">
        <w:trPr>
          <w:trHeight w:hRule="exact" w:val="1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980993" w14:textId="77777777" w:rsidR="000771CA" w:rsidRDefault="000771CA" w:rsidP="000771CA">
            <w:pPr>
              <w:spacing w:line="192" w:lineRule="auto"/>
              <w:ind w:left="30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încălcări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B42AF6" w14:textId="77777777" w:rsidR="000771CA" w:rsidRDefault="000771CA" w:rsidP="000771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Numărul de întrebări conform clasificării încălcărilor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2"/>
              </w:rPr>
              <w:t>(toate întrebările aplicate)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1020D" w14:textId="77777777" w:rsidR="000771CA" w:rsidRDefault="000771CA" w:rsidP="000771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Numărul de încălcări constatate în cadrul controlului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2"/>
              </w:rPr>
              <w:t>(toate întrebările neconforme)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868AA" w14:textId="77777777" w:rsidR="000771CA" w:rsidRDefault="000771CA" w:rsidP="000771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Gradul de conformare conform numărului de încălcări %</w:t>
            </w:r>
          </w:p>
          <w:p w14:paraId="52742796" w14:textId="77777777" w:rsidR="000771CA" w:rsidRDefault="000771CA" w:rsidP="000771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2"/>
              </w:rPr>
              <w:t>(1-(col 3/col 2) x100%)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1F7990" w14:textId="77777777" w:rsidR="000771CA" w:rsidRDefault="000771CA" w:rsidP="000771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Ponderea valorică totală conform clasificării încălcărilor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(suma punctajului tuturor întrebărilor</w:t>
            </w:r>
          </w:p>
          <w:p w14:paraId="4B875B82" w14:textId="77777777" w:rsidR="000771CA" w:rsidRDefault="000771CA" w:rsidP="000771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aplicate)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E6E08" w14:textId="77777777" w:rsidR="000771CA" w:rsidRDefault="000771CA" w:rsidP="000771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Ponderea valorică a încălcărilor constatate în cadrul controlului</w:t>
            </w:r>
          </w:p>
          <w:p w14:paraId="646000A5" w14:textId="77777777" w:rsidR="000771CA" w:rsidRDefault="000771CA" w:rsidP="000771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(suma punctajului întrebărilor neconforme)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5AEAE" w14:textId="77777777" w:rsidR="000771CA" w:rsidRDefault="000771CA" w:rsidP="000771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 xml:space="preserve">Gradul de conformare conform numărului de încălcări % </w:t>
            </w:r>
          </w:p>
          <w:p w14:paraId="3F0B22E7" w14:textId="77777777" w:rsidR="000771CA" w:rsidRDefault="000771CA" w:rsidP="000771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2"/>
              </w:rPr>
              <w:t>(1-(col 6/col 5) x100%)</w:t>
            </w:r>
          </w:p>
        </w:tc>
      </w:tr>
      <w:tr w:rsidR="000771CA" w14:paraId="6A3EDAE8" w14:textId="77777777" w:rsidTr="004664F6">
        <w:trPr>
          <w:trHeight w:hRule="exact"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99D74D" w14:textId="77777777" w:rsidR="000771CA" w:rsidRDefault="000771CA" w:rsidP="000771CA">
            <w:pPr>
              <w:spacing w:line="276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E57273" w14:textId="77777777" w:rsidR="000771CA" w:rsidRDefault="000771CA" w:rsidP="000771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647893" w14:textId="77777777" w:rsidR="000771CA" w:rsidRDefault="000771CA" w:rsidP="000771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726E39" w14:textId="77777777" w:rsidR="000771CA" w:rsidRDefault="000771CA" w:rsidP="000771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FB8434" w14:textId="77777777" w:rsidR="000771CA" w:rsidRDefault="000771CA" w:rsidP="000771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0BB6B3" w14:textId="77777777" w:rsidR="000771CA" w:rsidRDefault="000771CA" w:rsidP="000771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CDBF4" w14:textId="77777777" w:rsidR="000771CA" w:rsidRDefault="000771CA" w:rsidP="000771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2"/>
                <w:lang w:val="ru-RU"/>
              </w:rPr>
              <w:t>7</w:t>
            </w:r>
          </w:p>
        </w:tc>
      </w:tr>
      <w:tr w:rsidR="000771CA" w14:paraId="2EDA3544" w14:textId="77777777" w:rsidTr="004664F6">
        <w:trPr>
          <w:trHeight w:hRule="exact"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60EA20" w14:textId="77777777" w:rsidR="000771CA" w:rsidRDefault="000771CA" w:rsidP="000771CA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Minore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27A10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116046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A73A91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7E9E0C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82163D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9C00DE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771CA" w14:paraId="19B74B95" w14:textId="77777777" w:rsidTr="004664F6">
        <w:trPr>
          <w:trHeight w:hRule="exact"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3A4BC5" w14:textId="77777777" w:rsidR="000771CA" w:rsidRDefault="000771CA" w:rsidP="000771CA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Grave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7984C8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E7B9B0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CB3DEC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136E49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7AC169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5A9948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771CA" w14:paraId="7E0262A7" w14:textId="77777777" w:rsidTr="004664F6">
        <w:trPr>
          <w:trHeight w:hRule="exact"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B403D" w14:textId="77777777" w:rsidR="000771CA" w:rsidRDefault="000771CA" w:rsidP="000771CA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Foarte grave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3C24FA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6342DF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091364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39CDE0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9BEF75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3E1042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771CA" w14:paraId="2460503C" w14:textId="77777777" w:rsidTr="004664F6">
        <w:trPr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8FA717" w14:textId="77777777" w:rsidR="000771CA" w:rsidRDefault="000771CA" w:rsidP="000771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09F219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9993A2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C16CB8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49187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FFDB35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96124" w14:textId="77777777" w:rsidR="000771CA" w:rsidRDefault="000771CA" w:rsidP="000771CA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14:paraId="1DF2E371" w14:textId="77777777" w:rsidR="000771CA" w:rsidRDefault="000771CA"/>
    <w:p w14:paraId="10C598FB" w14:textId="77777777" w:rsidR="000771CA" w:rsidRPr="002F61DE" w:rsidRDefault="000771CA" w:rsidP="000771CA">
      <w:pPr>
        <w:pStyle w:val="Tablecaption30"/>
        <w:shd w:val="clear" w:color="auto" w:fill="auto"/>
        <w:spacing w:line="220" w:lineRule="exact"/>
        <w:rPr>
          <w:b/>
          <w:sz w:val="24"/>
          <w:szCs w:val="24"/>
          <w:lang w:val="en-US"/>
        </w:rPr>
      </w:pPr>
      <w:r w:rsidRPr="002F61DE">
        <w:rPr>
          <w:b/>
          <w:sz w:val="24"/>
          <w:szCs w:val="24"/>
          <w:lang w:val="en-US"/>
        </w:rPr>
        <w:t xml:space="preserve">VI. </w:t>
      </w:r>
      <w:proofErr w:type="spellStart"/>
      <w:r w:rsidRPr="002F61DE">
        <w:rPr>
          <w:b/>
          <w:sz w:val="24"/>
          <w:szCs w:val="24"/>
          <w:lang w:val="en-US"/>
        </w:rPr>
        <w:t>Ghid</w:t>
      </w:r>
      <w:proofErr w:type="spellEnd"/>
      <w:r w:rsidRPr="002F61DE">
        <w:rPr>
          <w:b/>
          <w:sz w:val="24"/>
          <w:szCs w:val="24"/>
          <w:lang w:val="en-US"/>
        </w:rPr>
        <w:t xml:space="preserve"> </w:t>
      </w:r>
      <w:proofErr w:type="spellStart"/>
      <w:r w:rsidRPr="002F61DE">
        <w:rPr>
          <w:b/>
          <w:sz w:val="24"/>
          <w:szCs w:val="24"/>
          <w:lang w:val="en-US"/>
        </w:rPr>
        <w:t>privind</w:t>
      </w:r>
      <w:proofErr w:type="spellEnd"/>
      <w:r w:rsidRPr="002F61DE">
        <w:rPr>
          <w:b/>
          <w:sz w:val="24"/>
          <w:szCs w:val="24"/>
          <w:lang w:val="en-US"/>
        </w:rPr>
        <w:t xml:space="preserve"> </w:t>
      </w:r>
      <w:proofErr w:type="spellStart"/>
      <w:r w:rsidRPr="002F61DE">
        <w:rPr>
          <w:b/>
          <w:sz w:val="24"/>
          <w:szCs w:val="24"/>
          <w:lang w:val="en-US"/>
        </w:rPr>
        <w:t>sistemul</w:t>
      </w:r>
      <w:proofErr w:type="spellEnd"/>
      <w:r w:rsidRPr="002F61DE">
        <w:rPr>
          <w:b/>
          <w:sz w:val="24"/>
          <w:szCs w:val="24"/>
          <w:lang w:val="en-US"/>
        </w:rPr>
        <w:t xml:space="preserve"> de </w:t>
      </w:r>
      <w:proofErr w:type="spellStart"/>
      <w:r w:rsidRPr="002F61DE">
        <w:rPr>
          <w:b/>
          <w:sz w:val="24"/>
          <w:szCs w:val="24"/>
          <w:lang w:val="en-US"/>
        </w:rPr>
        <w:t>apreciere</w:t>
      </w:r>
      <w:proofErr w:type="spellEnd"/>
      <w:r w:rsidRPr="002F61DE">
        <w:rPr>
          <w:b/>
          <w:sz w:val="24"/>
          <w:szCs w:val="24"/>
          <w:lang w:val="en-US"/>
        </w:rPr>
        <w:t xml:space="preserve"> </w:t>
      </w:r>
      <w:proofErr w:type="gramStart"/>
      <w:r w:rsidRPr="002F61DE">
        <w:rPr>
          <w:b/>
          <w:sz w:val="24"/>
          <w:szCs w:val="24"/>
          <w:lang w:val="en-US"/>
        </w:rPr>
        <w:t>a</w:t>
      </w:r>
      <w:proofErr w:type="gramEnd"/>
      <w:r w:rsidRPr="002F61DE">
        <w:rPr>
          <w:b/>
          <w:sz w:val="24"/>
          <w:szCs w:val="24"/>
          <w:lang w:val="en-US"/>
        </w:rPr>
        <w:t xml:space="preserve"> </w:t>
      </w:r>
      <w:proofErr w:type="spellStart"/>
      <w:r w:rsidRPr="002F61DE">
        <w:rPr>
          <w:b/>
          <w:sz w:val="24"/>
          <w:szCs w:val="24"/>
          <w:lang w:val="en-US"/>
        </w:rPr>
        <w:t>întrebărilor</w:t>
      </w:r>
      <w:proofErr w:type="spellEnd"/>
      <w:r w:rsidRPr="002F61DE">
        <w:rPr>
          <w:b/>
          <w:sz w:val="24"/>
          <w:szCs w:val="24"/>
          <w:lang w:val="en-US"/>
        </w:rPr>
        <w:t>:</w:t>
      </w:r>
    </w:p>
    <w:p w14:paraId="078A8E6F" w14:textId="77777777" w:rsidR="000771CA" w:rsidRDefault="000771CA" w:rsidP="000771CA">
      <w:pPr>
        <w:pStyle w:val="Tablecaption30"/>
        <w:shd w:val="clear" w:color="auto" w:fill="auto"/>
        <w:spacing w:line="220" w:lineRule="exact"/>
        <w:rPr>
          <w:b/>
          <w:lang w:val="en-US"/>
        </w:rPr>
      </w:pPr>
    </w:p>
    <w:tbl>
      <w:tblPr>
        <w:tblW w:w="992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6"/>
        <w:gridCol w:w="4933"/>
      </w:tblGrid>
      <w:tr w:rsidR="000771CA" w14:paraId="43E50E84" w14:textId="77777777" w:rsidTr="004664F6">
        <w:trPr>
          <w:trHeight w:hRule="exact" w:val="2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86E31B" w14:textId="77777777" w:rsidR="000771CA" w:rsidRDefault="000771CA" w:rsidP="000771CA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Calificarea încălcărilor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C37825" w14:textId="77777777" w:rsidR="000771CA" w:rsidRDefault="000771CA" w:rsidP="000771CA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Punctajul</w:t>
            </w:r>
          </w:p>
        </w:tc>
      </w:tr>
      <w:tr w:rsidR="000771CA" w14:paraId="16B4E689" w14:textId="77777777" w:rsidTr="004664F6">
        <w:trPr>
          <w:trHeight w:hRule="exact" w:val="26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6AA728" w14:textId="77777777" w:rsidR="000771CA" w:rsidRDefault="000771CA" w:rsidP="000771CA">
            <w:pPr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Minore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B9521" w14:textId="77777777" w:rsidR="000771CA" w:rsidRDefault="000771CA" w:rsidP="000771CA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1 - 6</w:t>
            </w:r>
          </w:p>
        </w:tc>
      </w:tr>
      <w:tr w:rsidR="000771CA" w14:paraId="2E6D2AB6" w14:textId="77777777" w:rsidTr="004664F6">
        <w:trPr>
          <w:trHeight w:hRule="exact" w:val="2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FCDD8D" w14:textId="77777777" w:rsidR="000771CA" w:rsidRDefault="000771CA" w:rsidP="000771CA">
            <w:pPr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Grave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CC4482" w14:textId="77777777" w:rsidR="000771CA" w:rsidRDefault="000771CA" w:rsidP="000771CA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7 - 14</w:t>
            </w:r>
          </w:p>
        </w:tc>
      </w:tr>
      <w:tr w:rsidR="000771CA" w14:paraId="7B3F5BF9" w14:textId="77777777" w:rsidTr="004664F6">
        <w:trPr>
          <w:trHeight w:hRule="exact" w:val="27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D0C48C8" w14:textId="77777777" w:rsidR="000771CA" w:rsidRDefault="000771CA" w:rsidP="000771CA">
            <w:pPr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Foarte grave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50F121" w14:textId="77777777" w:rsidR="000771CA" w:rsidRDefault="000771CA" w:rsidP="000771CA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15 - 20</w:t>
            </w:r>
          </w:p>
        </w:tc>
      </w:tr>
    </w:tbl>
    <w:p w14:paraId="48B84941" w14:textId="77777777" w:rsidR="000771CA" w:rsidRPr="00946DD6" w:rsidRDefault="000771CA" w:rsidP="000771CA">
      <w:pPr>
        <w:rPr>
          <w:rFonts w:ascii="Times New Roman" w:hAnsi="Times New Roman" w:cs="Times New Roman"/>
          <w:b/>
          <w:sz w:val="16"/>
          <w:lang w:val="en-US"/>
        </w:rPr>
      </w:pPr>
    </w:p>
    <w:p w14:paraId="60DF2EBC" w14:textId="77777777" w:rsidR="000771CA" w:rsidRPr="009157B5" w:rsidRDefault="000771CA" w:rsidP="000771C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VII. </w:t>
      </w:r>
      <w:proofErr w:type="spellStart"/>
      <w:r>
        <w:rPr>
          <w:rFonts w:ascii="Times New Roman" w:hAnsi="Times New Roman" w:cs="Times New Roman"/>
          <w:b/>
          <w:lang w:val="en-US"/>
        </w:rPr>
        <w:t>Lista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actelor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normative </w:t>
      </w:r>
      <w:proofErr w:type="spellStart"/>
      <w:r>
        <w:rPr>
          <w:rFonts w:ascii="Times New Roman" w:hAnsi="Times New Roman" w:cs="Times New Roman"/>
          <w:b/>
          <w:lang w:val="en-US"/>
        </w:rPr>
        <w:t>relevante</w:t>
      </w:r>
      <w:proofErr w:type="spellEnd"/>
      <w:r w:rsidR="009157B5">
        <w:rPr>
          <w:rFonts w:ascii="Times New Roman" w:hAnsi="Times New Roman" w:cs="Times New Roman"/>
          <w:b/>
          <w:lang w:val="en-US"/>
        </w:rPr>
        <w:t>:</w:t>
      </w:r>
    </w:p>
    <w:p w14:paraId="6D10C041" w14:textId="77777777" w:rsidR="000771CA" w:rsidRPr="00946DD6" w:rsidRDefault="000771CA" w:rsidP="000771CA">
      <w:pPr>
        <w:rPr>
          <w:rFonts w:ascii="Times New Roman" w:hAnsi="Times New Roman" w:cs="Times New Roman"/>
          <w:b/>
          <w:sz w:val="18"/>
          <w:lang w:val="en-US"/>
        </w:rPr>
      </w:pPr>
    </w:p>
    <w:tbl>
      <w:tblPr>
        <w:tblW w:w="1007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7093"/>
      </w:tblGrid>
      <w:tr w:rsidR="000771CA" w14:paraId="74128589" w14:textId="77777777" w:rsidTr="004A17C7">
        <w:trPr>
          <w:trHeight w:hRule="exact" w:val="470"/>
        </w:trPr>
        <w:tc>
          <w:tcPr>
            <w:tcW w:w="710" w:type="dxa"/>
            <w:shd w:val="clear" w:color="auto" w:fill="FFFFFF"/>
            <w:vAlign w:val="center"/>
            <w:hideMark/>
          </w:tcPr>
          <w:p w14:paraId="36AC7546" w14:textId="77777777" w:rsidR="000771CA" w:rsidRDefault="000771CA" w:rsidP="000771CA">
            <w:pPr>
              <w:spacing w:after="60" w:line="190" w:lineRule="exact"/>
              <w:ind w:left="220"/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Nr.</w:t>
            </w:r>
          </w:p>
          <w:p w14:paraId="111BDB6B" w14:textId="77777777" w:rsidR="000771CA" w:rsidRDefault="000771CA" w:rsidP="000771CA">
            <w:pPr>
              <w:spacing w:before="60" w:line="190" w:lineRule="exact"/>
              <w:ind w:left="220"/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d/o.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4BD5B4E" w14:textId="77777777" w:rsidR="000771CA" w:rsidRDefault="000771CA" w:rsidP="000771CA">
            <w:pPr>
              <w:spacing w:line="19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Indicativul</w:t>
            </w:r>
          </w:p>
        </w:tc>
        <w:tc>
          <w:tcPr>
            <w:tcW w:w="7093" w:type="dxa"/>
            <w:shd w:val="clear" w:color="auto" w:fill="FFFFFF"/>
            <w:vAlign w:val="center"/>
            <w:hideMark/>
          </w:tcPr>
          <w:p w14:paraId="1F64AB76" w14:textId="77777777" w:rsidR="000771CA" w:rsidRDefault="000771CA" w:rsidP="000771CA">
            <w:pPr>
              <w:spacing w:line="19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Titlul</w:t>
            </w:r>
          </w:p>
        </w:tc>
      </w:tr>
      <w:tr w:rsidR="000771CA" w:rsidRPr="006247C2" w14:paraId="3C364023" w14:textId="77777777" w:rsidTr="004A17C7">
        <w:trPr>
          <w:trHeight w:hRule="exact" w:val="501"/>
        </w:trPr>
        <w:tc>
          <w:tcPr>
            <w:tcW w:w="710" w:type="dxa"/>
            <w:shd w:val="clear" w:color="auto" w:fill="FFFFFF"/>
            <w:vAlign w:val="center"/>
            <w:hideMark/>
          </w:tcPr>
          <w:p w14:paraId="0599D767" w14:textId="77777777" w:rsidR="000771CA" w:rsidRDefault="000771CA" w:rsidP="000771CA">
            <w:pPr>
              <w:spacing w:line="20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79E93CFE" w14:textId="77777777" w:rsidR="000771CA" w:rsidRDefault="000771CA" w:rsidP="000771CA">
            <w:pPr>
              <w:spacing w:line="250" w:lineRule="exact"/>
            </w:pPr>
            <w:r>
              <w:rPr>
                <w:rStyle w:val="20"/>
                <w:rFonts w:eastAsia="Arial Unicode MS"/>
              </w:rPr>
              <w:t>Hotărârea Guvernului nr. 451 din 24.07.2015</w:t>
            </w:r>
          </w:p>
        </w:tc>
        <w:tc>
          <w:tcPr>
            <w:tcW w:w="7093" w:type="dxa"/>
            <w:shd w:val="clear" w:color="auto" w:fill="FFFFFF"/>
            <w:vAlign w:val="center"/>
            <w:hideMark/>
          </w:tcPr>
          <w:p w14:paraId="03D5CD6B" w14:textId="77777777" w:rsidR="000771CA" w:rsidRDefault="000771CA" w:rsidP="000771CA">
            <w:pPr>
              <w:jc w:val="both"/>
            </w:pPr>
            <w:r>
              <w:rPr>
                <w:rStyle w:val="20"/>
                <w:rFonts w:eastAsia="Arial Unicode MS"/>
              </w:rPr>
              <w:t>Pentru aprobarea Regulamentului cu privire la radioprotecţie, securitate radiologică în practicile de radiologie de diagnostic şi radiologie intervenţională</w:t>
            </w:r>
          </w:p>
        </w:tc>
      </w:tr>
      <w:tr w:rsidR="000771CA" w:rsidRPr="00946DD6" w14:paraId="0225D07F" w14:textId="77777777" w:rsidTr="004A17C7">
        <w:trPr>
          <w:trHeight w:hRule="exact" w:val="425"/>
        </w:trPr>
        <w:tc>
          <w:tcPr>
            <w:tcW w:w="710" w:type="dxa"/>
            <w:shd w:val="clear" w:color="auto" w:fill="FFFFFF"/>
            <w:vAlign w:val="center"/>
            <w:hideMark/>
          </w:tcPr>
          <w:p w14:paraId="08475662" w14:textId="77777777" w:rsidR="000771CA" w:rsidRDefault="000771CA" w:rsidP="000771CA">
            <w:pPr>
              <w:spacing w:line="20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3C9B502" w14:textId="77777777" w:rsidR="000771CA" w:rsidRDefault="000771CA" w:rsidP="000771CA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Legea nr.132 din 08.06.2012</w:t>
            </w:r>
          </w:p>
        </w:tc>
        <w:tc>
          <w:tcPr>
            <w:tcW w:w="7093" w:type="dxa"/>
            <w:shd w:val="clear" w:color="auto" w:fill="FFFFFF"/>
            <w:vAlign w:val="center"/>
            <w:hideMark/>
          </w:tcPr>
          <w:p w14:paraId="5C31EB89" w14:textId="77777777" w:rsidR="000771CA" w:rsidRDefault="000771CA" w:rsidP="000771CA">
            <w:pPr>
              <w:jc w:val="both"/>
            </w:pPr>
            <w:r>
              <w:rPr>
                <w:rStyle w:val="20"/>
                <w:rFonts w:eastAsia="Arial Unicode MS"/>
              </w:rPr>
              <w:t>Privind desfăşurarea în siguranţă a activităţilor nucleare şi radiologice</w:t>
            </w:r>
          </w:p>
        </w:tc>
      </w:tr>
      <w:tr w:rsidR="000771CA" w:rsidRPr="00946DD6" w14:paraId="13CA24A9" w14:textId="77777777" w:rsidTr="004A17C7">
        <w:trPr>
          <w:trHeight w:hRule="exact" w:val="415"/>
        </w:trPr>
        <w:tc>
          <w:tcPr>
            <w:tcW w:w="710" w:type="dxa"/>
            <w:shd w:val="clear" w:color="auto" w:fill="FFFFFF"/>
            <w:vAlign w:val="center"/>
          </w:tcPr>
          <w:p w14:paraId="7FBC56EC" w14:textId="77777777" w:rsidR="000771CA" w:rsidRDefault="000771CA" w:rsidP="000771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5FA42E" w14:textId="77777777" w:rsidR="000771CA" w:rsidRDefault="000771CA" w:rsidP="000771CA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Legea nr.10 din 03.02.2009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2B2A60A3" w14:textId="77777777" w:rsidR="000771CA" w:rsidRDefault="009157B5" w:rsidP="000771CA">
            <w:pPr>
              <w:spacing w:line="220" w:lineRule="exact"/>
              <w:jc w:val="both"/>
            </w:pPr>
            <w:r>
              <w:rPr>
                <w:rStyle w:val="20"/>
                <w:rFonts w:eastAsia="Arial Unicode MS"/>
              </w:rPr>
              <w:t>P</w:t>
            </w:r>
            <w:r w:rsidR="000771CA">
              <w:rPr>
                <w:rStyle w:val="20"/>
                <w:rFonts w:eastAsia="Arial Unicode MS"/>
              </w:rPr>
              <w:t>rivind supravegherea de stat a sănătăţii publice</w:t>
            </w:r>
          </w:p>
        </w:tc>
      </w:tr>
      <w:tr w:rsidR="000771CA" w:rsidRPr="00946DD6" w14:paraId="02B9E753" w14:textId="77777777" w:rsidTr="004A17C7">
        <w:trPr>
          <w:trHeight w:hRule="exact" w:val="563"/>
        </w:trPr>
        <w:tc>
          <w:tcPr>
            <w:tcW w:w="710" w:type="dxa"/>
            <w:shd w:val="clear" w:color="auto" w:fill="FFFFFF"/>
            <w:vAlign w:val="center"/>
          </w:tcPr>
          <w:p w14:paraId="4CED19E5" w14:textId="77777777" w:rsidR="000771CA" w:rsidRDefault="000771CA" w:rsidP="000771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07505D" w14:textId="77777777" w:rsidR="000771CA" w:rsidRDefault="000771CA" w:rsidP="000771CA">
            <w:pPr>
              <w:spacing w:line="250" w:lineRule="exact"/>
            </w:pPr>
            <w:r>
              <w:rPr>
                <w:rStyle w:val="20"/>
                <w:rFonts w:eastAsia="Arial Unicode MS"/>
              </w:rPr>
              <w:t>Hotărârea Guvernului nr. 1025 din 07.09.2016</w:t>
            </w:r>
          </w:p>
        </w:tc>
        <w:tc>
          <w:tcPr>
            <w:tcW w:w="7093" w:type="dxa"/>
            <w:shd w:val="clear" w:color="auto" w:fill="FFFFFF"/>
            <w:vAlign w:val="center"/>
          </w:tcPr>
          <w:p w14:paraId="16A2E863" w14:textId="77777777" w:rsidR="000771CA" w:rsidRDefault="000771CA" w:rsidP="000771CA">
            <w:pPr>
              <w:jc w:val="both"/>
            </w:pPr>
            <w:r>
              <w:rPr>
                <w:rStyle w:val="20"/>
                <w:rFonts w:eastAsia="Arial Unicode MS"/>
              </w:rPr>
              <w:t>Pentru aprobarea Regulamentului sanitar privind supravegherea sănătăţii persoanelor expuse acţiunii factorilor profesionali de risc .</w:t>
            </w:r>
          </w:p>
        </w:tc>
      </w:tr>
    </w:tbl>
    <w:p w14:paraId="30EC07F6" w14:textId="77777777" w:rsidR="000771CA" w:rsidRPr="00946DD6" w:rsidRDefault="000771CA" w:rsidP="000771CA">
      <w:pPr>
        <w:rPr>
          <w:rFonts w:ascii="Times New Roman" w:hAnsi="Times New Roman" w:cs="Times New Roman"/>
        </w:rPr>
      </w:pPr>
    </w:p>
    <w:p w14:paraId="69FA33AC" w14:textId="77777777" w:rsidR="000771CA" w:rsidRPr="00946DD6" w:rsidRDefault="000771CA" w:rsidP="000771CA">
      <w:pPr>
        <w:rPr>
          <w:rFonts w:ascii="Times New Roman" w:hAnsi="Times New Roman" w:cs="Times New Roman"/>
        </w:rPr>
      </w:pPr>
      <w:r w:rsidRPr="00946DD6">
        <w:rPr>
          <w:rFonts w:ascii="Times New Roman" w:hAnsi="Times New Roman" w:cs="Times New Roman"/>
        </w:rPr>
        <w:t>Întocmită la data de    ___/____________/ anul 20__</w:t>
      </w:r>
    </w:p>
    <w:p w14:paraId="3E9D2D05" w14:textId="77777777" w:rsidR="000771CA" w:rsidRPr="00946DD6" w:rsidRDefault="000771CA" w:rsidP="000771CA">
      <w:pPr>
        <w:rPr>
          <w:rFonts w:ascii="Times New Roman" w:hAnsi="Times New Roman" w:cs="Times New Roman"/>
        </w:rPr>
      </w:pPr>
    </w:p>
    <w:p w14:paraId="381523BC" w14:textId="0A34DAD6" w:rsidR="000771CA" w:rsidRPr="005A427F" w:rsidRDefault="000771CA" w:rsidP="000771CA">
      <w:pPr>
        <w:rPr>
          <w:rFonts w:ascii="Times New Roman" w:hAnsi="Times New Roman" w:cs="Times New Roman"/>
        </w:rPr>
      </w:pPr>
      <w:r w:rsidRPr="00946DD6">
        <w:rPr>
          <w:rFonts w:ascii="Times New Roman" w:hAnsi="Times New Roman" w:cs="Times New Roman"/>
        </w:rPr>
        <w:tab/>
      </w:r>
      <w:r w:rsidRPr="002F61DE">
        <w:rPr>
          <w:rFonts w:ascii="Times New Roman" w:hAnsi="Times New Roman" w:cs="Times New Roman"/>
          <w:b/>
        </w:rPr>
        <w:t>Semnătura inspectorilor prezenţi la realizarea controlului:</w:t>
      </w:r>
    </w:p>
    <w:p w14:paraId="1E08A7A2" w14:textId="77777777" w:rsidR="000771CA" w:rsidRPr="00946DD6" w:rsidRDefault="000771CA" w:rsidP="000771CA">
      <w:pPr>
        <w:rPr>
          <w:rFonts w:ascii="Times New Roman" w:hAnsi="Times New Roman" w:cs="Times New Roman"/>
          <w:b/>
        </w:rPr>
      </w:pPr>
    </w:p>
    <w:p w14:paraId="4D13BE81" w14:textId="77777777" w:rsidR="000771CA" w:rsidRPr="00946DD6" w:rsidRDefault="000771CA" w:rsidP="000771CA">
      <w:pPr>
        <w:rPr>
          <w:rFonts w:ascii="Times New Roman" w:hAnsi="Times New Roman" w:cs="Times New Roman"/>
          <w:b/>
        </w:rPr>
      </w:pPr>
      <w:r w:rsidRPr="00946DD6">
        <w:rPr>
          <w:rFonts w:ascii="Times New Roman" w:hAnsi="Times New Roman" w:cs="Times New Roman"/>
          <w:b/>
        </w:rPr>
        <w:t>_______________________</w:t>
      </w:r>
      <w:r w:rsidRPr="00946DD6">
        <w:rPr>
          <w:rFonts w:ascii="Times New Roman" w:hAnsi="Times New Roman" w:cs="Times New Roman"/>
          <w:b/>
        </w:rPr>
        <w:tab/>
      </w:r>
      <w:r w:rsidRPr="00946DD6">
        <w:rPr>
          <w:rFonts w:ascii="Times New Roman" w:hAnsi="Times New Roman" w:cs="Times New Roman"/>
          <w:b/>
        </w:rPr>
        <w:tab/>
        <w:t>_________________</w:t>
      </w:r>
      <w:r w:rsidRPr="00946DD6">
        <w:rPr>
          <w:rFonts w:ascii="Times New Roman" w:hAnsi="Times New Roman" w:cs="Times New Roman"/>
          <w:b/>
        </w:rPr>
        <w:tab/>
      </w:r>
      <w:r w:rsidRPr="00946DD6">
        <w:rPr>
          <w:rFonts w:ascii="Times New Roman" w:hAnsi="Times New Roman" w:cs="Times New Roman"/>
          <w:b/>
        </w:rPr>
        <w:tab/>
        <w:t>________________________</w:t>
      </w:r>
    </w:p>
    <w:p w14:paraId="09802DBD" w14:textId="77777777" w:rsidR="000771CA" w:rsidRPr="00946DD6" w:rsidRDefault="000771CA" w:rsidP="000771CA">
      <w:pPr>
        <w:ind w:firstLine="708"/>
        <w:rPr>
          <w:rFonts w:ascii="Times New Roman" w:hAnsi="Times New Roman" w:cs="Times New Roman"/>
          <w:i/>
          <w:sz w:val="20"/>
        </w:rPr>
      </w:pPr>
      <w:r w:rsidRPr="00946DD6">
        <w:rPr>
          <w:rFonts w:ascii="Times New Roman" w:hAnsi="Times New Roman" w:cs="Times New Roman"/>
          <w:i/>
          <w:sz w:val="20"/>
        </w:rPr>
        <w:t>(Nume, prenume)</w:t>
      </w:r>
      <w:r w:rsidRPr="00946DD6">
        <w:rPr>
          <w:rFonts w:ascii="Times New Roman" w:hAnsi="Times New Roman" w:cs="Times New Roman"/>
          <w:i/>
          <w:sz w:val="20"/>
        </w:rPr>
        <w:tab/>
      </w:r>
      <w:r w:rsidRPr="00946DD6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946DD6">
        <w:rPr>
          <w:rFonts w:ascii="Times New Roman" w:hAnsi="Times New Roman" w:cs="Times New Roman"/>
          <w:i/>
          <w:sz w:val="20"/>
        </w:rPr>
        <w:tab/>
        <w:t>(Semnătura)</w:t>
      </w:r>
      <w:r w:rsidRPr="00946DD6">
        <w:rPr>
          <w:rFonts w:ascii="Times New Roman" w:hAnsi="Times New Roman" w:cs="Times New Roman"/>
          <w:i/>
          <w:sz w:val="20"/>
        </w:rPr>
        <w:tab/>
      </w:r>
      <w:r w:rsidRPr="00946DD6">
        <w:rPr>
          <w:rFonts w:ascii="Times New Roman" w:hAnsi="Times New Roman" w:cs="Times New Roman"/>
          <w:i/>
          <w:sz w:val="20"/>
        </w:rPr>
        <w:tab/>
        <w:t>(Data aducerii la cunoştinţă)</w:t>
      </w:r>
    </w:p>
    <w:p w14:paraId="15675B18" w14:textId="77777777" w:rsidR="000771CA" w:rsidRPr="00946DD6" w:rsidRDefault="000771CA" w:rsidP="000771CA">
      <w:pPr>
        <w:ind w:firstLine="708"/>
        <w:rPr>
          <w:rFonts w:ascii="Times New Roman" w:hAnsi="Times New Roman" w:cs="Times New Roman"/>
          <w:i/>
        </w:rPr>
      </w:pPr>
    </w:p>
    <w:p w14:paraId="391E5A5F" w14:textId="77777777" w:rsidR="000771CA" w:rsidRPr="00946DD6" w:rsidRDefault="000771CA" w:rsidP="000771CA">
      <w:pPr>
        <w:rPr>
          <w:rFonts w:ascii="Times New Roman" w:hAnsi="Times New Roman" w:cs="Times New Roman"/>
          <w:b/>
        </w:rPr>
      </w:pPr>
      <w:r w:rsidRPr="00946DD6">
        <w:rPr>
          <w:rFonts w:ascii="Times New Roman" w:hAnsi="Times New Roman" w:cs="Times New Roman"/>
          <w:b/>
        </w:rPr>
        <w:t>_______________________</w:t>
      </w:r>
      <w:r w:rsidRPr="00946DD6">
        <w:rPr>
          <w:rFonts w:ascii="Times New Roman" w:hAnsi="Times New Roman" w:cs="Times New Roman"/>
          <w:b/>
        </w:rPr>
        <w:tab/>
      </w:r>
      <w:r w:rsidRPr="00946DD6">
        <w:rPr>
          <w:rFonts w:ascii="Times New Roman" w:hAnsi="Times New Roman" w:cs="Times New Roman"/>
          <w:b/>
        </w:rPr>
        <w:tab/>
        <w:t>_________________</w:t>
      </w:r>
      <w:r w:rsidRPr="00946DD6">
        <w:rPr>
          <w:rFonts w:ascii="Times New Roman" w:hAnsi="Times New Roman" w:cs="Times New Roman"/>
          <w:b/>
        </w:rPr>
        <w:tab/>
      </w:r>
      <w:r w:rsidRPr="00946DD6">
        <w:rPr>
          <w:rFonts w:ascii="Times New Roman" w:hAnsi="Times New Roman" w:cs="Times New Roman"/>
          <w:b/>
        </w:rPr>
        <w:tab/>
        <w:t>________________________</w:t>
      </w:r>
    </w:p>
    <w:p w14:paraId="5C7DC042" w14:textId="77777777" w:rsidR="000771CA" w:rsidRPr="00946DD6" w:rsidRDefault="000771CA" w:rsidP="000771CA">
      <w:pPr>
        <w:ind w:firstLine="708"/>
        <w:rPr>
          <w:rFonts w:ascii="Times New Roman" w:hAnsi="Times New Roman" w:cs="Times New Roman"/>
          <w:i/>
          <w:sz w:val="20"/>
        </w:rPr>
      </w:pPr>
      <w:r w:rsidRPr="00946DD6">
        <w:rPr>
          <w:rFonts w:ascii="Times New Roman" w:hAnsi="Times New Roman" w:cs="Times New Roman"/>
          <w:i/>
          <w:sz w:val="20"/>
        </w:rPr>
        <w:t>(Nume, prenume)</w:t>
      </w:r>
      <w:r w:rsidRPr="00946DD6">
        <w:rPr>
          <w:rFonts w:ascii="Times New Roman" w:hAnsi="Times New Roman" w:cs="Times New Roman"/>
          <w:i/>
          <w:sz w:val="20"/>
        </w:rPr>
        <w:tab/>
      </w:r>
      <w:r w:rsidRPr="00946DD6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946DD6">
        <w:rPr>
          <w:rFonts w:ascii="Times New Roman" w:hAnsi="Times New Roman" w:cs="Times New Roman"/>
          <w:i/>
          <w:sz w:val="20"/>
        </w:rPr>
        <w:tab/>
        <w:t>(Semnătura)</w:t>
      </w:r>
      <w:r w:rsidRPr="00946DD6">
        <w:rPr>
          <w:rFonts w:ascii="Times New Roman" w:hAnsi="Times New Roman" w:cs="Times New Roman"/>
          <w:i/>
          <w:sz w:val="20"/>
        </w:rPr>
        <w:tab/>
      </w:r>
      <w:r w:rsidRPr="00946DD6">
        <w:rPr>
          <w:rFonts w:ascii="Times New Roman" w:hAnsi="Times New Roman" w:cs="Times New Roman"/>
          <w:i/>
          <w:sz w:val="20"/>
        </w:rPr>
        <w:tab/>
        <w:t>(Data aducerii la cunoştinţă)</w:t>
      </w:r>
    </w:p>
    <w:p w14:paraId="5F458455" w14:textId="77777777" w:rsidR="000771CA" w:rsidRPr="00946DD6" w:rsidRDefault="000771CA" w:rsidP="000771CA">
      <w:pPr>
        <w:ind w:firstLine="708"/>
        <w:rPr>
          <w:rFonts w:ascii="Times New Roman" w:hAnsi="Times New Roman" w:cs="Times New Roman"/>
          <w:i/>
        </w:rPr>
      </w:pPr>
    </w:p>
    <w:p w14:paraId="08F2A15A" w14:textId="77777777" w:rsidR="000771CA" w:rsidRDefault="000771CA"/>
    <w:sectPr w:rsidR="0007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A1175" w14:textId="77777777" w:rsidR="007C24CA" w:rsidRDefault="007C24CA" w:rsidP="000771CA">
      <w:r>
        <w:separator/>
      </w:r>
    </w:p>
  </w:endnote>
  <w:endnote w:type="continuationSeparator" w:id="0">
    <w:p w14:paraId="686954DB" w14:textId="77777777" w:rsidR="007C24CA" w:rsidRDefault="007C24CA" w:rsidP="0007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F0629" w14:textId="77777777" w:rsidR="007C24CA" w:rsidRDefault="007C24CA" w:rsidP="000771CA">
      <w:r>
        <w:separator/>
      </w:r>
    </w:p>
  </w:footnote>
  <w:footnote w:type="continuationSeparator" w:id="0">
    <w:p w14:paraId="5D3D7219" w14:textId="77777777" w:rsidR="007C24CA" w:rsidRDefault="007C24CA" w:rsidP="0007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E73F4"/>
    <w:multiLevelType w:val="multilevel"/>
    <w:tmpl w:val="42AAE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CA"/>
    <w:rsid w:val="00021E85"/>
    <w:rsid w:val="000771CA"/>
    <w:rsid w:val="001239FC"/>
    <w:rsid w:val="00140889"/>
    <w:rsid w:val="001A3A9E"/>
    <w:rsid w:val="001F77F9"/>
    <w:rsid w:val="0022649F"/>
    <w:rsid w:val="0025786B"/>
    <w:rsid w:val="002F61DE"/>
    <w:rsid w:val="003C52B9"/>
    <w:rsid w:val="003D273F"/>
    <w:rsid w:val="003D758C"/>
    <w:rsid w:val="00460CB7"/>
    <w:rsid w:val="004664F6"/>
    <w:rsid w:val="004A17C7"/>
    <w:rsid w:val="004C3F09"/>
    <w:rsid w:val="005A427F"/>
    <w:rsid w:val="00621B20"/>
    <w:rsid w:val="00661218"/>
    <w:rsid w:val="0073376D"/>
    <w:rsid w:val="00764FA0"/>
    <w:rsid w:val="007856D7"/>
    <w:rsid w:val="007926D6"/>
    <w:rsid w:val="007C24CA"/>
    <w:rsid w:val="00827B49"/>
    <w:rsid w:val="0091249F"/>
    <w:rsid w:val="009157B5"/>
    <w:rsid w:val="009942F3"/>
    <w:rsid w:val="009B10D3"/>
    <w:rsid w:val="00AB5A0D"/>
    <w:rsid w:val="00AC1320"/>
    <w:rsid w:val="00AE404B"/>
    <w:rsid w:val="00B615A1"/>
    <w:rsid w:val="00B61A7B"/>
    <w:rsid w:val="00B74C9A"/>
    <w:rsid w:val="00BD78CE"/>
    <w:rsid w:val="00BE0E78"/>
    <w:rsid w:val="00C45F16"/>
    <w:rsid w:val="00D02287"/>
    <w:rsid w:val="00D3316F"/>
    <w:rsid w:val="00DE3DE3"/>
    <w:rsid w:val="00EE6486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6B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1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71CA"/>
    <w:rPr>
      <w:color w:val="0066CC"/>
      <w:u w:val="single"/>
    </w:rPr>
  </w:style>
  <w:style w:type="paragraph" w:customStyle="1" w:styleId="Default">
    <w:name w:val="Default"/>
    <w:rsid w:val="00077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7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CA"/>
    <w:rPr>
      <w:rFonts w:ascii="Tahoma" w:eastAsia="Arial Unicode MS" w:hAnsi="Tahoma" w:cs="Tahoma"/>
      <w:color w:val="000000"/>
      <w:sz w:val="16"/>
      <w:szCs w:val="16"/>
      <w:lang w:val="ro-RO" w:eastAsia="ro-RO" w:bidi="ro-RO"/>
    </w:rPr>
  </w:style>
  <w:style w:type="character" w:customStyle="1" w:styleId="2">
    <w:name w:val="Основной текст (2)_"/>
    <w:basedOn w:val="a0"/>
    <w:rsid w:val="00077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77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Tablecaption3">
    <w:name w:val="Table caption (3)_"/>
    <w:basedOn w:val="a0"/>
    <w:link w:val="Tablecaption30"/>
    <w:locked/>
    <w:rsid w:val="000771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0771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95pt">
    <w:name w:val="Основной текст (2) + 9;5 pt;Курсив"/>
    <w:basedOn w:val="2"/>
    <w:rsid w:val="000771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Headerorfooter">
    <w:name w:val="Header or footer_"/>
    <w:basedOn w:val="a0"/>
    <w:link w:val="Headerorfooter0"/>
    <w:locked/>
    <w:rsid w:val="000771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0771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3">
    <w:name w:val="Подпись к таблице (3)_"/>
    <w:basedOn w:val="a0"/>
    <w:link w:val="30"/>
    <w:rsid w:val="000771C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077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30">
    <w:name w:val="Подпись к таблице (3)"/>
    <w:basedOn w:val="a"/>
    <w:link w:val="3"/>
    <w:rsid w:val="000771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 w:bidi="ar-SA"/>
    </w:rPr>
  </w:style>
  <w:style w:type="character" w:customStyle="1" w:styleId="object">
    <w:name w:val="object"/>
    <w:basedOn w:val="a0"/>
    <w:rsid w:val="00AB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1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71CA"/>
    <w:rPr>
      <w:color w:val="0066CC"/>
      <w:u w:val="single"/>
    </w:rPr>
  </w:style>
  <w:style w:type="paragraph" w:customStyle="1" w:styleId="Default">
    <w:name w:val="Default"/>
    <w:rsid w:val="00077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7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CA"/>
    <w:rPr>
      <w:rFonts w:ascii="Tahoma" w:eastAsia="Arial Unicode MS" w:hAnsi="Tahoma" w:cs="Tahoma"/>
      <w:color w:val="000000"/>
      <w:sz w:val="16"/>
      <w:szCs w:val="16"/>
      <w:lang w:val="ro-RO" w:eastAsia="ro-RO" w:bidi="ro-RO"/>
    </w:rPr>
  </w:style>
  <w:style w:type="character" w:customStyle="1" w:styleId="2">
    <w:name w:val="Основной текст (2)_"/>
    <w:basedOn w:val="a0"/>
    <w:rsid w:val="00077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77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Tablecaption3">
    <w:name w:val="Table caption (3)_"/>
    <w:basedOn w:val="a0"/>
    <w:link w:val="Tablecaption30"/>
    <w:locked/>
    <w:rsid w:val="000771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0771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95pt">
    <w:name w:val="Основной текст (2) + 9;5 pt;Курсив"/>
    <w:basedOn w:val="2"/>
    <w:rsid w:val="000771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Headerorfooter">
    <w:name w:val="Header or footer_"/>
    <w:basedOn w:val="a0"/>
    <w:link w:val="Headerorfooter0"/>
    <w:locked/>
    <w:rsid w:val="000771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0771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3">
    <w:name w:val="Подпись к таблице (3)_"/>
    <w:basedOn w:val="a0"/>
    <w:link w:val="30"/>
    <w:rsid w:val="000771C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077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30">
    <w:name w:val="Подпись к таблице (3)"/>
    <w:basedOn w:val="a"/>
    <w:link w:val="3"/>
    <w:rsid w:val="000771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 w:bidi="ar-SA"/>
    </w:rPr>
  </w:style>
  <w:style w:type="character" w:customStyle="1" w:styleId="object">
    <w:name w:val="object"/>
    <w:basedOn w:val="a0"/>
    <w:rsid w:val="00AB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sp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PowerUser™</dc:creator>
  <cp:lastModifiedBy>PowerUser™</cp:lastModifiedBy>
  <cp:revision>9</cp:revision>
  <dcterms:created xsi:type="dcterms:W3CDTF">2021-09-07T06:17:00Z</dcterms:created>
  <dcterms:modified xsi:type="dcterms:W3CDTF">2021-09-08T06:49:00Z</dcterms:modified>
</cp:coreProperties>
</file>