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518" w:rsidRDefault="00DD7235" w:rsidP="00DA1518">
      <w:pPr>
        <w:jc w:val="right"/>
        <w:rPr>
          <w:noProof/>
          <w:lang w:eastAsia="en-US"/>
        </w:rPr>
      </w:pPr>
      <w:r>
        <w:rPr>
          <w:noProof/>
          <w:lang w:eastAsia="en-US"/>
        </w:rPr>
        <w:t>Anexa nr.2</w:t>
      </w:r>
      <w:r w:rsidR="00627436">
        <w:rPr>
          <w:noProof/>
          <w:lang w:eastAsia="en-US"/>
        </w:rPr>
        <w:t>4</w:t>
      </w:r>
    </w:p>
    <w:p w:rsidR="00DA1518" w:rsidRDefault="00DA1518" w:rsidP="00DA1518">
      <w:pPr>
        <w:jc w:val="right"/>
        <w:rPr>
          <w:noProof/>
          <w:lang w:eastAsia="en-US"/>
        </w:rPr>
      </w:pPr>
      <w:r>
        <w:rPr>
          <w:noProof/>
          <w:lang w:eastAsia="en-US"/>
        </w:rPr>
        <w:t>la ordinul MSMPS</w:t>
      </w:r>
    </w:p>
    <w:p w:rsidR="00DA1518" w:rsidRDefault="00DA1518" w:rsidP="00DA1518">
      <w:pPr>
        <w:jc w:val="right"/>
        <w:rPr>
          <w:noProof/>
          <w:lang w:eastAsia="en-US"/>
        </w:rPr>
      </w:pPr>
      <w:r>
        <w:rPr>
          <w:noProof/>
          <w:lang w:eastAsia="en-US"/>
        </w:rPr>
        <w:t>nr.1346 din 26.11.2018</w:t>
      </w:r>
    </w:p>
    <w:p w:rsidR="00DA1518" w:rsidRDefault="00DA1518" w:rsidP="00DA1518">
      <w:pPr>
        <w:rPr>
          <w:noProof/>
          <w:lang w:eastAsia="en-US"/>
        </w:rPr>
      </w:pPr>
    </w:p>
    <w:p w:rsidR="00D01327" w:rsidRPr="00DB4162" w:rsidRDefault="003A52E1" w:rsidP="00D01327">
      <w:pPr>
        <w:jc w:val="center"/>
        <w:rPr>
          <w:noProof/>
          <w:lang w:eastAsia="en-US"/>
        </w:rPr>
      </w:pPr>
      <w:r>
        <w:rPr>
          <w:noProof/>
          <w:lang w:val="ru-RU"/>
        </w:rPr>
        <w:drawing>
          <wp:inline distT="0" distB="0" distL="0" distR="0" wp14:anchorId="1328B373" wp14:editId="1B7905EA">
            <wp:extent cx="600075" cy="7620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0075" cy="762000"/>
                    </a:xfrm>
                    <a:prstGeom prst="rect">
                      <a:avLst/>
                    </a:prstGeom>
                    <a:noFill/>
                    <a:ln w="9525">
                      <a:noFill/>
                      <a:miter lim="800000"/>
                      <a:headEnd/>
                      <a:tailEnd/>
                    </a:ln>
                  </pic:spPr>
                </pic:pic>
              </a:graphicData>
            </a:graphic>
          </wp:inline>
        </w:drawing>
      </w:r>
    </w:p>
    <w:p w:rsidR="00D01327" w:rsidRPr="00136CC8" w:rsidRDefault="00D01327" w:rsidP="00D01327">
      <w:pPr>
        <w:jc w:val="center"/>
        <w:rPr>
          <w:sz w:val="28"/>
        </w:rPr>
      </w:pPr>
      <w:r w:rsidRPr="00136CC8">
        <w:rPr>
          <w:sz w:val="28"/>
        </w:rPr>
        <w:t>MINISTERUL SĂNĂTĂŢII</w:t>
      </w:r>
    </w:p>
    <w:p w:rsidR="00D01327" w:rsidRPr="00057721" w:rsidRDefault="00D01327" w:rsidP="00D01327">
      <w:pPr>
        <w:jc w:val="center"/>
        <w:rPr>
          <w:b/>
          <w:noProof/>
          <w:sz w:val="28"/>
          <w:szCs w:val="28"/>
          <w:u w:val="single"/>
          <w:lang w:eastAsia="en-US"/>
        </w:rPr>
      </w:pPr>
      <w:r w:rsidRPr="00057721">
        <w:rPr>
          <w:b/>
          <w:noProof/>
          <w:sz w:val="28"/>
          <w:szCs w:val="28"/>
          <w:u w:val="single"/>
          <w:lang w:eastAsia="en-US"/>
        </w:rPr>
        <w:t>AGENȚIA NAȚIONALĂ PENTRU SĂNĂTATE PUBLICĂ</w:t>
      </w:r>
    </w:p>
    <w:p w:rsidR="00D01327" w:rsidRPr="00DB4162" w:rsidRDefault="00D01327" w:rsidP="00D01327">
      <w:pPr>
        <w:jc w:val="center"/>
        <w:rPr>
          <w:sz w:val="16"/>
          <w:szCs w:val="16"/>
        </w:rPr>
      </w:pPr>
      <w:r w:rsidRPr="00DB4162">
        <w:rPr>
          <w:sz w:val="16"/>
          <w:szCs w:val="16"/>
        </w:rPr>
        <w:t>MD 2028, mun. Chişinău, str. Gh. Asachi 67A, Tel. +373 22 574 501;Fax. +373 22 729 725,</w:t>
      </w:r>
    </w:p>
    <w:p w:rsidR="00D01327" w:rsidRPr="00DB4162" w:rsidRDefault="009F6265" w:rsidP="00D01327">
      <w:pPr>
        <w:jc w:val="center"/>
        <w:rPr>
          <w:sz w:val="16"/>
          <w:szCs w:val="16"/>
        </w:rPr>
      </w:pPr>
      <w:hyperlink r:id="rId8" w:history="1">
        <w:r w:rsidR="00D01327" w:rsidRPr="00DB4162">
          <w:rPr>
            <w:rStyle w:val="a3"/>
            <w:sz w:val="16"/>
            <w:szCs w:val="16"/>
          </w:rPr>
          <w:t>http://www.ansp.md</w:t>
        </w:r>
      </w:hyperlink>
      <w:r w:rsidR="00D01327" w:rsidRPr="00DB4162">
        <w:rPr>
          <w:sz w:val="16"/>
          <w:szCs w:val="16"/>
        </w:rPr>
        <w:t>; e-mail:</w:t>
      </w:r>
      <w:proofErr w:type="spellStart"/>
      <w:r w:rsidR="00D01327" w:rsidRPr="00DB4162">
        <w:rPr>
          <w:color w:val="1111AF"/>
          <w:sz w:val="16"/>
          <w:szCs w:val="16"/>
        </w:rPr>
        <w:t>office</w:t>
      </w:r>
      <w:proofErr w:type="spellEnd"/>
      <w:r w:rsidR="00D01327" w:rsidRPr="00DB4162">
        <w:rPr>
          <w:color w:val="1111AF"/>
          <w:sz w:val="16"/>
          <w:szCs w:val="16"/>
        </w:rPr>
        <w:t>@</w:t>
      </w:r>
      <w:proofErr w:type="spellStart"/>
      <w:r w:rsidR="00D01327" w:rsidRPr="00DB4162">
        <w:rPr>
          <w:color w:val="1111AF"/>
          <w:sz w:val="16"/>
          <w:szCs w:val="16"/>
        </w:rPr>
        <w:t>ansp.</w:t>
      </w:r>
      <w:r>
        <w:rPr>
          <w:color w:val="1111AF"/>
          <w:sz w:val="16"/>
          <w:szCs w:val="16"/>
        </w:rPr>
        <w:t>gov.</w:t>
      </w:r>
      <w:r w:rsidR="00D01327" w:rsidRPr="00DB4162">
        <w:rPr>
          <w:color w:val="1111AF"/>
          <w:sz w:val="16"/>
          <w:szCs w:val="16"/>
        </w:rPr>
        <w:t>md</w:t>
      </w:r>
      <w:proofErr w:type="spellEnd"/>
      <w:r w:rsidR="00D01327" w:rsidRPr="00DB4162">
        <w:rPr>
          <w:sz w:val="16"/>
          <w:szCs w:val="16"/>
        </w:rPr>
        <w:t xml:space="preserve">   IDNO:1018601000021</w:t>
      </w:r>
    </w:p>
    <w:p w:rsidR="00D01327" w:rsidRPr="00DB4162" w:rsidRDefault="00D01327" w:rsidP="00D01327">
      <w:pPr>
        <w:pStyle w:val="1"/>
        <w:framePr w:hSpace="180" w:wrap="around" w:vAnchor="text" w:hAnchor="margin" w:y="2"/>
        <w:rPr>
          <w:b w:val="0"/>
          <w:sz w:val="16"/>
          <w:szCs w:val="16"/>
        </w:rPr>
      </w:pPr>
    </w:p>
    <w:p w:rsidR="00660C0B" w:rsidRPr="00DA1518" w:rsidRDefault="00660C0B" w:rsidP="00660C0B">
      <w:pPr>
        <w:ind w:right="426"/>
        <w:rPr>
          <w:b/>
          <w:sz w:val="24"/>
          <w:szCs w:val="24"/>
          <w:lang w:eastAsia="en-US"/>
        </w:rPr>
      </w:pPr>
    </w:p>
    <w:p w:rsidR="00DA1518" w:rsidRPr="00DA1518" w:rsidRDefault="00DA1518" w:rsidP="00DA1518">
      <w:pPr>
        <w:jc w:val="center"/>
        <w:rPr>
          <w:b/>
          <w:sz w:val="28"/>
          <w:szCs w:val="28"/>
        </w:rPr>
      </w:pPr>
      <w:r w:rsidRPr="00DA1518">
        <w:rPr>
          <w:b/>
          <w:sz w:val="28"/>
          <w:szCs w:val="28"/>
        </w:rPr>
        <w:t>LISTĂ DE VERIFICARE</w:t>
      </w:r>
    </w:p>
    <w:p w:rsidR="00DA1518" w:rsidRPr="00D92194" w:rsidRDefault="00DA1518" w:rsidP="00DA1518">
      <w:pPr>
        <w:jc w:val="center"/>
        <w:rPr>
          <w:b/>
          <w:sz w:val="28"/>
          <w:szCs w:val="28"/>
        </w:rPr>
      </w:pPr>
      <w:r w:rsidRPr="00D92194">
        <w:rPr>
          <w:b/>
          <w:sz w:val="28"/>
          <w:szCs w:val="28"/>
        </w:rPr>
        <w:t xml:space="preserve">Nr. </w:t>
      </w:r>
      <w:r w:rsidR="00D221AF" w:rsidRPr="00D92194">
        <w:rPr>
          <w:b/>
          <w:sz w:val="28"/>
          <w:szCs w:val="28"/>
        </w:rPr>
        <w:t>3.17</w:t>
      </w:r>
      <w:r w:rsidRPr="00D92194">
        <w:rPr>
          <w:b/>
          <w:sz w:val="28"/>
          <w:szCs w:val="28"/>
        </w:rPr>
        <w:t xml:space="preserve"> /ANSP</w:t>
      </w:r>
    </w:p>
    <w:p w:rsidR="006C6C35" w:rsidRPr="00D92194" w:rsidRDefault="00D539DD" w:rsidP="00DA1518">
      <w:pPr>
        <w:spacing w:line="276" w:lineRule="auto"/>
        <w:jc w:val="center"/>
        <w:rPr>
          <w:b/>
          <w:bCs/>
          <w:color w:val="000000"/>
          <w:sz w:val="24"/>
          <w:szCs w:val="24"/>
        </w:rPr>
      </w:pPr>
      <w:r w:rsidRPr="00D92194">
        <w:rPr>
          <w:b/>
          <w:sz w:val="28"/>
          <w:szCs w:val="28"/>
        </w:rPr>
        <w:t xml:space="preserve">privind starea sanitară a </w:t>
      </w:r>
      <w:r w:rsidR="00D92194" w:rsidRPr="00D92194">
        <w:rPr>
          <w:b/>
          <w:bCs/>
          <w:color w:val="000000"/>
          <w:sz w:val="28"/>
          <w:szCs w:val="24"/>
        </w:rPr>
        <w:t>instituţiilor</w:t>
      </w:r>
      <w:r w:rsidR="006C6C35" w:rsidRPr="00D92194">
        <w:rPr>
          <w:b/>
          <w:bCs/>
          <w:color w:val="000000"/>
          <w:sz w:val="28"/>
          <w:szCs w:val="24"/>
        </w:rPr>
        <w:t xml:space="preserve"> de </w:t>
      </w:r>
      <w:r w:rsidR="00D92194" w:rsidRPr="00D92194">
        <w:rPr>
          <w:b/>
          <w:bCs/>
          <w:color w:val="000000"/>
          <w:sz w:val="28"/>
          <w:szCs w:val="24"/>
        </w:rPr>
        <w:t>învățământ</w:t>
      </w:r>
      <w:r w:rsidR="006C6C35" w:rsidRPr="00D92194">
        <w:rPr>
          <w:b/>
          <w:bCs/>
          <w:color w:val="000000"/>
          <w:sz w:val="28"/>
          <w:szCs w:val="24"/>
        </w:rPr>
        <w:t xml:space="preserve"> complementar (extraşcolar).</w:t>
      </w:r>
    </w:p>
    <w:p w:rsidR="00BE0CD3" w:rsidRPr="00D92194" w:rsidRDefault="00BE0CD3" w:rsidP="00DA1518">
      <w:pPr>
        <w:tabs>
          <w:tab w:val="left" w:pos="567"/>
          <w:tab w:val="left" w:pos="10400"/>
        </w:tabs>
        <w:spacing w:line="276" w:lineRule="auto"/>
        <w:ind w:right="670"/>
        <w:rPr>
          <w:sz w:val="22"/>
          <w:szCs w:val="28"/>
        </w:rPr>
      </w:pPr>
    </w:p>
    <w:p w:rsidR="00BE0CD3" w:rsidRPr="00D92194" w:rsidRDefault="00DA1518" w:rsidP="00DA1518">
      <w:pPr>
        <w:tabs>
          <w:tab w:val="left" w:pos="567"/>
          <w:tab w:val="left" w:pos="10348"/>
          <w:tab w:val="left" w:pos="10400"/>
        </w:tabs>
        <w:spacing w:line="276" w:lineRule="auto"/>
        <w:ind w:right="21"/>
        <w:rPr>
          <w:sz w:val="28"/>
          <w:szCs w:val="28"/>
        </w:rPr>
      </w:pPr>
      <w:r w:rsidRPr="00D92194">
        <w:rPr>
          <w:b/>
          <w:sz w:val="28"/>
          <w:szCs w:val="28"/>
        </w:rPr>
        <w:t>I Numele, prenumele și funcțiile inspectorilor care efectuează controlul</w:t>
      </w:r>
      <w:r w:rsidRPr="00D92194">
        <w:rPr>
          <w:sz w:val="28"/>
          <w:szCs w:val="28"/>
        </w:rPr>
        <w:t>:____________</w:t>
      </w:r>
    </w:p>
    <w:p w:rsidR="00DA1518" w:rsidRPr="00D92194" w:rsidRDefault="00DA1518" w:rsidP="00DA1518">
      <w:pPr>
        <w:tabs>
          <w:tab w:val="left" w:pos="567"/>
          <w:tab w:val="left" w:pos="10348"/>
          <w:tab w:val="left" w:pos="10400"/>
        </w:tabs>
        <w:spacing w:line="276" w:lineRule="auto"/>
        <w:ind w:right="21"/>
        <w:rPr>
          <w:sz w:val="28"/>
          <w:szCs w:val="28"/>
        </w:rPr>
      </w:pPr>
      <w:r w:rsidRPr="00D92194">
        <w:rPr>
          <w:sz w:val="28"/>
          <w:szCs w:val="28"/>
        </w:rPr>
        <w:t>_________________________________________________________________________</w:t>
      </w:r>
    </w:p>
    <w:p w:rsidR="00DA1518" w:rsidRPr="00D92194" w:rsidRDefault="00DA1518" w:rsidP="00DA1518">
      <w:pPr>
        <w:tabs>
          <w:tab w:val="left" w:pos="567"/>
          <w:tab w:val="left" w:pos="10348"/>
          <w:tab w:val="left" w:pos="10400"/>
        </w:tabs>
        <w:spacing w:line="276" w:lineRule="auto"/>
        <w:ind w:right="21"/>
        <w:rPr>
          <w:sz w:val="28"/>
          <w:szCs w:val="28"/>
        </w:rPr>
      </w:pPr>
      <w:r w:rsidRPr="00D92194">
        <w:rPr>
          <w:sz w:val="28"/>
          <w:szCs w:val="28"/>
        </w:rPr>
        <w:t>_________________________________________________________________________</w:t>
      </w:r>
    </w:p>
    <w:p w:rsidR="00DA1518" w:rsidRPr="00D92194" w:rsidRDefault="00DA1518" w:rsidP="00DA1518">
      <w:pPr>
        <w:tabs>
          <w:tab w:val="left" w:pos="567"/>
          <w:tab w:val="left" w:pos="10348"/>
          <w:tab w:val="left" w:pos="10400"/>
        </w:tabs>
        <w:spacing w:line="276" w:lineRule="auto"/>
        <w:ind w:right="21"/>
        <w:rPr>
          <w:b/>
          <w:sz w:val="28"/>
          <w:szCs w:val="28"/>
        </w:rPr>
      </w:pPr>
      <w:r w:rsidRPr="00D92194">
        <w:rPr>
          <w:b/>
          <w:sz w:val="28"/>
          <w:szCs w:val="28"/>
        </w:rPr>
        <w:t>II. Persoana și obiectul supuse controlului:</w:t>
      </w:r>
    </w:p>
    <w:p w:rsidR="00DA1518" w:rsidRPr="00D92194" w:rsidRDefault="00DA1518" w:rsidP="00DA1518">
      <w:pPr>
        <w:tabs>
          <w:tab w:val="left" w:pos="567"/>
          <w:tab w:val="left" w:pos="10348"/>
          <w:tab w:val="left" w:pos="10400"/>
        </w:tabs>
        <w:spacing w:line="276" w:lineRule="auto"/>
        <w:ind w:right="21"/>
        <w:rPr>
          <w:sz w:val="28"/>
          <w:szCs w:val="28"/>
        </w:rPr>
      </w:pPr>
      <w:r w:rsidRPr="00D92194">
        <w:rPr>
          <w:sz w:val="28"/>
          <w:szCs w:val="28"/>
        </w:rPr>
        <w:t>Denumirea persoanei _______________________________________________________</w:t>
      </w:r>
    </w:p>
    <w:p w:rsidR="00DA1518" w:rsidRPr="00D92194" w:rsidRDefault="00DA1518" w:rsidP="00DA1518">
      <w:pPr>
        <w:tabs>
          <w:tab w:val="left" w:pos="567"/>
          <w:tab w:val="left" w:pos="10348"/>
          <w:tab w:val="left" w:pos="10400"/>
        </w:tabs>
        <w:spacing w:line="276" w:lineRule="auto"/>
        <w:ind w:right="21"/>
        <w:rPr>
          <w:sz w:val="28"/>
          <w:szCs w:val="28"/>
        </w:rPr>
      </w:pPr>
      <w:r w:rsidRPr="00D92194">
        <w:rPr>
          <w:sz w:val="28"/>
          <w:szCs w:val="28"/>
        </w:rPr>
        <w:t>Sediul juridic, cod fiscal_____________________________________________________</w:t>
      </w:r>
    </w:p>
    <w:p w:rsidR="00DA1518" w:rsidRPr="00D92194" w:rsidRDefault="00DA1518" w:rsidP="00DA1518">
      <w:pPr>
        <w:tabs>
          <w:tab w:val="left" w:pos="567"/>
          <w:tab w:val="left" w:pos="10348"/>
          <w:tab w:val="left" w:pos="10400"/>
        </w:tabs>
        <w:spacing w:line="276" w:lineRule="auto"/>
        <w:ind w:right="21"/>
        <w:rPr>
          <w:sz w:val="24"/>
          <w:szCs w:val="24"/>
        </w:rPr>
      </w:pPr>
      <w:r w:rsidRPr="00D92194">
        <w:rPr>
          <w:sz w:val="28"/>
          <w:szCs w:val="28"/>
        </w:rPr>
        <w:t xml:space="preserve"> ________________________________________________________________________</w:t>
      </w:r>
    </w:p>
    <w:p w:rsidR="00202637" w:rsidRPr="00D92194" w:rsidRDefault="00DA1518" w:rsidP="00DA1518">
      <w:pPr>
        <w:tabs>
          <w:tab w:val="left" w:pos="567"/>
          <w:tab w:val="left" w:pos="10348"/>
          <w:tab w:val="left" w:pos="10400"/>
        </w:tabs>
        <w:spacing w:line="276" w:lineRule="auto"/>
        <w:ind w:right="21"/>
        <w:rPr>
          <w:sz w:val="28"/>
          <w:szCs w:val="28"/>
        </w:rPr>
      </w:pPr>
      <w:r w:rsidRPr="00D92194">
        <w:rPr>
          <w:sz w:val="26"/>
          <w:szCs w:val="26"/>
        </w:rPr>
        <w:t>Numele, prenumele conducătorului persoanei supuse controlului/reprezentantului acesteia</w:t>
      </w:r>
      <w:r w:rsidRPr="00D92194">
        <w:rPr>
          <w:sz w:val="28"/>
          <w:szCs w:val="28"/>
        </w:rPr>
        <w:t xml:space="preserve"> </w:t>
      </w:r>
      <w:r w:rsidR="00202637" w:rsidRPr="00D92194">
        <w:rPr>
          <w:sz w:val="28"/>
          <w:szCs w:val="28"/>
        </w:rPr>
        <w:t>____</w:t>
      </w:r>
      <w:r w:rsidRPr="00D92194">
        <w:rPr>
          <w:sz w:val="28"/>
          <w:szCs w:val="28"/>
        </w:rPr>
        <w:t>_</w:t>
      </w:r>
    </w:p>
    <w:p w:rsidR="00DA1518" w:rsidRPr="00D92194" w:rsidRDefault="00DA1518" w:rsidP="00DA1518">
      <w:pPr>
        <w:tabs>
          <w:tab w:val="left" w:pos="567"/>
          <w:tab w:val="left" w:pos="10348"/>
          <w:tab w:val="left" w:pos="10400"/>
        </w:tabs>
        <w:spacing w:line="276" w:lineRule="auto"/>
        <w:ind w:right="21"/>
        <w:rPr>
          <w:sz w:val="28"/>
          <w:szCs w:val="28"/>
        </w:rPr>
      </w:pPr>
      <w:r w:rsidRPr="00D92194">
        <w:rPr>
          <w:sz w:val="28"/>
          <w:szCs w:val="28"/>
        </w:rPr>
        <w:t>_____________________________</w:t>
      </w:r>
      <w:r w:rsidR="00202637" w:rsidRPr="00D92194">
        <w:rPr>
          <w:sz w:val="28"/>
          <w:szCs w:val="28"/>
        </w:rPr>
        <w:t>________</w:t>
      </w:r>
      <w:r w:rsidRPr="00D92194">
        <w:rPr>
          <w:sz w:val="28"/>
          <w:szCs w:val="28"/>
        </w:rPr>
        <w:t>___________________________________</w:t>
      </w:r>
    </w:p>
    <w:p w:rsidR="00DA1518" w:rsidRPr="00D92194" w:rsidRDefault="00DA1518" w:rsidP="00DA1518">
      <w:pPr>
        <w:tabs>
          <w:tab w:val="left" w:pos="567"/>
          <w:tab w:val="left" w:pos="10348"/>
          <w:tab w:val="left" w:pos="10400"/>
        </w:tabs>
        <w:spacing w:line="276" w:lineRule="auto"/>
        <w:ind w:right="21"/>
        <w:rPr>
          <w:sz w:val="28"/>
          <w:szCs w:val="28"/>
        </w:rPr>
      </w:pPr>
      <w:r w:rsidRPr="00D92194">
        <w:rPr>
          <w:sz w:val="26"/>
          <w:szCs w:val="26"/>
        </w:rPr>
        <w:t>Unitatea structurală/funcțională supusă controlului (denumirea)</w:t>
      </w:r>
      <w:r w:rsidR="00202637" w:rsidRPr="00D92194">
        <w:rPr>
          <w:sz w:val="26"/>
          <w:szCs w:val="26"/>
        </w:rPr>
        <w:t xml:space="preserve"> </w:t>
      </w:r>
      <w:r w:rsidRPr="00D92194">
        <w:rPr>
          <w:sz w:val="28"/>
          <w:szCs w:val="28"/>
        </w:rPr>
        <w:t xml:space="preserve"> _________</w:t>
      </w:r>
      <w:r w:rsidR="00202637" w:rsidRPr="00D92194">
        <w:rPr>
          <w:sz w:val="28"/>
          <w:szCs w:val="28"/>
        </w:rPr>
        <w:t>___</w:t>
      </w:r>
      <w:r w:rsidRPr="00D92194">
        <w:rPr>
          <w:sz w:val="28"/>
          <w:szCs w:val="28"/>
        </w:rPr>
        <w:t>____________</w:t>
      </w:r>
    </w:p>
    <w:p w:rsidR="00DA1518" w:rsidRPr="00D92194" w:rsidRDefault="00DA1518" w:rsidP="00DA1518">
      <w:pPr>
        <w:tabs>
          <w:tab w:val="left" w:pos="567"/>
          <w:tab w:val="left" w:pos="10348"/>
          <w:tab w:val="left" w:pos="10400"/>
        </w:tabs>
        <w:spacing w:line="276" w:lineRule="auto"/>
        <w:ind w:right="21"/>
        <w:rPr>
          <w:sz w:val="28"/>
          <w:szCs w:val="28"/>
        </w:rPr>
      </w:pPr>
      <w:r w:rsidRPr="00D92194">
        <w:rPr>
          <w:sz w:val="28"/>
          <w:szCs w:val="28"/>
        </w:rPr>
        <w:t>Sediul unității structurale/funcționale __________________________________________</w:t>
      </w:r>
    </w:p>
    <w:p w:rsidR="00DA1518" w:rsidRPr="00D92194" w:rsidRDefault="00DA1518" w:rsidP="00DA1518">
      <w:pPr>
        <w:tabs>
          <w:tab w:val="left" w:pos="567"/>
          <w:tab w:val="left" w:pos="10348"/>
          <w:tab w:val="left" w:pos="10400"/>
        </w:tabs>
        <w:spacing w:line="276" w:lineRule="auto"/>
        <w:ind w:right="21"/>
        <w:rPr>
          <w:sz w:val="28"/>
          <w:szCs w:val="28"/>
        </w:rPr>
      </w:pPr>
      <w:r w:rsidRPr="00D92194">
        <w:rPr>
          <w:sz w:val="28"/>
          <w:szCs w:val="28"/>
        </w:rPr>
        <w:t xml:space="preserve"> ________________________________________________________________________</w:t>
      </w:r>
    </w:p>
    <w:p w:rsidR="00DA1518" w:rsidRPr="00D92194" w:rsidRDefault="00DA1518" w:rsidP="00DA1518">
      <w:pPr>
        <w:tabs>
          <w:tab w:val="left" w:pos="567"/>
          <w:tab w:val="left" w:pos="10348"/>
          <w:tab w:val="left" w:pos="10400"/>
        </w:tabs>
        <w:spacing w:line="276" w:lineRule="auto"/>
        <w:ind w:right="21"/>
        <w:rPr>
          <w:sz w:val="28"/>
          <w:szCs w:val="28"/>
        </w:rPr>
      </w:pPr>
      <w:r w:rsidRPr="00D92194">
        <w:rPr>
          <w:sz w:val="28"/>
          <w:szCs w:val="28"/>
        </w:rPr>
        <w:t>Alte date caracteristice ale unității (după caz)  ___________________________________</w:t>
      </w:r>
    </w:p>
    <w:p w:rsidR="00DA1518" w:rsidRPr="00D92194" w:rsidRDefault="00DA1518" w:rsidP="00DA1518">
      <w:pPr>
        <w:tabs>
          <w:tab w:val="left" w:pos="567"/>
          <w:tab w:val="left" w:pos="10348"/>
          <w:tab w:val="left" w:pos="10400"/>
        </w:tabs>
        <w:spacing w:line="276" w:lineRule="auto"/>
        <w:ind w:right="21"/>
        <w:rPr>
          <w:sz w:val="28"/>
          <w:szCs w:val="28"/>
        </w:rPr>
      </w:pPr>
      <w:r w:rsidRPr="00D92194">
        <w:rPr>
          <w:sz w:val="28"/>
          <w:szCs w:val="28"/>
        </w:rPr>
        <w:t>________________________________________________________________________</w:t>
      </w:r>
    </w:p>
    <w:p w:rsidR="00DA1518" w:rsidRPr="00D92194" w:rsidRDefault="00DA1518" w:rsidP="00DA1518">
      <w:pPr>
        <w:tabs>
          <w:tab w:val="left" w:pos="567"/>
          <w:tab w:val="left" w:pos="10348"/>
          <w:tab w:val="left" w:pos="10400"/>
        </w:tabs>
        <w:spacing w:line="276" w:lineRule="auto"/>
        <w:ind w:right="21"/>
        <w:rPr>
          <w:sz w:val="28"/>
          <w:szCs w:val="28"/>
        </w:rPr>
      </w:pPr>
      <w:r w:rsidRPr="00D92194">
        <w:rPr>
          <w:sz w:val="28"/>
          <w:szCs w:val="28"/>
        </w:rPr>
        <w:t>________________________________________________________________________</w:t>
      </w:r>
    </w:p>
    <w:p w:rsidR="002C64C1" w:rsidRPr="00D92194" w:rsidRDefault="00202637" w:rsidP="00DD6DD6">
      <w:pPr>
        <w:pStyle w:val="tt"/>
        <w:jc w:val="left"/>
        <w:rPr>
          <w:sz w:val="28"/>
          <w:szCs w:val="28"/>
          <w:lang w:val="ro-RO"/>
        </w:rPr>
      </w:pPr>
      <w:r w:rsidRPr="00D92194">
        <w:rPr>
          <w:b w:val="0"/>
          <w:lang w:val="ro-RO"/>
        </w:rPr>
        <w:t xml:space="preserve">Numărul de copiii conform proiectului  ____________; Numărul real de copii </w:t>
      </w:r>
      <w:r w:rsidR="00BE0CD3" w:rsidRPr="00D92194">
        <w:rPr>
          <w:sz w:val="28"/>
          <w:szCs w:val="28"/>
          <w:lang w:val="ro-RO"/>
        </w:rPr>
        <w:t>___</w:t>
      </w:r>
      <w:r w:rsidR="00DD6DD6" w:rsidRPr="00D92194">
        <w:rPr>
          <w:sz w:val="28"/>
          <w:szCs w:val="28"/>
          <w:lang w:val="ro-RO"/>
        </w:rPr>
        <w:t>_______________</w:t>
      </w:r>
    </w:p>
    <w:p w:rsidR="00202637" w:rsidRPr="00D92194" w:rsidRDefault="00202637" w:rsidP="00202637">
      <w:pPr>
        <w:tabs>
          <w:tab w:val="left" w:pos="567"/>
          <w:tab w:val="left" w:pos="10400"/>
        </w:tabs>
        <w:ind w:right="669"/>
        <w:rPr>
          <w:b/>
          <w:sz w:val="16"/>
          <w:szCs w:val="16"/>
        </w:rPr>
      </w:pPr>
    </w:p>
    <w:p w:rsidR="00D01327" w:rsidRPr="00D92194" w:rsidRDefault="00202637" w:rsidP="00202637">
      <w:pPr>
        <w:tabs>
          <w:tab w:val="left" w:pos="567"/>
          <w:tab w:val="left" w:pos="10400"/>
        </w:tabs>
        <w:spacing w:line="276" w:lineRule="auto"/>
        <w:ind w:right="23"/>
        <w:rPr>
          <w:b/>
          <w:sz w:val="28"/>
          <w:szCs w:val="16"/>
        </w:rPr>
      </w:pPr>
      <w:r w:rsidRPr="00D92194">
        <w:rPr>
          <w:b/>
          <w:sz w:val="28"/>
          <w:szCs w:val="16"/>
        </w:rPr>
        <w:t xml:space="preserve">III. </w:t>
      </w:r>
      <w:r w:rsidRPr="00D92194">
        <w:rPr>
          <w:b/>
          <w:sz w:val="26"/>
          <w:szCs w:val="26"/>
        </w:rPr>
        <w:t>Informații despre persoana supusă controlului necesare pentru evaluarea riscului</w:t>
      </w:r>
      <w:r w:rsidRPr="00D92194">
        <w:rPr>
          <w:b/>
          <w:sz w:val="26"/>
          <w:szCs w:val="26"/>
          <w:vertAlign w:val="superscript"/>
        </w:rPr>
        <w:t>1</w:t>
      </w:r>
      <w:r w:rsidRPr="00D92194">
        <w:rPr>
          <w:b/>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268"/>
        <w:gridCol w:w="2126"/>
        <w:gridCol w:w="2255"/>
      </w:tblGrid>
      <w:tr w:rsidR="00D01327" w:rsidRPr="00D92194" w:rsidTr="00202637">
        <w:trPr>
          <w:trHeight w:val="737"/>
        </w:trPr>
        <w:tc>
          <w:tcPr>
            <w:tcW w:w="3936" w:type="dxa"/>
            <w:shd w:val="clear" w:color="auto" w:fill="auto"/>
            <w:vAlign w:val="center"/>
          </w:tcPr>
          <w:p w:rsidR="00D01327" w:rsidRPr="00D92194" w:rsidRDefault="00CD2AA7" w:rsidP="00E56BDA">
            <w:pPr>
              <w:tabs>
                <w:tab w:val="left" w:pos="567"/>
                <w:tab w:val="left" w:pos="10400"/>
              </w:tabs>
              <w:jc w:val="center"/>
              <w:rPr>
                <w:sz w:val="24"/>
                <w:szCs w:val="24"/>
              </w:rPr>
            </w:pPr>
            <w:r w:rsidRPr="00D92194">
              <w:rPr>
                <w:sz w:val="24"/>
                <w:szCs w:val="24"/>
              </w:rPr>
              <w:t xml:space="preserve">Criteriul </w:t>
            </w:r>
            <w:r w:rsidRPr="00D92194">
              <w:rPr>
                <w:sz w:val="24"/>
                <w:szCs w:val="24"/>
                <w:vertAlign w:val="superscript"/>
              </w:rPr>
              <w:t>2</w:t>
            </w:r>
          </w:p>
        </w:tc>
        <w:tc>
          <w:tcPr>
            <w:tcW w:w="2268" w:type="dxa"/>
            <w:shd w:val="clear" w:color="auto" w:fill="auto"/>
            <w:vAlign w:val="center"/>
          </w:tcPr>
          <w:p w:rsidR="00D01327" w:rsidRPr="00D92194" w:rsidRDefault="00D01327" w:rsidP="00E56BDA">
            <w:pPr>
              <w:tabs>
                <w:tab w:val="left" w:pos="567"/>
                <w:tab w:val="left" w:pos="10400"/>
              </w:tabs>
              <w:jc w:val="center"/>
              <w:rPr>
                <w:sz w:val="24"/>
                <w:szCs w:val="24"/>
              </w:rPr>
            </w:pPr>
            <w:r w:rsidRPr="00D92194">
              <w:rPr>
                <w:sz w:val="24"/>
                <w:szCs w:val="24"/>
              </w:rPr>
              <w:t>Disponibile înainte de efectuarea controlului</w:t>
            </w:r>
          </w:p>
        </w:tc>
        <w:tc>
          <w:tcPr>
            <w:tcW w:w="2126" w:type="dxa"/>
            <w:shd w:val="clear" w:color="auto" w:fill="auto"/>
            <w:vAlign w:val="center"/>
          </w:tcPr>
          <w:p w:rsidR="00D01327" w:rsidRPr="00D92194" w:rsidRDefault="00D01327" w:rsidP="00E56BDA">
            <w:pPr>
              <w:tabs>
                <w:tab w:val="left" w:pos="567"/>
                <w:tab w:val="left" w:pos="10400"/>
              </w:tabs>
              <w:jc w:val="center"/>
              <w:rPr>
                <w:sz w:val="24"/>
                <w:szCs w:val="24"/>
              </w:rPr>
            </w:pPr>
            <w:r w:rsidRPr="00D92194">
              <w:rPr>
                <w:sz w:val="24"/>
                <w:szCs w:val="24"/>
              </w:rPr>
              <w:t>Verificate</w:t>
            </w:r>
          </w:p>
          <w:p w:rsidR="00D01327" w:rsidRPr="00D92194" w:rsidRDefault="00D01327" w:rsidP="00E56BDA">
            <w:pPr>
              <w:tabs>
                <w:tab w:val="left" w:pos="567"/>
                <w:tab w:val="left" w:pos="10400"/>
              </w:tabs>
              <w:jc w:val="center"/>
              <w:rPr>
                <w:i/>
                <w:sz w:val="24"/>
                <w:szCs w:val="24"/>
              </w:rPr>
            </w:pPr>
            <w:r w:rsidRPr="00D92194">
              <w:rPr>
                <w:i/>
                <w:sz w:val="22"/>
                <w:szCs w:val="24"/>
              </w:rPr>
              <w:t xml:space="preserve"> </w:t>
            </w:r>
            <w:r w:rsidRPr="00D92194">
              <w:rPr>
                <w:i/>
                <w:szCs w:val="24"/>
              </w:rPr>
              <w:t>(se verifică în timpul controlului)</w:t>
            </w:r>
          </w:p>
        </w:tc>
        <w:tc>
          <w:tcPr>
            <w:tcW w:w="2255" w:type="dxa"/>
            <w:shd w:val="clear" w:color="auto" w:fill="auto"/>
            <w:vAlign w:val="center"/>
          </w:tcPr>
          <w:p w:rsidR="00D01327" w:rsidRPr="00D92194" w:rsidRDefault="00D01327" w:rsidP="00E56BDA">
            <w:pPr>
              <w:tabs>
                <w:tab w:val="left" w:pos="567"/>
                <w:tab w:val="left" w:pos="10400"/>
              </w:tabs>
              <w:jc w:val="center"/>
              <w:rPr>
                <w:sz w:val="24"/>
                <w:szCs w:val="24"/>
              </w:rPr>
            </w:pPr>
            <w:r w:rsidRPr="00D92194">
              <w:rPr>
                <w:sz w:val="24"/>
                <w:szCs w:val="24"/>
              </w:rPr>
              <w:t xml:space="preserve">Trebuie corectate </w:t>
            </w:r>
          </w:p>
          <w:p w:rsidR="00D01327" w:rsidRPr="00D92194" w:rsidRDefault="00D01327" w:rsidP="00E56BDA">
            <w:pPr>
              <w:tabs>
                <w:tab w:val="left" w:pos="567"/>
                <w:tab w:val="left" w:pos="10400"/>
              </w:tabs>
              <w:jc w:val="center"/>
              <w:rPr>
                <w:i/>
                <w:sz w:val="24"/>
                <w:szCs w:val="24"/>
              </w:rPr>
            </w:pPr>
            <w:r w:rsidRPr="00D92194">
              <w:rPr>
                <w:i/>
                <w:szCs w:val="24"/>
              </w:rPr>
              <w:t>(se corectează în timpul controlului sau ulterior)</w:t>
            </w:r>
          </w:p>
        </w:tc>
      </w:tr>
      <w:tr w:rsidR="00DA1518" w:rsidRPr="00D92194" w:rsidTr="00202637">
        <w:tc>
          <w:tcPr>
            <w:tcW w:w="3936" w:type="dxa"/>
            <w:shd w:val="clear" w:color="auto" w:fill="auto"/>
          </w:tcPr>
          <w:p w:rsidR="00DA1518" w:rsidRPr="00D92194" w:rsidRDefault="00DA1518" w:rsidP="00D64D25">
            <w:r w:rsidRPr="00D92194">
              <w:t>Domeniul și/sau subdomeniul activității economice a persoanei supuse controlului</w:t>
            </w:r>
          </w:p>
        </w:tc>
        <w:tc>
          <w:tcPr>
            <w:tcW w:w="2268" w:type="dxa"/>
            <w:shd w:val="clear" w:color="auto" w:fill="auto"/>
          </w:tcPr>
          <w:p w:rsidR="00DA1518" w:rsidRPr="00D92194" w:rsidRDefault="00DA1518" w:rsidP="00E56BDA">
            <w:pPr>
              <w:tabs>
                <w:tab w:val="left" w:pos="567"/>
                <w:tab w:val="left" w:pos="10400"/>
              </w:tabs>
              <w:ind w:right="670"/>
              <w:rPr>
                <w:sz w:val="24"/>
                <w:szCs w:val="24"/>
              </w:rPr>
            </w:pPr>
          </w:p>
        </w:tc>
        <w:tc>
          <w:tcPr>
            <w:tcW w:w="2126" w:type="dxa"/>
            <w:shd w:val="clear" w:color="auto" w:fill="auto"/>
          </w:tcPr>
          <w:p w:rsidR="00DA1518" w:rsidRPr="00D92194" w:rsidRDefault="00DA1518" w:rsidP="00E56BDA">
            <w:pPr>
              <w:tabs>
                <w:tab w:val="left" w:pos="567"/>
                <w:tab w:val="left" w:pos="10400"/>
              </w:tabs>
              <w:ind w:right="670"/>
              <w:rPr>
                <w:sz w:val="24"/>
                <w:szCs w:val="24"/>
              </w:rPr>
            </w:pPr>
          </w:p>
        </w:tc>
        <w:tc>
          <w:tcPr>
            <w:tcW w:w="2255" w:type="dxa"/>
            <w:shd w:val="clear" w:color="auto" w:fill="auto"/>
          </w:tcPr>
          <w:p w:rsidR="00DA1518" w:rsidRPr="00D92194" w:rsidRDefault="00DA1518" w:rsidP="00E56BDA">
            <w:pPr>
              <w:tabs>
                <w:tab w:val="left" w:pos="567"/>
                <w:tab w:val="left" w:pos="10400"/>
              </w:tabs>
              <w:ind w:right="670"/>
              <w:rPr>
                <w:sz w:val="24"/>
                <w:szCs w:val="24"/>
              </w:rPr>
            </w:pPr>
          </w:p>
        </w:tc>
      </w:tr>
      <w:tr w:rsidR="00DA1518" w:rsidRPr="00D92194" w:rsidTr="00202637">
        <w:tc>
          <w:tcPr>
            <w:tcW w:w="3936" w:type="dxa"/>
            <w:shd w:val="clear" w:color="auto" w:fill="auto"/>
          </w:tcPr>
          <w:p w:rsidR="00DA1518" w:rsidRPr="00D92194" w:rsidRDefault="00202637" w:rsidP="00D64D25">
            <w:r w:rsidRPr="00D92194">
              <w:t>Numărul de angajați la întreprindere/instituţie</w:t>
            </w:r>
          </w:p>
        </w:tc>
        <w:tc>
          <w:tcPr>
            <w:tcW w:w="2268" w:type="dxa"/>
            <w:shd w:val="clear" w:color="auto" w:fill="auto"/>
          </w:tcPr>
          <w:p w:rsidR="00DA1518" w:rsidRPr="00D92194" w:rsidRDefault="00DA1518" w:rsidP="00E56BDA">
            <w:pPr>
              <w:tabs>
                <w:tab w:val="left" w:pos="567"/>
                <w:tab w:val="left" w:pos="10400"/>
              </w:tabs>
              <w:ind w:right="670"/>
              <w:rPr>
                <w:sz w:val="24"/>
                <w:szCs w:val="24"/>
              </w:rPr>
            </w:pPr>
          </w:p>
        </w:tc>
        <w:tc>
          <w:tcPr>
            <w:tcW w:w="2126" w:type="dxa"/>
            <w:shd w:val="clear" w:color="auto" w:fill="auto"/>
          </w:tcPr>
          <w:p w:rsidR="00DA1518" w:rsidRPr="00D92194" w:rsidRDefault="00DA1518" w:rsidP="00E56BDA">
            <w:pPr>
              <w:tabs>
                <w:tab w:val="left" w:pos="567"/>
                <w:tab w:val="left" w:pos="10400"/>
              </w:tabs>
              <w:ind w:right="670"/>
              <w:rPr>
                <w:sz w:val="24"/>
                <w:szCs w:val="24"/>
              </w:rPr>
            </w:pPr>
          </w:p>
        </w:tc>
        <w:tc>
          <w:tcPr>
            <w:tcW w:w="2255" w:type="dxa"/>
            <w:shd w:val="clear" w:color="auto" w:fill="auto"/>
          </w:tcPr>
          <w:p w:rsidR="00DA1518" w:rsidRPr="00D92194" w:rsidRDefault="00DA1518" w:rsidP="00E56BDA">
            <w:pPr>
              <w:tabs>
                <w:tab w:val="left" w:pos="567"/>
                <w:tab w:val="left" w:pos="10400"/>
              </w:tabs>
              <w:ind w:right="670"/>
              <w:rPr>
                <w:sz w:val="24"/>
                <w:szCs w:val="24"/>
              </w:rPr>
            </w:pPr>
          </w:p>
        </w:tc>
      </w:tr>
      <w:tr w:rsidR="00DA1518" w:rsidRPr="00D92194" w:rsidTr="00202637">
        <w:tc>
          <w:tcPr>
            <w:tcW w:w="3936" w:type="dxa"/>
            <w:shd w:val="clear" w:color="auto" w:fill="auto"/>
          </w:tcPr>
          <w:p w:rsidR="00DA1518" w:rsidRPr="00D92194" w:rsidRDefault="00202637" w:rsidP="00D64D25">
            <w:r w:rsidRPr="00D92194">
              <w:t>Istoricul conformităţii sau neconformităţii cu prevederile legislaţiei, dar şi cu prescripţiile Agenţiei</w:t>
            </w:r>
          </w:p>
        </w:tc>
        <w:tc>
          <w:tcPr>
            <w:tcW w:w="2268" w:type="dxa"/>
            <w:shd w:val="clear" w:color="auto" w:fill="auto"/>
          </w:tcPr>
          <w:p w:rsidR="00DA1518" w:rsidRPr="00D92194" w:rsidRDefault="00DA1518" w:rsidP="00E56BDA">
            <w:pPr>
              <w:tabs>
                <w:tab w:val="left" w:pos="567"/>
                <w:tab w:val="left" w:pos="10400"/>
              </w:tabs>
              <w:ind w:right="670"/>
              <w:rPr>
                <w:sz w:val="24"/>
                <w:szCs w:val="24"/>
              </w:rPr>
            </w:pPr>
          </w:p>
        </w:tc>
        <w:tc>
          <w:tcPr>
            <w:tcW w:w="2126" w:type="dxa"/>
            <w:shd w:val="clear" w:color="auto" w:fill="auto"/>
          </w:tcPr>
          <w:p w:rsidR="00DA1518" w:rsidRPr="00D92194" w:rsidRDefault="00DA1518" w:rsidP="00E56BDA">
            <w:pPr>
              <w:tabs>
                <w:tab w:val="left" w:pos="567"/>
                <w:tab w:val="left" w:pos="10400"/>
              </w:tabs>
              <w:ind w:right="670"/>
              <w:rPr>
                <w:sz w:val="24"/>
                <w:szCs w:val="24"/>
              </w:rPr>
            </w:pPr>
          </w:p>
        </w:tc>
        <w:tc>
          <w:tcPr>
            <w:tcW w:w="2255" w:type="dxa"/>
            <w:shd w:val="clear" w:color="auto" w:fill="auto"/>
          </w:tcPr>
          <w:p w:rsidR="00DA1518" w:rsidRPr="00D92194" w:rsidRDefault="00DA1518" w:rsidP="00E56BDA">
            <w:pPr>
              <w:tabs>
                <w:tab w:val="left" w:pos="567"/>
                <w:tab w:val="left" w:pos="10400"/>
              </w:tabs>
              <w:ind w:right="670"/>
              <w:rPr>
                <w:sz w:val="24"/>
                <w:szCs w:val="24"/>
              </w:rPr>
            </w:pPr>
          </w:p>
        </w:tc>
      </w:tr>
      <w:tr w:rsidR="00202637" w:rsidRPr="00D92194" w:rsidTr="00202637">
        <w:tc>
          <w:tcPr>
            <w:tcW w:w="3936" w:type="dxa"/>
            <w:shd w:val="clear" w:color="auto" w:fill="auto"/>
          </w:tcPr>
          <w:p w:rsidR="00202637" w:rsidRPr="00D92194" w:rsidRDefault="00202637" w:rsidP="00D64D25">
            <w:r w:rsidRPr="00D92194">
              <w:t>Data ultimului control</w:t>
            </w:r>
          </w:p>
        </w:tc>
        <w:tc>
          <w:tcPr>
            <w:tcW w:w="2268" w:type="dxa"/>
            <w:shd w:val="clear" w:color="auto" w:fill="auto"/>
          </w:tcPr>
          <w:p w:rsidR="00202637" w:rsidRPr="00D92194" w:rsidRDefault="00202637" w:rsidP="00E56BDA">
            <w:pPr>
              <w:tabs>
                <w:tab w:val="left" w:pos="567"/>
                <w:tab w:val="left" w:pos="10400"/>
              </w:tabs>
              <w:ind w:right="670"/>
              <w:rPr>
                <w:sz w:val="24"/>
                <w:szCs w:val="24"/>
              </w:rPr>
            </w:pPr>
          </w:p>
        </w:tc>
        <w:tc>
          <w:tcPr>
            <w:tcW w:w="2126" w:type="dxa"/>
            <w:shd w:val="clear" w:color="auto" w:fill="auto"/>
          </w:tcPr>
          <w:p w:rsidR="00202637" w:rsidRPr="00D92194" w:rsidRDefault="00202637" w:rsidP="00E56BDA">
            <w:pPr>
              <w:tabs>
                <w:tab w:val="left" w:pos="567"/>
                <w:tab w:val="left" w:pos="10400"/>
              </w:tabs>
              <w:ind w:right="670"/>
              <w:rPr>
                <w:sz w:val="24"/>
                <w:szCs w:val="24"/>
              </w:rPr>
            </w:pPr>
          </w:p>
        </w:tc>
        <w:tc>
          <w:tcPr>
            <w:tcW w:w="2255" w:type="dxa"/>
            <w:shd w:val="clear" w:color="auto" w:fill="auto"/>
          </w:tcPr>
          <w:p w:rsidR="00202637" w:rsidRPr="00D92194" w:rsidRDefault="00202637" w:rsidP="00E56BDA">
            <w:pPr>
              <w:tabs>
                <w:tab w:val="left" w:pos="567"/>
                <w:tab w:val="left" w:pos="10400"/>
              </w:tabs>
              <w:ind w:right="670"/>
              <w:rPr>
                <w:sz w:val="24"/>
                <w:szCs w:val="24"/>
              </w:rPr>
            </w:pPr>
          </w:p>
        </w:tc>
      </w:tr>
      <w:tr w:rsidR="00202637" w:rsidRPr="00D92194" w:rsidTr="00202637">
        <w:tc>
          <w:tcPr>
            <w:tcW w:w="3936" w:type="dxa"/>
            <w:shd w:val="clear" w:color="auto" w:fill="auto"/>
          </w:tcPr>
          <w:p w:rsidR="00202637" w:rsidRPr="00D92194" w:rsidRDefault="00202637" w:rsidP="00D64D25">
            <w:r w:rsidRPr="00D92194">
              <w:t>Perioada de activitate a întreprinderii/instituţiei</w:t>
            </w:r>
          </w:p>
        </w:tc>
        <w:tc>
          <w:tcPr>
            <w:tcW w:w="2268" w:type="dxa"/>
            <w:shd w:val="clear" w:color="auto" w:fill="auto"/>
          </w:tcPr>
          <w:p w:rsidR="00202637" w:rsidRPr="00D92194" w:rsidRDefault="00202637" w:rsidP="00E56BDA">
            <w:pPr>
              <w:tabs>
                <w:tab w:val="left" w:pos="567"/>
                <w:tab w:val="left" w:pos="10400"/>
              </w:tabs>
              <w:ind w:right="670"/>
              <w:rPr>
                <w:sz w:val="24"/>
                <w:szCs w:val="24"/>
              </w:rPr>
            </w:pPr>
          </w:p>
        </w:tc>
        <w:tc>
          <w:tcPr>
            <w:tcW w:w="2126" w:type="dxa"/>
            <w:shd w:val="clear" w:color="auto" w:fill="auto"/>
          </w:tcPr>
          <w:p w:rsidR="00202637" w:rsidRPr="00D92194" w:rsidRDefault="00202637" w:rsidP="00E56BDA">
            <w:pPr>
              <w:tabs>
                <w:tab w:val="left" w:pos="567"/>
                <w:tab w:val="left" w:pos="10400"/>
              </w:tabs>
              <w:ind w:right="670"/>
              <w:rPr>
                <w:sz w:val="24"/>
                <w:szCs w:val="24"/>
              </w:rPr>
            </w:pPr>
          </w:p>
        </w:tc>
        <w:tc>
          <w:tcPr>
            <w:tcW w:w="2255" w:type="dxa"/>
            <w:shd w:val="clear" w:color="auto" w:fill="auto"/>
          </w:tcPr>
          <w:p w:rsidR="00202637" w:rsidRPr="00D92194" w:rsidRDefault="00202637" w:rsidP="00E56BDA">
            <w:pPr>
              <w:tabs>
                <w:tab w:val="left" w:pos="567"/>
                <w:tab w:val="left" w:pos="10400"/>
              </w:tabs>
              <w:ind w:right="670"/>
              <w:rPr>
                <w:sz w:val="24"/>
                <w:szCs w:val="24"/>
              </w:rPr>
            </w:pPr>
          </w:p>
        </w:tc>
      </w:tr>
    </w:tbl>
    <w:p w:rsidR="00202637" w:rsidRPr="00D92194" w:rsidRDefault="00202637" w:rsidP="00CD2AA7">
      <w:pPr>
        <w:tabs>
          <w:tab w:val="left" w:pos="0"/>
          <w:tab w:val="left" w:pos="10348"/>
        </w:tabs>
        <w:ind w:right="21"/>
      </w:pPr>
      <w:r w:rsidRPr="00D92194">
        <w:lastRenderedPageBreak/>
        <w:t>1</w:t>
      </w:r>
      <w:r w:rsidR="00CD2AA7" w:rsidRPr="00D92194">
        <w:t xml:space="preserve"> </w:t>
      </w:r>
      <w:r w:rsidRPr="00D92194">
        <w:t xml:space="preserve">În cazul în care tabelul corespunde cu tabelul din alte liste de verificare, utilizate în cadrul aceluiași control, tabelul se </w:t>
      </w:r>
      <w:r w:rsidR="00CD2AA7" w:rsidRPr="00D92194">
        <w:t>c</w:t>
      </w:r>
      <w:r w:rsidRPr="00D92194">
        <w:t>ompletează doar în una dintre listele de verificare utilizate în timpul controlului.</w:t>
      </w:r>
    </w:p>
    <w:p w:rsidR="00D01327" w:rsidRPr="00D92194" w:rsidRDefault="00202637" w:rsidP="00CD2AA7">
      <w:pPr>
        <w:tabs>
          <w:tab w:val="left" w:pos="0"/>
          <w:tab w:val="left" w:pos="10348"/>
        </w:tabs>
        <w:ind w:right="21"/>
      </w:pPr>
      <w:r w:rsidRPr="00D92194">
        <w:t>2 Se completează doar criteriile de risc aplicabile domeniului și persoanei supuse controlului.</w:t>
      </w:r>
    </w:p>
    <w:p w:rsidR="00CD2AA7" w:rsidRPr="00D92194" w:rsidRDefault="00CD2AA7" w:rsidP="00CD2AA7">
      <w:pPr>
        <w:tabs>
          <w:tab w:val="left" w:pos="567"/>
          <w:tab w:val="left" w:pos="10400"/>
        </w:tabs>
        <w:ind w:right="670"/>
        <w:jc w:val="center"/>
        <w:rPr>
          <w:b/>
          <w:sz w:val="16"/>
          <w:szCs w:val="16"/>
        </w:rPr>
      </w:pPr>
    </w:p>
    <w:p w:rsidR="00BE0CD3" w:rsidRPr="00D92194" w:rsidRDefault="00202637" w:rsidP="00BE0CD3">
      <w:pPr>
        <w:tabs>
          <w:tab w:val="left" w:pos="567"/>
          <w:tab w:val="left" w:pos="10400"/>
        </w:tabs>
        <w:spacing w:line="360" w:lineRule="auto"/>
        <w:ind w:right="670"/>
        <w:jc w:val="center"/>
        <w:rPr>
          <w:rFonts w:ascii="Calibri" w:hAnsi="Calibri"/>
          <w:b/>
          <w:sz w:val="28"/>
          <w:szCs w:val="28"/>
        </w:rPr>
      </w:pPr>
      <w:r w:rsidRPr="00D92194">
        <w:rPr>
          <w:b/>
          <w:sz w:val="28"/>
          <w:szCs w:val="28"/>
        </w:rPr>
        <w:t>IV</w:t>
      </w:r>
      <w:r w:rsidR="00BE0CD3" w:rsidRPr="00D92194">
        <w:rPr>
          <w:b/>
          <w:sz w:val="28"/>
          <w:szCs w:val="28"/>
        </w:rPr>
        <w:t xml:space="preserve">. </w:t>
      </w:r>
      <w:r w:rsidR="00CD2AA7" w:rsidRPr="00D92194">
        <w:rPr>
          <w:b/>
          <w:sz w:val="28"/>
          <w:szCs w:val="28"/>
        </w:rPr>
        <w:t>Lista de întrebări:</w:t>
      </w:r>
    </w:p>
    <w:tbl>
      <w:tblPr>
        <w:tblW w:w="10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5"/>
        <w:gridCol w:w="1137"/>
        <w:gridCol w:w="709"/>
        <w:gridCol w:w="709"/>
        <w:gridCol w:w="850"/>
        <w:gridCol w:w="963"/>
      </w:tblGrid>
      <w:tr w:rsidR="00715C32" w:rsidRPr="00D92194" w:rsidTr="00D97953">
        <w:trPr>
          <w:trHeight w:val="411"/>
        </w:trPr>
        <w:tc>
          <w:tcPr>
            <w:tcW w:w="709" w:type="dxa"/>
            <w:tcBorders>
              <w:top w:val="single" w:sz="4" w:space="0" w:color="auto"/>
              <w:left w:val="single" w:sz="4" w:space="0" w:color="auto"/>
              <w:bottom w:val="single" w:sz="4" w:space="0" w:color="auto"/>
              <w:right w:val="single" w:sz="4" w:space="0" w:color="auto"/>
            </w:tcBorders>
            <w:vAlign w:val="center"/>
            <w:hideMark/>
          </w:tcPr>
          <w:p w:rsidR="00715C32" w:rsidRPr="00D92194" w:rsidRDefault="00715C32" w:rsidP="00660C0B">
            <w:pPr>
              <w:jc w:val="center"/>
              <w:rPr>
                <w:rFonts w:eastAsia="Calibri"/>
                <w:b/>
                <w:sz w:val="22"/>
                <w:szCs w:val="24"/>
                <w:lang w:eastAsia="en-US"/>
              </w:rPr>
            </w:pPr>
            <w:r w:rsidRPr="00D92194">
              <w:rPr>
                <w:rFonts w:eastAsia="Calibri"/>
                <w:b/>
                <w:sz w:val="22"/>
                <w:szCs w:val="24"/>
                <w:lang w:eastAsia="en-US"/>
              </w:rPr>
              <w:t>Nr. crt.</w:t>
            </w:r>
          </w:p>
        </w:tc>
        <w:tc>
          <w:tcPr>
            <w:tcW w:w="5525" w:type="dxa"/>
            <w:tcBorders>
              <w:top w:val="single" w:sz="4" w:space="0" w:color="auto"/>
              <w:left w:val="single" w:sz="4" w:space="0" w:color="auto"/>
              <w:bottom w:val="single" w:sz="4" w:space="0" w:color="auto"/>
              <w:right w:val="single" w:sz="4" w:space="0" w:color="auto"/>
            </w:tcBorders>
            <w:vAlign w:val="center"/>
            <w:hideMark/>
          </w:tcPr>
          <w:p w:rsidR="00715C32" w:rsidRPr="00D92194" w:rsidRDefault="00715C32" w:rsidP="00CD2AA7">
            <w:pPr>
              <w:jc w:val="center"/>
              <w:rPr>
                <w:rFonts w:eastAsia="Calibri"/>
                <w:b/>
                <w:sz w:val="24"/>
                <w:szCs w:val="24"/>
                <w:lang w:eastAsia="en-US"/>
              </w:rPr>
            </w:pPr>
            <w:r w:rsidRPr="00D92194">
              <w:rPr>
                <w:rFonts w:eastAsia="Calibri"/>
                <w:b/>
                <w:sz w:val="24"/>
                <w:szCs w:val="24"/>
                <w:lang w:eastAsia="en-US"/>
              </w:rPr>
              <w:t>Obiective / aspecte evaluate</w:t>
            </w:r>
          </w:p>
        </w:tc>
        <w:tc>
          <w:tcPr>
            <w:tcW w:w="1137" w:type="dxa"/>
            <w:tcBorders>
              <w:top w:val="single" w:sz="4" w:space="0" w:color="auto"/>
              <w:left w:val="single" w:sz="4" w:space="0" w:color="auto"/>
              <w:bottom w:val="single" w:sz="4" w:space="0" w:color="auto"/>
              <w:right w:val="single" w:sz="4" w:space="0" w:color="auto"/>
            </w:tcBorders>
            <w:vAlign w:val="center"/>
            <w:hideMark/>
          </w:tcPr>
          <w:p w:rsidR="00715C32" w:rsidRPr="00D92194" w:rsidRDefault="00715C32" w:rsidP="00660C0B">
            <w:pPr>
              <w:jc w:val="center"/>
              <w:rPr>
                <w:rFonts w:eastAsia="Calibri"/>
                <w:b/>
                <w:bCs/>
                <w:sz w:val="22"/>
                <w:szCs w:val="22"/>
                <w:lang w:eastAsia="en-US"/>
              </w:rPr>
            </w:pPr>
            <w:r w:rsidRPr="00D92194">
              <w:rPr>
                <w:b/>
                <w:bCs/>
                <w:sz w:val="22"/>
                <w:szCs w:val="22"/>
              </w:rPr>
              <w:t>Temeiul normativ</w:t>
            </w:r>
          </w:p>
        </w:tc>
        <w:tc>
          <w:tcPr>
            <w:tcW w:w="709" w:type="dxa"/>
            <w:tcBorders>
              <w:top w:val="single" w:sz="4" w:space="0" w:color="auto"/>
              <w:left w:val="single" w:sz="4" w:space="0" w:color="auto"/>
              <w:bottom w:val="single" w:sz="4" w:space="0" w:color="auto"/>
              <w:right w:val="single" w:sz="4" w:space="0" w:color="auto"/>
            </w:tcBorders>
            <w:vAlign w:val="center"/>
            <w:hideMark/>
          </w:tcPr>
          <w:p w:rsidR="00715C32" w:rsidRPr="00D92194" w:rsidRDefault="00715C32" w:rsidP="00715C32">
            <w:pPr>
              <w:jc w:val="center"/>
              <w:rPr>
                <w:rFonts w:eastAsia="Calibri"/>
                <w:b/>
                <w:bCs/>
                <w:sz w:val="22"/>
                <w:szCs w:val="22"/>
                <w:lang w:eastAsia="en-US"/>
              </w:rPr>
            </w:pPr>
            <w:r w:rsidRPr="00D92194">
              <w:rPr>
                <w:b/>
                <w:bCs/>
                <w:sz w:val="22"/>
                <w:szCs w:val="22"/>
              </w:rPr>
              <w:t>Da</w:t>
            </w:r>
          </w:p>
        </w:tc>
        <w:tc>
          <w:tcPr>
            <w:tcW w:w="709" w:type="dxa"/>
            <w:tcBorders>
              <w:top w:val="single" w:sz="4" w:space="0" w:color="auto"/>
              <w:left w:val="single" w:sz="4" w:space="0" w:color="auto"/>
              <w:bottom w:val="single" w:sz="4" w:space="0" w:color="auto"/>
              <w:right w:val="single" w:sz="4" w:space="0" w:color="auto"/>
            </w:tcBorders>
            <w:vAlign w:val="center"/>
          </w:tcPr>
          <w:p w:rsidR="00715C32" w:rsidRPr="00D92194" w:rsidRDefault="00715C32" w:rsidP="00660C0B">
            <w:pPr>
              <w:jc w:val="center"/>
              <w:rPr>
                <w:b/>
                <w:bCs/>
                <w:sz w:val="22"/>
                <w:szCs w:val="22"/>
              </w:rPr>
            </w:pPr>
            <w:r w:rsidRPr="00D92194">
              <w:rPr>
                <w:b/>
                <w:bCs/>
                <w:sz w:val="22"/>
                <w:szCs w:val="22"/>
              </w:rPr>
              <w:t>Nu</w:t>
            </w:r>
          </w:p>
        </w:tc>
        <w:tc>
          <w:tcPr>
            <w:tcW w:w="850" w:type="dxa"/>
            <w:tcBorders>
              <w:top w:val="single" w:sz="4" w:space="0" w:color="auto"/>
              <w:left w:val="single" w:sz="4" w:space="0" w:color="auto"/>
              <w:bottom w:val="single" w:sz="4" w:space="0" w:color="auto"/>
              <w:right w:val="single" w:sz="4" w:space="0" w:color="auto"/>
            </w:tcBorders>
            <w:vAlign w:val="center"/>
          </w:tcPr>
          <w:p w:rsidR="00715C32" w:rsidRPr="00D92194" w:rsidRDefault="00715C32" w:rsidP="00660C0B">
            <w:pPr>
              <w:jc w:val="center"/>
              <w:rPr>
                <w:rFonts w:eastAsia="Calibri"/>
                <w:b/>
                <w:bCs/>
                <w:sz w:val="22"/>
                <w:szCs w:val="22"/>
                <w:lang w:eastAsia="en-US"/>
              </w:rPr>
            </w:pPr>
            <w:r w:rsidRPr="00D92194">
              <w:rPr>
                <w:b/>
                <w:bCs/>
                <w:sz w:val="22"/>
                <w:szCs w:val="22"/>
              </w:rPr>
              <w:t>Nu este cazul</w:t>
            </w:r>
          </w:p>
        </w:tc>
        <w:tc>
          <w:tcPr>
            <w:tcW w:w="963" w:type="dxa"/>
            <w:tcBorders>
              <w:top w:val="single" w:sz="4" w:space="0" w:color="auto"/>
              <w:left w:val="single" w:sz="4" w:space="0" w:color="auto"/>
              <w:bottom w:val="single" w:sz="4" w:space="0" w:color="auto"/>
              <w:right w:val="single" w:sz="4" w:space="0" w:color="auto"/>
            </w:tcBorders>
            <w:vAlign w:val="center"/>
          </w:tcPr>
          <w:p w:rsidR="00715C32" w:rsidRPr="00D92194" w:rsidRDefault="00715C32" w:rsidP="00CD2AA7">
            <w:pPr>
              <w:jc w:val="center"/>
              <w:rPr>
                <w:rFonts w:eastAsia="Calibri"/>
                <w:b/>
                <w:sz w:val="22"/>
                <w:szCs w:val="24"/>
                <w:lang w:eastAsia="en-US"/>
              </w:rPr>
            </w:pPr>
            <w:r w:rsidRPr="00D92194">
              <w:rPr>
                <w:sz w:val="22"/>
                <w:szCs w:val="24"/>
              </w:rPr>
              <w:t xml:space="preserve">Punctajul* </w:t>
            </w:r>
            <w:r w:rsidRPr="00D92194">
              <w:rPr>
                <w:i/>
                <w:szCs w:val="24"/>
              </w:rPr>
              <w:t>(doar în cazul unui răspuns negativ)</w:t>
            </w:r>
            <w:r w:rsidRPr="00D92194">
              <w:rPr>
                <w:rFonts w:eastAsia="Calibri"/>
                <w:b/>
                <w:i/>
                <w:szCs w:val="24"/>
                <w:lang w:eastAsia="en-US"/>
              </w:rPr>
              <w:t xml:space="preserve"> </w:t>
            </w:r>
          </w:p>
        </w:tc>
      </w:tr>
      <w:tr w:rsidR="00715C32" w:rsidRPr="00D92194" w:rsidTr="00D97953">
        <w:trPr>
          <w:trHeight w:val="398"/>
        </w:trPr>
        <w:tc>
          <w:tcPr>
            <w:tcW w:w="709" w:type="dxa"/>
            <w:tcBorders>
              <w:top w:val="single" w:sz="4" w:space="0" w:color="auto"/>
              <w:left w:val="single" w:sz="4" w:space="0" w:color="auto"/>
              <w:bottom w:val="single" w:sz="4" w:space="0" w:color="auto"/>
              <w:right w:val="single" w:sz="4" w:space="0" w:color="auto"/>
            </w:tcBorders>
            <w:vAlign w:val="center"/>
          </w:tcPr>
          <w:p w:rsidR="00715C32" w:rsidRPr="00D92194" w:rsidRDefault="00715C32" w:rsidP="00373F15">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D92194" w:rsidRPr="00136CC8" w:rsidRDefault="00136CC8" w:rsidP="00B23DBA">
            <w:pPr>
              <w:pStyle w:val="a7"/>
              <w:ind w:left="0"/>
              <w:jc w:val="both"/>
              <w:rPr>
                <w:b/>
                <w:u w:val="single"/>
                <w:lang w:val="ro-RO"/>
              </w:rPr>
            </w:pPr>
            <w:r w:rsidRPr="00536491">
              <w:rPr>
                <w:b/>
                <w:u w:val="single"/>
                <w:lang w:val="ro-RO"/>
              </w:rPr>
              <w:t>Cerințe generale</w:t>
            </w:r>
          </w:p>
          <w:p w:rsidR="00715C32" w:rsidRPr="00D92194" w:rsidRDefault="00715C32" w:rsidP="00B23DBA">
            <w:pPr>
              <w:pStyle w:val="a7"/>
              <w:ind w:left="0"/>
              <w:jc w:val="both"/>
              <w:rPr>
                <w:rFonts w:eastAsia="Calibri"/>
                <w:lang w:val="ro-RO" w:eastAsia="en-US"/>
              </w:rPr>
            </w:pPr>
            <w:r w:rsidRPr="00D92194">
              <w:rPr>
                <w:rFonts w:eastAsia="Calibri"/>
                <w:lang w:val="ro-RO" w:eastAsia="en-US"/>
              </w:rPr>
              <w:t xml:space="preserve">Deține </w:t>
            </w:r>
            <w:r w:rsidR="006E3ADF" w:rsidRPr="00D92194">
              <w:rPr>
                <w:rFonts w:eastAsia="Calibri"/>
                <w:lang w:val="ro-RO" w:eastAsia="en-US"/>
              </w:rPr>
              <w:t>instituția</w:t>
            </w:r>
            <w:r w:rsidRPr="00D92194">
              <w:rPr>
                <w:b/>
                <w:bCs/>
                <w:lang w:val="ro-RO"/>
              </w:rPr>
              <w:t xml:space="preserve"> </w:t>
            </w:r>
            <w:r w:rsidRPr="00D92194">
              <w:rPr>
                <w:bCs/>
                <w:lang w:val="ro-RO"/>
              </w:rPr>
              <w:t xml:space="preserve">de </w:t>
            </w:r>
            <w:r w:rsidR="006E3ADF" w:rsidRPr="00D92194">
              <w:rPr>
                <w:bCs/>
                <w:lang w:val="ro-RO"/>
              </w:rPr>
              <w:t>învățământ</w:t>
            </w:r>
            <w:r w:rsidRPr="00D92194">
              <w:rPr>
                <w:bCs/>
                <w:lang w:val="ro-RO"/>
              </w:rPr>
              <w:t xml:space="preserve"> complementar (extraşcolar)</w:t>
            </w:r>
            <w:r w:rsidRPr="00D92194">
              <w:rPr>
                <w:rFonts w:eastAsia="Calibri"/>
                <w:lang w:val="ro-RO" w:eastAsia="en-US"/>
              </w:rPr>
              <w:t xml:space="preserve"> </w:t>
            </w:r>
            <w:r w:rsidRPr="00D92194">
              <w:rPr>
                <w:lang w:val="ro-RO"/>
              </w:rPr>
              <w:t>autorizația sanitară de funcţionare</w:t>
            </w:r>
            <w:r w:rsidR="00D92194" w:rsidRPr="00D92194">
              <w:rPr>
                <w:lang w:val="ro-RO"/>
              </w:rPr>
              <w:t xml:space="preserve"> valabilă</w:t>
            </w:r>
            <w:r w:rsidRPr="00D92194">
              <w:rPr>
                <w:lang w:val="ro-RO"/>
              </w:rPr>
              <w:t>?</w:t>
            </w:r>
          </w:p>
        </w:tc>
        <w:tc>
          <w:tcPr>
            <w:tcW w:w="1137" w:type="dxa"/>
            <w:tcBorders>
              <w:top w:val="single" w:sz="4" w:space="0" w:color="auto"/>
              <w:left w:val="single" w:sz="4" w:space="0" w:color="auto"/>
              <w:bottom w:val="single" w:sz="4" w:space="0" w:color="auto"/>
              <w:right w:val="single" w:sz="4" w:space="0" w:color="auto"/>
            </w:tcBorders>
            <w:vAlign w:val="center"/>
          </w:tcPr>
          <w:p w:rsidR="00715C32" w:rsidRPr="00D92194" w:rsidRDefault="006E3ADF" w:rsidP="006E3ADF">
            <w:pPr>
              <w:jc w:val="center"/>
              <w:rPr>
                <w:rFonts w:eastAsia="Calibri"/>
                <w:lang w:eastAsia="en-US"/>
              </w:rPr>
            </w:pPr>
            <w:r w:rsidRPr="00D92194">
              <w:rPr>
                <w:rFonts w:eastAsia="Calibri"/>
                <w:lang w:eastAsia="en-US"/>
              </w:rPr>
              <w:t>L10/2009 art</w:t>
            </w:r>
            <w:r w:rsidR="00715C32" w:rsidRPr="00D92194">
              <w:rPr>
                <w:rFonts w:eastAsia="Calibri"/>
                <w:lang w:eastAsia="en-US"/>
              </w:rPr>
              <w:t xml:space="preserve">. </w:t>
            </w:r>
            <w:r w:rsidR="00715C32" w:rsidRPr="00D92194">
              <w:rPr>
                <w:bCs/>
              </w:rPr>
              <w:t>23</w:t>
            </w:r>
            <w:r w:rsidR="00715C32" w:rsidRPr="00D92194">
              <w:rPr>
                <w:bCs/>
                <w:vertAlign w:val="superscript"/>
              </w:rPr>
              <w:t>2</w:t>
            </w:r>
          </w:p>
        </w:tc>
        <w:tc>
          <w:tcPr>
            <w:tcW w:w="709" w:type="dxa"/>
            <w:tcBorders>
              <w:top w:val="single" w:sz="4" w:space="0" w:color="auto"/>
              <w:left w:val="single" w:sz="4" w:space="0" w:color="auto"/>
              <w:bottom w:val="single" w:sz="4" w:space="0" w:color="auto"/>
              <w:right w:val="single" w:sz="4" w:space="0" w:color="auto"/>
            </w:tcBorders>
            <w:vAlign w:val="center"/>
          </w:tcPr>
          <w:p w:rsidR="00715C32" w:rsidRPr="00D92194" w:rsidRDefault="00715C32" w:rsidP="00373F15">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15C32" w:rsidRPr="00D92194" w:rsidRDefault="00715C32" w:rsidP="00373F15">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15C32" w:rsidRPr="00D92194" w:rsidRDefault="00715C32" w:rsidP="00373F15">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715C32" w:rsidRPr="00D92194" w:rsidRDefault="00715C32" w:rsidP="00373F15">
            <w:pPr>
              <w:jc w:val="center"/>
              <w:rPr>
                <w:rFonts w:eastAsia="Calibri"/>
                <w:b/>
                <w:sz w:val="24"/>
                <w:szCs w:val="24"/>
                <w:lang w:eastAsia="en-US"/>
              </w:rPr>
            </w:pPr>
            <w:r w:rsidRPr="00D92194">
              <w:rPr>
                <w:rFonts w:eastAsia="Calibri"/>
                <w:b/>
                <w:sz w:val="24"/>
                <w:szCs w:val="24"/>
                <w:lang w:eastAsia="en-US"/>
              </w:rPr>
              <w:t>20</w:t>
            </w:r>
          </w:p>
        </w:tc>
      </w:tr>
      <w:tr w:rsidR="00715C32" w:rsidRPr="00D92194" w:rsidTr="00D97953">
        <w:trPr>
          <w:trHeight w:val="990"/>
        </w:trPr>
        <w:tc>
          <w:tcPr>
            <w:tcW w:w="709" w:type="dxa"/>
            <w:tcBorders>
              <w:top w:val="single" w:sz="4" w:space="0" w:color="auto"/>
              <w:left w:val="single" w:sz="4" w:space="0" w:color="auto"/>
              <w:bottom w:val="single" w:sz="4" w:space="0" w:color="auto"/>
              <w:right w:val="single" w:sz="4" w:space="0" w:color="auto"/>
            </w:tcBorders>
            <w:vAlign w:val="center"/>
          </w:tcPr>
          <w:p w:rsidR="00715C32" w:rsidRPr="00D92194" w:rsidRDefault="00715C32" w:rsidP="00373F15">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715C32" w:rsidRPr="00D92194" w:rsidRDefault="00E37D00" w:rsidP="005F6BEE">
            <w:pPr>
              <w:pStyle w:val="a7"/>
              <w:ind w:left="0"/>
              <w:jc w:val="both"/>
              <w:rPr>
                <w:rFonts w:eastAsia="Calibri"/>
                <w:lang w:val="ro-RO" w:eastAsia="en-US"/>
              </w:rPr>
            </w:pPr>
            <w:r w:rsidRPr="00D92194">
              <w:rPr>
                <w:lang w:val="ro-RO"/>
              </w:rPr>
              <w:t>Se respectă neadmiterea</w:t>
            </w:r>
            <w:r w:rsidR="00715C32" w:rsidRPr="00D92194">
              <w:rPr>
                <w:lang w:val="ro-RO"/>
              </w:rPr>
              <w:t xml:space="preserve"> amplasării pe teritoriul zonelor de protecţie sanitară a instituţiilor extraşcolare, zonelor de odihnă, terenurilor sportive şi edificiilor sportive pentru copii şi adolescenţi (inclusiv plajele)?</w:t>
            </w:r>
          </w:p>
        </w:tc>
        <w:tc>
          <w:tcPr>
            <w:tcW w:w="1137" w:type="dxa"/>
            <w:tcBorders>
              <w:top w:val="single" w:sz="4" w:space="0" w:color="auto"/>
              <w:left w:val="single" w:sz="4" w:space="0" w:color="auto"/>
              <w:bottom w:val="single" w:sz="4" w:space="0" w:color="auto"/>
              <w:right w:val="single" w:sz="4" w:space="0" w:color="auto"/>
            </w:tcBorders>
            <w:vAlign w:val="center"/>
          </w:tcPr>
          <w:p w:rsidR="00715C32" w:rsidRPr="00D92194" w:rsidRDefault="00841590" w:rsidP="00841590">
            <w:pPr>
              <w:jc w:val="center"/>
              <w:rPr>
                <w:rFonts w:eastAsia="Calibri"/>
                <w:lang w:eastAsia="en-US"/>
              </w:rPr>
            </w:pPr>
            <w:r w:rsidRPr="00D92194">
              <w:rPr>
                <w:rFonts w:eastAsia="Calibri"/>
                <w:lang w:eastAsia="en-US"/>
              </w:rPr>
              <w:t xml:space="preserve">L 10/2009, art. 35 (3) </w:t>
            </w:r>
            <w:r w:rsidR="00715C32" w:rsidRPr="00D92194">
              <w:rPr>
                <w:rFonts w:eastAsia="Calibri"/>
                <w:lang w:eastAsia="en-US"/>
              </w:rPr>
              <w:t>Pct. 3</w:t>
            </w:r>
            <w:r w:rsidR="00715C32" w:rsidRPr="00D92194">
              <w:t xml:space="preserve"> HG 1204/2010</w:t>
            </w:r>
            <w:r w:rsidR="00AC57CC" w:rsidRPr="00D92194">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15C32" w:rsidRPr="00D92194" w:rsidRDefault="00715C32" w:rsidP="00373F15">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15C32" w:rsidRPr="00D92194" w:rsidRDefault="00715C32" w:rsidP="00373F15">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15C32" w:rsidRPr="00D92194" w:rsidRDefault="00715C32" w:rsidP="00373F15">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715C32" w:rsidRPr="00D92194" w:rsidRDefault="00715C32" w:rsidP="00373F15">
            <w:pPr>
              <w:jc w:val="center"/>
              <w:rPr>
                <w:rFonts w:eastAsia="Calibri"/>
                <w:b/>
                <w:sz w:val="24"/>
                <w:szCs w:val="24"/>
                <w:lang w:eastAsia="en-US"/>
              </w:rPr>
            </w:pPr>
            <w:r w:rsidRPr="00D92194">
              <w:rPr>
                <w:rFonts w:eastAsia="Calibri"/>
                <w:b/>
                <w:sz w:val="24"/>
                <w:szCs w:val="24"/>
                <w:lang w:eastAsia="en-US"/>
              </w:rPr>
              <w:t>20</w:t>
            </w:r>
          </w:p>
        </w:tc>
      </w:tr>
      <w:tr w:rsidR="00715C32" w:rsidRPr="00D92194" w:rsidTr="00D97953">
        <w:trPr>
          <w:trHeight w:val="184"/>
        </w:trPr>
        <w:tc>
          <w:tcPr>
            <w:tcW w:w="709" w:type="dxa"/>
            <w:tcBorders>
              <w:top w:val="single" w:sz="4" w:space="0" w:color="auto"/>
              <w:left w:val="single" w:sz="4" w:space="0" w:color="auto"/>
              <w:bottom w:val="single" w:sz="4" w:space="0" w:color="auto"/>
              <w:right w:val="single" w:sz="4" w:space="0" w:color="auto"/>
            </w:tcBorders>
            <w:vAlign w:val="center"/>
          </w:tcPr>
          <w:p w:rsidR="00715C32" w:rsidRPr="00D92194" w:rsidRDefault="00715C32" w:rsidP="00373F15">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715C32" w:rsidRPr="00D92194" w:rsidRDefault="00715C32" w:rsidP="00EC665D">
            <w:pPr>
              <w:pStyle w:val="a7"/>
              <w:ind w:left="0"/>
              <w:jc w:val="both"/>
              <w:rPr>
                <w:rFonts w:eastAsia="Calibri"/>
                <w:lang w:val="ro-RO" w:eastAsia="en-US"/>
              </w:rPr>
            </w:pPr>
            <w:r w:rsidRPr="00D92194">
              <w:rPr>
                <w:lang w:val="ro-RO"/>
              </w:rPr>
              <w:t>Este îngrădit teritoriul instituției, cu gard sau plantaţii verzi?</w:t>
            </w:r>
          </w:p>
        </w:tc>
        <w:tc>
          <w:tcPr>
            <w:tcW w:w="1137" w:type="dxa"/>
            <w:tcBorders>
              <w:top w:val="single" w:sz="4" w:space="0" w:color="auto"/>
              <w:left w:val="single" w:sz="4" w:space="0" w:color="auto"/>
              <w:bottom w:val="single" w:sz="4" w:space="0" w:color="auto"/>
              <w:right w:val="single" w:sz="4" w:space="0" w:color="auto"/>
            </w:tcBorders>
            <w:vAlign w:val="center"/>
          </w:tcPr>
          <w:p w:rsidR="00715C32" w:rsidRPr="00D92194" w:rsidRDefault="00715C32" w:rsidP="00DD6DD6">
            <w:pPr>
              <w:jc w:val="center"/>
              <w:rPr>
                <w:rFonts w:eastAsia="Calibri"/>
                <w:lang w:eastAsia="en-US"/>
              </w:rPr>
            </w:pPr>
            <w:r w:rsidRPr="00D92194">
              <w:rPr>
                <w:rFonts w:eastAsia="Calibri"/>
                <w:lang w:eastAsia="en-US"/>
              </w:rPr>
              <w:t>Pct. 6</w:t>
            </w:r>
            <w:r w:rsidRPr="00D92194">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715C32" w:rsidRPr="00D92194" w:rsidRDefault="00715C32" w:rsidP="00373F15">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15C32" w:rsidRPr="00D92194" w:rsidRDefault="00715C32" w:rsidP="00373F15">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15C32" w:rsidRPr="00D92194" w:rsidRDefault="00715C32" w:rsidP="00373F15">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715C32" w:rsidRPr="00D92194" w:rsidRDefault="00715C32" w:rsidP="00373F15">
            <w:pPr>
              <w:jc w:val="center"/>
              <w:rPr>
                <w:rFonts w:eastAsia="Calibri"/>
                <w:b/>
                <w:sz w:val="24"/>
                <w:szCs w:val="24"/>
                <w:lang w:eastAsia="en-US"/>
              </w:rPr>
            </w:pPr>
            <w:r w:rsidRPr="00D92194">
              <w:rPr>
                <w:rFonts w:eastAsia="Calibri"/>
                <w:b/>
                <w:sz w:val="24"/>
                <w:szCs w:val="24"/>
                <w:lang w:eastAsia="en-US"/>
              </w:rPr>
              <w:t>15</w:t>
            </w:r>
          </w:p>
        </w:tc>
      </w:tr>
      <w:tr w:rsidR="00E37D00" w:rsidRPr="00D92194" w:rsidTr="00D97953">
        <w:trPr>
          <w:trHeight w:val="184"/>
        </w:trPr>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373F15">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D92194" w:rsidRDefault="00E37D00" w:rsidP="00E37D00">
            <w:pPr>
              <w:pStyle w:val="a7"/>
              <w:ind w:left="0"/>
              <w:jc w:val="both"/>
              <w:rPr>
                <w:lang w:val="ro-RO"/>
              </w:rPr>
            </w:pPr>
            <w:r w:rsidRPr="00D92194">
              <w:rPr>
                <w:lang w:val="ro-RO"/>
              </w:rPr>
              <w:t xml:space="preserve">Este organizată zona verde, care constituie nu mai puţin de 40% din teritoriul instituţiei extraşcolare? </w:t>
            </w:r>
          </w:p>
        </w:tc>
        <w:tc>
          <w:tcPr>
            <w:tcW w:w="1137"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E37D00">
            <w:pPr>
              <w:jc w:val="center"/>
              <w:rPr>
                <w:rFonts w:eastAsia="Calibri"/>
                <w:lang w:eastAsia="en-US"/>
              </w:rPr>
            </w:pPr>
            <w:r w:rsidRPr="00D92194">
              <w:rPr>
                <w:rFonts w:eastAsia="Calibri"/>
                <w:lang w:eastAsia="en-US"/>
              </w:rPr>
              <w:t>Pct. 11</w:t>
            </w:r>
            <w:r w:rsidRPr="00D92194">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E37D00">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E37D00">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E37D00">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E37D00">
            <w:pPr>
              <w:jc w:val="center"/>
              <w:rPr>
                <w:rFonts w:eastAsia="Calibri"/>
                <w:b/>
                <w:sz w:val="24"/>
                <w:szCs w:val="24"/>
                <w:lang w:eastAsia="en-US"/>
              </w:rPr>
            </w:pPr>
            <w:r w:rsidRPr="00D92194">
              <w:rPr>
                <w:rFonts w:eastAsia="Calibri"/>
                <w:b/>
                <w:sz w:val="24"/>
                <w:szCs w:val="24"/>
                <w:lang w:eastAsia="en-US"/>
              </w:rPr>
              <w:t>15</w:t>
            </w:r>
          </w:p>
        </w:tc>
      </w:tr>
      <w:tr w:rsidR="00E37D00" w:rsidRPr="00D92194" w:rsidTr="00D97953">
        <w:trPr>
          <w:trHeight w:val="671"/>
        </w:trPr>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373F15">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D92194" w:rsidRDefault="00E37D00" w:rsidP="007F21FD">
            <w:pPr>
              <w:pStyle w:val="a7"/>
              <w:ind w:left="0"/>
              <w:jc w:val="both"/>
              <w:rPr>
                <w:lang w:val="ro-RO"/>
              </w:rPr>
            </w:pPr>
            <w:r w:rsidRPr="00D92194">
              <w:rPr>
                <w:lang w:val="ro-RO"/>
              </w:rPr>
              <w:t>Sunt amenajate zone funcţionale pe teritoriul instituţiei extraşcolare (zona destinată diverselor activităţi în aer liber, zona sportivă, zona de agrement, zona de gospodărie, zona verde)?</w:t>
            </w:r>
          </w:p>
        </w:tc>
        <w:tc>
          <w:tcPr>
            <w:tcW w:w="1137"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D6DD6">
            <w:pPr>
              <w:jc w:val="center"/>
              <w:rPr>
                <w:rFonts w:eastAsia="Calibri"/>
                <w:lang w:eastAsia="en-US"/>
              </w:rPr>
            </w:pPr>
            <w:r w:rsidRPr="00D92194">
              <w:rPr>
                <w:rFonts w:eastAsia="Calibri"/>
                <w:lang w:eastAsia="en-US"/>
              </w:rPr>
              <w:t>Pct. 7</w:t>
            </w:r>
            <w:r w:rsidRPr="00D92194">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373F15">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373F15">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373F15">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373F15">
            <w:pPr>
              <w:jc w:val="center"/>
              <w:rPr>
                <w:rFonts w:eastAsia="Calibri"/>
                <w:b/>
                <w:sz w:val="24"/>
                <w:szCs w:val="24"/>
                <w:lang w:eastAsia="en-US"/>
              </w:rPr>
            </w:pPr>
            <w:r w:rsidRPr="00D92194">
              <w:rPr>
                <w:rFonts w:eastAsia="Calibri"/>
                <w:b/>
                <w:sz w:val="24"/>
                <w:szCs w:val="24"/>
                <w:lang w:eastAsia="en-US"/>
              </w:rPr>
              <w:t>15</w:t>
            </w:r>
          </w:p>
        </w:tc>
      </w:tr>
      <w:tr w:rsidR="00E37D00" w:rsidRPr="00D92194" w:rsidTr="00D97953">
        <w:trPr>
          <w:trHeight w:val="671"/>
        </w:trPr>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373F15">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D92194" w:rsidRDefault="00E37D00" w:rsidP="00EA07A5">
            <w:pPr>
              <w:pStyle w:val="a7"/>
              <w:ind w:left="0"/>
              <w:jc w:val="both"/>
              <w:rPr>
                <w:lang w:val="ro-RO"/>
              </w:rPr>
            </w:pPr>
            <w:r w:rsidRPr="00D92194">
              <w:rPr>
                <w:lang w:val="ro-RO"/>
              </w:rPr>
              <w:t>Este organizată zona de agreement (cu suprafaţa de 0,15-0,5 ha), care dispune de terenuri pentru jocuri statice şi jocuri active?</w:t>
            </w:r>
          </w:p>
        </w:tc>
        <w:tc>
          <w:tcPr>
            <w:tcW w:w="1137"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EA07A5">
            <w:pPr>
              <w:jc w:val="center"/>
              <w:rPr>
                <w:rFonts w:eastAsia="Calibri"/>
                <w:lang w:eastAsia="en-US"/>
              </w:rPr>
            </w:pPr>
            <w:r w:rsidRPr="00D92194">
              <w:rPr>
                <w:rFonts w:eastAsia="Calibri"/>
                <w:lang w:eastAsia="en-US"/>
              </w:rPr>
              <w:t>Pct. 10</w:t>
            </w:r>
            <w:r w:rsidRPr="00D92194">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64D25">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64D25">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64D25">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64D25">
            <w:pPr>
              <w:jc w:val="center"/>
              <w:rPr>
                <w:rFonts w:eastAsia="Calibri"/>
                <w:b/>
                <w:sz w:val="24"/>
                <w:szCs w:val="24"/>
                <w:lang w:eastAsia="en-US"/>
              </w:rPr>
            </w:pPr>
            <w:r w:rsidRPr="00D92194">
              <w:rPr>
                <w:rFonts w:eastAsia="Calibri"/>
                <w:b/>
                <w:sz w:val="24"/>
                <w:szCs w:val="24"/>
                <w:lang w:eastAsia="en-US"/>
              </w:rPr>
              <w:t>15</w:t>
            </w:r>
          </w:p>
        </w:tc>
      </w:tr>
      <w:tr w:rsidR="00E37D00" w:rsidRPr="00D92194" w:rsidTr="00D97953">
        <w:trPr>
          <w:trHeight w:val="671"/>
        </w:trPr>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373F15">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D92194" w:rsidRDefault="00E37D00" w:rsidP="00EA07A5">
            <w:pPr>
              <w:pStyle w:val="a7"/>
              <w:ind w:left="0"/>
              <w:jc w:val="both"/>
              <w:rPr>
                <w:lang w:val="ro-RO"/>
              </w:rPr>
            </w:pPr>
            <w:r w:rsidRPr="00D92194">
              <w:rPr>
                <w:lang w:val="ro-RO"/>
              </w:rPr>
              <w:t>Este respectată cerința amplasării zonei de gospodărie (cu suprafaţa de 0,05-0,1 ha) în fundul teritoriului, care include construcţii gospodăreşti şi recipientele pentru gunoi? </w:t>
            </w:r>
          </w:p>
        </w:tc>
        <w:tc>
          <w:tcPr>
            <w:tcW w:w="1137"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64D25">
            <w:pPr>
              <w:jc w:val="center"/>
              <w:rPr>
                <w:rFonts w:eastAsia="Calibri"/>
                <w:lang w:eastAsia="en-US"/>
              </w:rPr>
            </w:pPr>
            <w:r w:rsidRPr="00D92194">
              <w:rPr>
                <w:rFonts w:eastAsia="Calibri"/>
                <w:lang w:eastAsia="en-US"/>
              </w:rPr>
              <w:t>Pct. 12</w:t>
            </w:r>
            <w:r w:rsidRPr="00D92194">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64D25">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64D25">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64D25">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64D25">
            <w:pPr>
              <w:jc w:val="center"/>
              <w:rPr>
                <w:rFonts w:eastAsia="Calibri"/>
                <w:b/>
                <w:sz w:val="24"/>
                <w:szCs w:val="24"/>
                <w:lang w:eastAsia="en-US"/>
              </w:rPr>
            </w:pPr>
            <w:r w:rsidRPr="00D92194">
              <w:rPr>
                <w:rFonts w:eastAsia="Calibri"/>
                <w:b/>
                <w:sz w:val="24"/>
                <w:szCs w:val="24"/>
                <w:lang w:eastAsia="en-US"/>
              </w:rPr>
              <w:t>15</w:t>
            </w:r>
          </w:p>
        </w:tc>
      </w:tr>
      <w:tr w:rsidR="00E37D00" w:rsidRPr="00D92194" w:rsidTr="00D97953">
        <w:trPr>
          <w:trHeight w:val="671"/>
        </w:trPr>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373F15">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D92194" w:rsidRDefault="00E37D00" w:rsidP="007F21FD">
            <w:pPr>
              <w:pStyle w:val="a7"/>
              <w:ind w:left="0"/>
              <w:jc w:val="both"/>
              <w:rPr>
                <w:lang w:val="ro-RO"/>
              </w:rPr>
            </w:pPr>
            <w:r w:rsidRPr="00D92194">
              <w:rPr>
                <w:lang w:val="ro-RO"/>
              </w:rPr>
              <w:t>Se respectă distanţa de cel puţin 25 m de la clădire până la recipientele pentru gunoi?</w:t>
            </w:r>
          </w:p>
        </w:tc>
        <w:tc>
          <w:tcPr>
            <w:tcW w:w="1137"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64D25">
            <w:pPr>
              <w:jc w:val="center"/>
              <w:rPr>
                <w:rFonts w:eastAsia="Calibri"/>
                <w:lang w:eastAsia="en-US"/>
              </w:rPr>
            </w:pPr>
            <w:r w:rsidRPr="00D92194">
              <w:rPr>
                <w:rFonts w:eastAsia="Calibri"/>
                <w:lang w:eastAsia="en-US"/>
              </w:rPr>
              <w:t>Pct. 12</w:t>
            </w:r>
            <w:r w:rsidRPr="00D92194">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64D25">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64D25">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64D25">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64D25">
            <w:pPr>
              <w:jc w:val="center"/>
              <w:rPr>
                <w:rFonts w:eastAsia="Calibri"/>
                <w:b/>
                <w:sz w:val="24"/>
                <w:szCs w:val="24"/>
                <w:lang w:eastAsia="en-US"/>
              </w:rPr>
            </w:pPr>
            <w:r w:rsidRPr="00D92194">
              <w:rPr>
                <w:rFonts w:eastAsia="Calibri"/>
                <w:b/>
                <w:sz w:val="24"/>
                <w:szCs w:val="24"/>
                <w:lang w:eastAsia="en-US"/>
              </w:rPr>
              <w:t>15</w:t>
            </w:r>
          </w:p>
        </w:tc>
      </w:tr>
      <w:tr w:rsidR="00E37D00" w:rsidRPr="00D92194" w:rsidTr="00D97953">
        <w:trPr>
          <w:trHeight w:val="671"/>
        </w:trPr>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373F15">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D92194" w:rsidRDefault="00E37D00" w:rsidP="00E16967">
            <w:pPr>
              <w:pStyle w:val="a7"/>
              <w:ind w:left="0"/>
              <w:jc w:val="both"/>
              <w:rPr>
                <w:lang w:val="ro-RO"/>
              </w:rPr>
            </w:pPr>
            <w:r w:rsidRPr="00D92194">
              <w:rPr>
                <w:lang w:val="ro-RO"/>
              </w:rPr>
              <w:t xml:space="preserve">Dispune instituţia extraşcolară cu profil sportiv (volei, </w:t>
            </w:r>
            <w:proofErr w:type="spellStart"/>
            <w:r w:rsidRPr="00D92194">
              <w:rPr>
                <w:lang w:val="ro-RO"/>
              </w:rPr>
              <w:t>basket</w:t>
            </w:r>
            <w:proofErr w:type="spellEnd"/>
            <w:r w:rsidRPr="00D92194">
              <w:rPr>
                <w:lang w:val="ro-RO"/>
              </w:rPr>
              <w:t xml:space="preserve">, fotbal, atletică uşoară) </w:t>
            </w:r>
            <w:r w:rsidRPr="00D92194">
              <w:rPr>
                <w:u w:val="single"/>
                <w:lang w:val="ro-RO"/>
              </w:rPr>
              <w:t>de o</w:t>
            </w:r>
            <w:r w:rsidRPr="00D92194">
              <w:rPr>
                <w:lang w:val="ro-RO"/>
              </w:rPr>
              <w:t xml:space="preserve"> </w:t>
            </w:r>
            <w:r w:rsidRPr="00D92194">
              <w:rPr>
                <w:u w:val="single"/>
                <w:lang w:val="ro-RO"/>
              </w:rPr>
              <w:t>zonă sportivă cu suprafaţa de 0,7-1,1 ha</w:t>
            </w:r>
            <w:r w:rsidRPr="00D92194">
              <w:rPr>
                <w:lang w:val="ro-RO"/>
              </w:rPr>
              <w:t xml:space="preserve">, (care include terenul de atletică uşoară, terenul de fotbal, două terenuri de volei, două terenuri de baschet, sau unul de volei, baschet şi combinat, </w:t>
            </w:r>
            <w:proofErr w:type="spellStart"/>
            <w:r w:rsidRPr="00D92194">
              <w:rPr>
                <w:lang w:val="ro-RO"/>
              </w:rPr>
              <w:t>cordodrom</w:t>
            </w:r>
            <w:proofErr w:type="spellEnd"/>
            <w:r w:rsidRPr="00D92194">
              <w:rPr>
                <w:lang w:val="ro-RO"/>
              </w:rPr>
              <w:t>, bazin pentru modelarea navelor acvatice, autodrom şi cartodrom)?</w:t>
            </w:r>
          </w:p>
        </w:tc>
        <w:tc>
          <w:tcPr>
            <w:tcW w:w="1137"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64D25">
            <w:pPr>
              <w:jc w:val="center"/>
              <w:rPr>
                <w:rFonts w:eastAsia="Calibri"/>
                <w:lang w:eastAsia="en-US"/>
              </w:rPr>
            </w:pPr>
            <w:r w:rsidRPr="00D92194">
              <w:rPr>
                <w:rFonts w:eastAsia="Calibri"/>
                <w:lang w:eastAsia="en-US"/>
              </w:rPr>
              <w:t>Pct. 8</w:t>
            </w:r>
            <w:r w:rsidRPr="00D92194">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64D25">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64D25">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64D25">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64D25">
            <w:pPr>
              <w:jc w:val="center"/>
              <w:rPr>
                <w:rFonts w:eastAsia="Calibri"/>
                <w:b/>
                <w:sz w:val="24"/>
                <w:szCs w:val="24"/>
                <w:lang w:eastAsia="en-US"/>
              </w:rPr>
            </w:pPr>
            <w:r w:rsidRPr="00D92194">
              <w:rPr>
                <w:rFonts w:eastAsia="Calibri"/>
                <w:b/>
                <w:sz w:val="24"/>
                <w:szCs w:val="24"/>
                <w:lang w:eastAsia="en-US"/>
              </w:rPr>
              <w:t>15</w:t>
            </w:r>
          </w:p>
        </w:tc>
      </w:tr>
      <w:tr w:rsidR="00E37D00" w:rsidRPr="00D92194" w:rsidTr="00D97953">
        <w:trPr>
          <w:trHeight w:val="671"/>
        </w:trPr>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373F15">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D92194" w:rsidRDefault="00E37D00" w:rsidP="007C2508">
            <w:pPr>
              <w:pStyle w:val="a7"/>
              <w:ind w:left="0"/>
              <w:jc w:val="both"/>
              <w:rPr>
                <w:lang w:val="ro-RO"/>
              </w:rPr>
            </w:pPr>
            <w:r w:rsidRPr="00D92194">
              <w:rPr>
                <w:lang w:val="ro-RO"/>
              </w:rPr>
              <w:t xml:space="preserve">Dispune instituţia extraşcolară cu profil ecologico-biologic (turism, geologie, tineri naturalişti) </w:t>
            </w:r>
            <w:r w:rsidRPr="00D92194">
              <w:rPr>
                <w:u w:val="single"/>
                <w:lang w:val="ro-RO"/>
              </w:rPr>
              <w:t>de o</w:t>
            </w:r>
            <w:r w:rsidRPr="00D92194">
              <w:rPr>
                <w:lang w:val="ro-RO"/>
              </w:rPr>
              <w:t xml:space="preserve"> </w:t>
            </w:r>
            <w:r w:rsidRPr="00D92194">
              <w:rPr>
                <w:u w:val="single"/>
                <w:lang w:val="ro-RO"/>
              </w:rPr>
              <w:t>zonă instructiv-experimentală cu o suprafaţa de 0,15-0,4 ha</w:t>
            </w:r>
            <w:r w:rsidRPr="00D92194">
              <w:rPr>
                <w:lang w:val="ro-RO"/>
              </w:rPr>
              <w:t>, (care include terenurile destinate cultivării legumelor, culturilor de câmp şi plantelor decorative, livada, terenurile zoologice, meteorologice şi geografice)?</w:t>
            </w:r>
          </w:p>
        </w:tc>
        <w:tc>
          <w:tcPr>
            <w:tcW w:w="1137"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64D25">
            <w:pPr>
              <w:jc w:val="center"/>
              <w:rPr>
                <w:rFonts w:eastAsia="Calibri"/>
                <w:lang w:eastAsia="en-US"/>
              </w:rPr>
            </w:pPr>
            <w:r w:rsidRPr="00D92194">
              <w:rPr>
                <w:rFonts w:eastAsia="Calibri"/>
                <w:lang w:eastAsia="en-US"/>
              </w:rPr>
              <w:t>Pct. 9</w:t>
            </w:r>
            <w:r w:rsidRPr="00D92194">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64D25">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64D25">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64D25">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64D25">
            <w:pPr>
              <w:jc w:val="center"/>
              <w:rPr>
                <w:rFonts w:eastAsia="Calibri"/>
                <w:b/>
                <w:sz w:val="24"/>
                <w:szCs w:val="24"/>
                <w:lang w:eastAsia="en-US"/>
              </w:rPr>
            </w:pPr>
            <w:r w:rsidRPr="00D92194">
              <w:rPr>
                <w:rFonts w:eastAsia="Calibri"/>
                <w:b/>
                <w:sz w:val="24"/>
                <w:szCs w:val="24"/>
                <w:lang w:eastAsia="en-US"/>
              </w:rPr>
              <w:t>15</w:t>
            </w:r>
          </w:p>
        </w:tc>
      </w:tr>
      <w:tr w:rsidR="00E37D00" w:rsidRPr="00D92194" w:rsidTr="00D97953">
        <w:trPr>
          <w:trHeight w:val="671"/>
        </w:trPr>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34886">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D92194" w:rsidRDefault="00E37D00" w:rsidP="00D34886">
            <w:pPr>
              <w:pStyle w:val="a7"/>
              <w:ind w:left="0"/>
              <w:jc w:val="both"/>
              <w:rPr>
                <w:lang w:val="ro-RO"/>
              </w:rPr>
            </w:pPr>
            <w:r w:rsidRPr="00D92194">
              <w:rPr>
                <w:lang w:val="ro-RO"/>
              </w:rPr>
              <w:t>Este amplasată instituţia extraşcolară într-o clădire separată sau într-o clădire anexată?</w:t>
            </w:r>
          </w:p>
        </w:tc>
        <w:tc>
          <w:tcPr>
            <w:tcW w:w="1137"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34886">
            <w:pPr>
              <w:jc w:val="center"/>
              <w:rPr>
                <w:rFonts w:eastAsia="Calibri"/>
                <w:lang w:eastAsia="en-US"/>
              </w:rPr>
            </w:pPr>
            <w:r w:rsidRPr="00D92194">
              <w:rPr>
                <w:rFonts w:eastAsia="Calibri"/>
                <w:lang w:eastAsia="en-US"/>
              </w:rPr>
              <w:t>Pct. 13</w:t>
            </w:r>
            <w:r w:rsidRPr="00D92194">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34886">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34886">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34886">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34886">
            <w:pPr>
              <w:jc w:val="center"/>
              <w:rPr>
                <w:rFonts w:eastAsia="Calibri"/>
                <w:b/>
                <w:sz w:val="24"/>
                <w:szCs w:val="24"/>
                <w:lang w:eastAsia="en-US"/>
              </w:rPr>
            </w:pPr>
            <w:r w:rsidRPr="00D92194">
              <w:rPr>
                <w:rFonts w:eastAsia="Calibri"/>
                <w:b/>
                <w:sz w:val="24"/>
                <w:szCs w:val="24"/>
                <w:lang w:eastAsia="en-US"/>
              </w:rPr>
              <w:t>20</w:t>
            </w:r>
          </w:p>
        </w:tc>
      </w:tr>
      <w:tr w:rsidR="00E37D00" w:rsidRPr="00D92194" w:rsidTr="00D97953">
        <w:trPr>
          <w:trHeight w:val="671"/>
        </w:trPr>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34886">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D92194" w:rsidRDefault="00E37D00" w:rsidP="008F7EC5">
            <w:pPr>
              <w:pStyle w:val="a7"/>
              <w:ind w:left="0"/>
              <w:jc w:val="both"/>
              <w:rPr>
                <w:lang w:val="ro-RO"/>
              </w:rPr>
            </w:pPr>
            <w:r w:rsidRPr="00D92194">
              <w:rPr>
                <w:lang w:val="ro-RO"/>
              </w:rPr>
              <w:t>Este asigurată instituţia extraşcolară amplasată în cadrul clădirilor de altă menire, cu un minim de încăperi (cu suprafeţe necesare) pentru organizarea ocupaţiilor copiilor, precum şi cu utilaj, mobilă, depozite, vestiar şi bloc sanitar?</w:t>
            </w:r>
          </w:p>
        </w:tc>
        <w:tc>
          <w:tcPr>
            <w:tcW w:w="1137"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34886">
            <w:pPr>
              <w:jc w:val="center"/>
            </w:pPr>
            <w:r w:rsidRPr="00D92194">
              <w:rPr>
                <w:rFonts w:eastAsia="Calibri"/>
                <w:lang w:eastAsia="en-US"/>
              </w:rPr>
              <w:t xml:space="preserve">Pct. </w:t>
            </w:r>
            <w:r w:rsidRPr="00D92194">
              <w:t>31 HG 1204/2010</w:t>
            </w: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34886">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34886">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34886">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34886">
            <w:pPr>
              <w:jc w:val="center"/>
              <w:rPr>
                <w:rFonts w:eastAsia="Calibri"/>
                <w:b/>
                <w:sz w:val="24"/>
                <w:szCs w:val="24"/>
                <w:lang w:eastAsia="en-US"/>
              </w:rPr>
            </w:pPr>
            <w:r w:rsidRPr="00D92194">
              <w:rPr>
                <w:rFonts w:eastAsia="Calibri"/>
                <w:b/>
                <w:sz w:val="24"/>
                <w:szCs w:val="24"/>
                <w:lang w:eastAsia="en-US"/>
              </w:rPr>
              <w:t>20</w:t>
            </w:r>
          </w:p>
        </w:tc>
      </w:tr>
      <w:tr w:rsidR="00E37D00" w:rsidRPr="00D92194" w:rsidTr="00D97953">
        <w:trPr>
          <w:trHeight w:val="671"/>
        </w:trPr>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34886">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D92194" w:rsidRDefault="00E37D00" w:rsidP="007A0284">
            <w:pPr>
              <w:pStyle w:val="a7"/>
              <w:ind w:left="0"/>
              <w:jc w:val="both"/>
              <w:rPr>
                <w:lang w:val="ro-RO"/>
              </w:rPr>
            </w:pPr>
            <w:r w:rsidRPr="00D92194">
              <w:rPr>
                <w:lang w:val="ro-RO"/>
              </w:rPr>
              <w:t>Este asigurată plantarea arborilor la o distanţă de cel puţin 15 m, iar arbuştilor – 5 m de la instituţie, (pentru preîntâmpinarea umbririi ferestrelor şi reducerii iluminatului natural în încăperi)?</w:t>
            </w:r>
          </w:p>
        </w:tc>
        <w:tc>
          <w:tcPr>
            <w:tcW w:w="1137"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221AF">
            <w:pPr>
              <w:jc w:val="center"/>
            </w:pPr>
            <w:r w:rsidRPr="00D92194">
              <w:rPr>
                <w:rFonts w:eastAsia="Calibri"/>
                <w:lang w:eastAsia="en-US"/>
              </w:rPr>
              <w:t xml:space="preserve">Pct. </w:t>
            </w:r>
            <w:r w:rsidRPr="00D92194">
              <w:t>47 HG 1204/2010</w:t>
            </w: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221AF">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221AF">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221AF">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221AF">
            <w:pPr>
              <w:jc w:val="center"/>
              <w:rPr>
                <w:rFonts w:eastAsia="Calibri"/>
                <w:b/>
                <w:sz w:val="24"/>
                <w:szCs w:val="24"/>
                <w:lang w:eastAsia="en-US"/>
              </w:rPr>
            </w:pPr>
            <w:r w:rsidRPr="00D92194">
              <w:rPr>
                <w:rFonts w:eastAsia="Calibri"/>
                <w:b/>
                <w:sz w:val="24"/>
                <w:szCs w:val="24"/>
                <w:lang w:eastAsia="en-US"/>
              </w:rPr>
              <w:t>15</w:t>
            </w:r>
          </w:p>
        </w:tc>
      </w:tr>
      <w:tr w:rsidR="00E37D00" w:rsidRPr="00D92194" w:rsidTr="00D97953">
        <w:trPr>
          <w:trHeight w:val="499"/>
        </w:trPr>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34886">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D92194" w:rsidRDefault="00E37D00" w:rsidP="00D34886">
            <w:pPr>
              <w:pStyle w:val="a7"/>
              <w:ind w:left="0"/>
              <w:jc w:val="both"/>
              <w:rPr>
                <w:lang w:val="ro-RO"/>
              </w:rPr>
            </w:pPr>
            <w:r w:rsidRPr="00D92194">
              <w:rPr>
                <w:lang w:val="ro-RO"/>
              </w:rPr>
              <w:t>Este asigurat iluminatul natural prin ferestre pe scările între etaje?</w:t>
            </w:r>
          </w:p>
        </w:tc>
        <w:tc>
          <w:tcPr>
            <w:tcW w:w="1137"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E4239A">
            <w:pPr>
              <w:jc w:val="center"/>
            </w:pPr>
            <w:r w:rsidRPr="00D92194">
              <w:t>Pct. 15 HG 1204/2010</w:t>
            </w: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34886">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34886">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34886">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34886">
            <w:pPr>
              <w:jc w:val="center"/>
              <w:rPr>
                <w:rFonts w:eastAsia="Calibri"/>
                <w:b/>
                <w:sz w:val="24"/>
                <w:szCs w:val="24"/>
                <w:lang w:eastAsia="en-US"/>
              </w:rPr>
            </w:pPr>
            <w:r w:rsidRPr="00D92194">
              <w:t>20</w:t>
            </w:r>
          </w:p>
        </w:tc>
      </w:tr>
      <w:tr w:rsidR="00E37D00" w:rsidRPr="00D92194" w:rsidTr="00D97953">
        <w:trPr>
          <w:trHeight w:val="509"/>
        </w:trPr>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E4239A">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D92194" w:rsidRDefault="00E37D00" w:rsidP="00E4239A">
            <w:pPr>
              <w:pStyle w:val="a7"/>
              <w:ind w:left="0"/>
              <w:jc w:val="both"/>
              <w:rPr>
                <w:lang w:val="ro-RO"/>
              </w:rPr>
            </w:pPr>
            <w:r w:rsidRPr="00D92194">
              <w:rPr>
                <w:lang w:val="ro-RO"/>
              </w:rPr>
              <w:t>Sunt dotate scările între etaje cu balustrade de înălțime de cel puţin 1,2 m?</w:t>
            </w:r>
          </w:p>
        </w:tc>
        <w:tc>
          <w:tcPr>
            <w:tcW w:w="1137"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E4239A">
            <w:pPr>
              <w:jc w:val="center"/>
              <w:rPr>
                <w:rFonts w:eastAsia="Calibri"/>
                <w:lang w:eastAsia="en-US"/>
              </w:rPr>
            </w:pPr>
            <w:r w:rsidRPr="00D92194">
              <w:rPr>
                <w:rFonts w:eastAsia="Calibri"/>
                <w:lang w:eastAsia="en-US"/>
              </w:rPr>
              <w:t>Pct. 15</w:t>
            </w:r>
            <w:r w:rsidRPr="00D92194">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E4239A">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E4239A">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E4239A">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E4239A">
            <w:pPr>
              <w:jc w:val="center"/>
              <w:rPr>
                <w:rFonts w:eastAsia="Calibri"/>
                <w:b/>
                <w:sz w:val="24"/>
                <w:szCs w:val="24"/>
                <w:lang w:eastAsia="en-US"/>
              </w:rPr>
            </w:pPr>
            <w:r w:rsidRPr="00D92194">
              <w:rPr>
                <w:rFonts w:eastAsia="Calibri"/>
                <w:b/>
                <w:sz w:val="24"/>
                <w:szCs w:val="24"/>
                <w:lang w:eastAsia="en-US"/>
              </w:rPr>
              <w:t>20</w:t>
            </w:r>
          </w:p>
        </w:tc>
      </w:tr>
      <w:tr w:rsidR="00E37D00" w:rsidRPr="00D9219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316A79">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D92194" w:rsidRDefault="00E37D00" w:rsidP="00316A79">
            <w:pPr>
              <w:pStyle w:val="a7"/>
              <w:ind w:left="0"/>
              <w:jc w:val="both"/>
              <w:rPr>
                <w:lang w:val="ro-RO"/>
              </w:rPr>
            </w:pPr>
            <w:r w:rsidRPr="00D92194">
              <w:rPr>
                <w:lang w:val="ro-RO"/>
              </w:rPr>
              <w:t>Este asigurată neadmiterea amplasării încăperilor pentru ocupaţiile copiilor în subsol şi etajele soclu?</w:t>
            </w:r>
          </w:p>
        </w:tc>
        <w:tc>
          <w:tcPr>
            <w:tcW w:w="1137"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316A79">
            <w:r w:rsidRPr="00D92194">
              <w:t>Pct. 16 HG 1204/2010</w:t>
            </w: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316A79"/>
        </w:tc>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316A79">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316A79">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316A79">
            <w:pPr>
              <w:jc w:val="center"/>
              <w:rPr>
                <w:rFonts w:eastAsia="Calibri"/>
                <w:b/>
                <w:sz w:val="24"/>
                <w:szCs w:val="24"/>
                <w:lang w:eastAsia="en-US"/>
              </w:rPr>
            </w:pPr>
            <w:r w:rsidRPr="00D92194">
              <w:rPr>
                <w:rFonts w:eastAsia="Calibri"/>
                <w:b/>
                <w:sz w:val="24"/>
                <w:szCs w:val="24"/>
                <w:lang w:eastAsia="en-US"/>
              </w:rPr>
              <w:t>20</w:t>
            </w:r>
          </w:p>
        </w:tc>
      </w:tr>
      <w:tr w:rsidR="00E37D00" w:rsidRPr="00D9219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396B27">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D92194" w:rsidRDefault="00E37D00" w:rsidP="00AC57CC">
            <w:pPr>
              <w:pStyle w:val="a7"/>
              <w:ind w:left="0"/>
              <w:jc w:val="both"/>
              <w:rPr>
                <w:lang w:val="ro-RO"/>
              </w:rPr>
            </w:pPr>
            <w:r w:rsidRPr="00D92194">
              <w:rPr>
                <w:shd w:val="clear" w:color="auto" w:fill="FFFFFF"/>
                <w:lang w:val="ro-RO"/>
              </w:rPr>
              <w:t>Este asigurată instituţia extraşcolară pentru copii cu intrare separată, garderobă şi WC, în cazul amplasării în clădiri în comun cu alte organizaţii?</w:t>
            </w:r>
          </w:p>
        </w:tc>
        <w:tc>
          <w:tcPr>
            <w:tcW w:w="1137"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396B27">
            <w:r w:rsidRPr="00D92194">
              <w:t>Pct. 26 HG 1204/2010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D92194" w:rsidRDefault="00E37D00" w:rsidP="00396B27"/>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D92194" w:rsidRDefault="00E37D00" w:rsidP="00396B27">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D92194" w:rsidRDefault="00E37D00" w:rsidP="00396B27">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D92194" w:rsidRDefault="00E37D00" w:rsidP="00396B27">
            <w:pPr>
              <w:jc w:val="center"/>
              <w:rPr>
                <w:rFonts w:eastAsia="Calibri"/>
                <w:b/>
                <w:sz w:val="24"/>
                <w:szCs w:val="24"/>
                <w:lang w:eastAsia="en-US"/>
              </w:rPr>
            </w:pPr>
            <w:r w:rsidRPr="00D92194">
              <w:rPr>
                <w:rFonts w:eastAsia="Calibri"/>
                <w:b/>
                <w:sz w:val="24"/>
                <w:szCs w:val="24"/>
                <w:lang w:eastAsia="en-US"/>
              </w:rPr>
              <w:t>20</w:t>
            </w:r>
          </w:p>
        </w:tc>
      </w:tr>
      <w:tr w:rsidR="00E37D00" w:rsidRPr="00D9219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316A79">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D92194" w:rsidRDefault="00E37D00" w:rsidP="00316A79">
            <w:pPr>
              <w:pStyle w:val="a7"/>
              <w:ind w:left="0"/>
              <w:jc w:val="both"/>
              <w:rPr>
                <w:lang w:val="ro-RO"/>
              </w:rPr>
            </w:pPr>
            <w:r w:rsidRPr="00D92194">
              <w:rPr>
                <w:lang w:val="ro-RO"/>
              </w:rPr>
              <w:t>Sunt amplasate atelierele de sculptură şi ceramică la primele etaje, cu ieşire pe teren?</w:t>
            </w:r>
          </w:p>
        </w:tc>
        <w:tc>
          <w:tcPr>
            <w:tcW w:w="1137"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316A79">
            <w:r w:rsidRPr="00D92194">
              <w:t>Pct. 17 HG 1204/2010</w:t>
            </w: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316A79"/>
        </w:tc>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316A79">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316A79">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316A79">
            <w:pPr>
              <w:jc w:val="center"/>
              <w:rPr>
                <w:rFonts w:eastAsia="Calibri"/>
                <w:b/>
                <w:sz w:val="24"/>
                <w:szCs w:val="24"/>
                <w:lang w:eastAsia="en-US"/>
              </w:rPr>
            </w:pPr>
            <w:r w:rsidRPr="00D92194">
              <w:rPr>
                <w:rFonts w:eastAsia="Calibri"/>
                <w:b/>
                <w:sz w:val="24"/>
                <w:szCs w:val="24"/>
                <w:lang w:eastAsia="en-US"/>
              </w:rPr>
              <w:t>15</w:t>
            </w:r>
          </w:p>
        </w:tc>
      </w:tr>
      <w:tr w:rsidR="00E37D00" w:rsidRPr="00D9219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316A79">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D92194" w:rsidRDefault="00E37D00" w:rsidP="00316A79">
            <w:pPr>
              <w:pStyle w:val="a7"/>
              <w:ind w:left="0"/>
              <w:jc w:val="both"/>
              <w:rPr>
                <w:lang w:val="ro-RO"/>
              </w:rPr>
            </w:pPr>
            <w:r w:rsidRPr="00D92194">
              <w:rPr>
                <w:lang w:val="ro-RO"/>
              </w:rPr>
              <w:t>Sunt amplasate la primele etaje încăperile pentru ocupaţii de creaţie tehnică cu instalaţii de proporţii mari sau strunguri, încăperile pentru ocupaţii individuale la pian, sălile pentru organizarea manifestaţiilor festive, cabinetul medical, sufrageria şi bufetul ?</w:t>
            </w:r>
          </w:p>
        </w:tc>
        <w:tc>
          <w:tcPr>
            <w:tcW w:w="1137"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316A79">
            <w:r w:rsidRPr="00D92194">
              <w:t>Pct. 17 HG 1204/2010</w:t>
            </w: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316A79"/>
        </w:tc>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316A79">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316A79">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316A79">
            <w:pPr>
              <w:jc w:val="center"/>
              <w:rPr>
                <w:rFonts w:eastAsia="Calibri"/>
                <w:b/>
                <w:sz w:val="24"/>
                <w:szCs w:val="24"/>
                <w:lang w:eastAsia="en-US"/>
              </w:rPr>
            </w:pPr>
            <w:r w:rsidRPr="00D92194">
              <w:rPr>
                <w:rFonts w:eastAsia="Calibri"/>
                <w:b/>
                <w:sz w:val="24"/>
                <w:szCs w:val="24"/>
                <w:lang w:eastAsia="en-US"/>
              </w:rPr>
              <w:t>15</w:t>
            </w:r>
          </w:p>
        </w:tc>
      </w:tr>
      <w:tr w:rsidR="00E37D00" w:rsidRPr="00D9219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64D25">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D92194" w:rsidRDefault="00E37D00" w:rsidP="00D64D25">
            <w:pPr>
              <w:pStyle w:val="a7"/>
              <w:ind w:left="0"/>
              <w:jc w:val="both"/>
              <w:rPr>
                <w:lang w:val="ro-RO"/>
              </w:rPr>
            </w:pPr>
            <w:r w:rsidRPr="00D92194">
              <w:rPr>
                <w:lang w:val="ro-RO"/>
              </w:rPr>
              <w:t>Sunt amplasate laboratoarele chimico-tehnice, de astronomie (cu observatorii), încăperile pentru ocupaţii la instrumente de suflat la ultimele etaje?</w:t>
            </w:r>
          </w:p>
        </w:tc>
        <w:tc>
          <w:tcPr>
            <w:tcW w:w="1137"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64D25">
            <w:r w:rsidRPr="00D92194">
              <w:t>Pct. 17 HG 1204/2010</w:t>
            </w: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64D25"/>
        </w:tc>
        <w:tc>
          <w:tcPr>
            <w:tcW w:w="709"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64D25">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64D25">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E37D00" w:rsidRPr="00D92194" w:rsidRDefault="00E37D00" w:rsidP="00D64D25">
            <w:pPr>
              <w:jc w:val="center"/>
              <w:rPr>
                <w:rFonts w:eastAsia="Calibri"/>
                <w:b/>
                <w:sz w:val="24"/>
                <w:szCs w:val="24"/>
                <w:lang w:eastAsia="en-US"/>
              </w:rPr>
            </w:pPr>
            <w:r w:rsidRPr="00D92194">
              <w:rPr>
                <w:rFonts w:eastAsia="Calibri"/>
                <w:b/>
                <w:sz w:val="24"/>
                <w:szCs w:val="24"/>
                <w:lang w:eastAsia="en-US"/>
              </w:rPr>
              <w:t>15</w:t>
            </w:r>
          </w:p>
        </w:tc>
      </w:tr>
      <w:tr w:rsidR="00E37D00"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D64D25">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057721" w:rsidRDefault="00E37D00" w:rsidP="00D64D25">
            <w:pPr>
              <w:pStyle w:val="a7"/>
              <w:ind w:left="0"/>
              <w:jc w:val="both"/>
              <w:rPr>
                <w:lang w:val="ro-RO"/>
              </w:rPr>
            </w:pPr>
            <w:r w:rsidRPr="00057721">
              <w:rPr>
                <w:lang w:val="ro-RO"/>
              </w:rPr>
              <w:t xml:space="preserve">Sunt amplasate </w:t>
            </w:r>
            <w:r w:rsidRPr="00057721">
              <w:rPr>
                <w:shd w:val="clear" w:color="auto" w:fill="FFFFFF"/>
                <w:lang w:val="ro-RO"/>
              </w:rPr>
              <w:t>atelierele de artă la etajele superioare?</w:t>
            </w:r>
          </w:p>
        </w:tc>
        <w:tc>
          <w:tcPr>
            <w:tcW w:w="1137"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D64D25">
            <w:r w:rsidRPr="00057721">
              <w:t>Pct. 17 HG 1204/2010</w:t>
            </w: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D64D25"/>
        </w:tc>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D64D25">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D64D25">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D64D25">
            <w:pPr>
              <w:jc w:val="center"/>
              <w:rPr>
                <w:rFonts w:eastAsia="Calibri"/>
                <w:b/>
                <w:sz w:val="24"/>
                <w:szCs w:val="24"/>
                <w:lang w:eastAsia="en-US"/>
              </w:rPr>
            </w:pPr>
            <w:r w:rsidRPr="00057721">
              <w:rPr>
                <w:rFonts w:eastAsia="Calibri"/>
                <w:b/>
                <w:sz w:val="24"/>
                <w:szCs w:val="24"/>
                <w:lang w:eastAsia="en-US"/>
              </w:rPr>
              <w:t>15</w:t>
            </w:r>
          </w:p>
        </w:tc>
      </w:tr>
      <w:tr w:rsidR="00E37D00"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D64D25">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057721" w:rsidRDefault="00E37D00" w:rsidP="00D64D25">
            <w:pPr>
              <w:pStyle w:val="a7"/>
              <w:ind w:left="0"/>
              <w:jc w:val="both"/>
              <w:rPr>
                <w:shd w:val="clear" w:color="auto" w:fill="FFFFFF"/>
                <w:lang w:val="ro-RO"/>
              </w:rPr>
            </w:pPr>
            <w:r w:rsidRPr="00057721">
              <w:rPr>
                <w:shd w:val="clear" w:color="auto" w:fill="FFFFFF"/>
                <w:lang w:val="ro-RO"/>
              </w:rPr>
              <w:t>Sunt asigurate atelierele de prelucrare a lemnului şi combinatele de prelucrare a metalului şi lemnului al instituţiilor extraşcolare, cu ieşire auxiliară spre exterior (printr-un tambur încălzit)?</w:t>
            </w:r>
          </w:p>
        </w:tc>
        <w:tc>
          <w:tcPr>
            <w:tcW w:w="1137"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D64D25">
            <w:r w:rsidRPr="00057721">
              <w:t>Pct. 18 HG 1204/2010</w:t>
            </w: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D64D25"/>
        </w:tc>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D64D25">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D64D25">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D64D25">
            <w:pPr>
              <w:jc w:val="center"/>
              <w:rPr>
                <w:rFonts w:eastAsia="Calibri"/>
                <w:b/>
                <w:sz w:val="24"/>
                <w:szCs w:val="24"/>
                <w:lang w:eastAsia="en-US"/>
              </w:rPr>
            </w:pPr>
            <w:r w:rsidRPr="00057721">
              <w:rPr>
                <w:rFonts w:eastAsia="Calibri"/>
                <w:b/>
                <w:sz w:val="24"/>
                <w:szCs w:val="24"/>
                <w:lang w:eastAsia="en-US"/>
              </w:rPr>
              <w:t>15</w:t>
            </w:r>
          </w:p>
        </w:tc>
      </w:tr>
      <w:tr w:rsidR="00E37D00"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D64D25">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057721" w:rsidRDefault="00E37D00" w:rsidP="00D64D25">
            <w:pPr>
              <w:pStyle w:val="a7"/>
              <w:ind w:left="0"/>
              <w:jc w:val="both"/>
              <w:rPr>
                <w:lang w:val="ro-RO"/>
              </w:rPr>
            </w:pPr>
            <w:r w:rsidRPr="00057721">
              <w:rPr>
                <w:lang w:val="ro-RO"/>
              </w:rPr>
              <w:t>Se respectă suprafaţă minimă de 1,7 m</w:t>
            </w:r>
            <w:r w:rsidRPr="00057721">
              <w:rPr>
                <w:vertAlign w:val="superscript"/>
                <w:lang w:val="ro-RO"/>
              </w:rPr>
              <w:t>2</w:t>
            </w:r>
            <w:r w:rsidRPr="00057721">
              <w:rPr>
                <w:lang w:val="ro-RO"/>
              </w:rPr>
              <w:t xml:space="preserve"> pentru un elev în încăperile destinate activităţilor pedagogice în grup (istorie, etnografie, geografie, literatură )?</w:t>
            </w:r>
          </w:p>
        </w:tc>
        <w:tc>
          <w:tcPr>
            <w:tcW w:w="1137"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D64D25">
            <w:r w:rsidRPr="00057721">
              <w:t>Pct. 19 HG 1204/2010</w:t>
            </w: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D64D25"/>
        </w:tc>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D64D25">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D64D25">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D64D25">
            <w:pPr>
              <w:jc w:val="center"/>
              <w:rPr>
                <w:rFonts w:eastAsia="Calibri"/>
                <w:b/>
                <w:sz w:val="24"/>
                <w:szCs w:val="24"/>
                <w:lang w:eastAsia="en-US"/>
              </w:rPr>
            </w:pPr>
            <w:r w:rsidRPr="00057721">
              <w:rPr>
                <w:rFonts w:eastAsia="Calibri"/>
                <w:b/>
                <w:sz w:val="24"/>
                <w:szCs w:val="24"/>
                <w:lang w:eastAsia="en-US"/>
              </w:rPr>
              <w:t>15</w:t>
            </w:r>
          </w:p>
        </w:tc>
      </w:tr>
      <w:tr w:rsidR="00E37D00"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22237">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057721" w:rsidRDefault="00E37D00" w:rsidP="00022237">
            <w:pPr>
              <w:pStyle w:val="a7"/>
              <w:ind w:left="0"/>
              <w:jc w:val="both"/>
              <w:rPr>
                <w:lang w:val="ro-RO"/>
              </w:rPr>
            </w:pPr>
            <w:r w:rsidRPr="00057721">
              <w:rPr>
                <w:lang w:val="ro-RO"/>
              </w:rPr>
              <w:t>Sunt organizate blocuri sanitare pentru băieţi şi fete utilate cu cabine, la fiecare etaj al instituţiei extraşcolare?</w:t>
            </w:r>
          </w:p>
        </w:tc>
        <w:tc>
          <w:tcPr>
            <w:tcW w:w="1137"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22237">
            <w:pPr>
              <w:jc w:val="center"/>
              <w:rPr>
                <w:rFonts w:eastAsia="Calibri"/>
                <w:lang w:eastAsia="en-US"/>
              </w:rPr>
            </w:pPr>
            <w:r w:rsidRPr="00057721">
              <w:rPr>
                <w:rFonts w:eastAsia="Calibri"/>
                <w:lang w:eastAsia="en-US"/>
              </w:rPr>
              <w:t>Pct. 21</w:t>
            </w:r>
            <w:r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057721" w:rsidRDefault="00E37D00" w:rsidP="00022237">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057721" w:rsidRDefault="00E37D00" w:rsidP="00022237">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057721" w:rsidRDefault="00E37D00" w:rsidP="00022237">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057721" w:rsidRDefault="00E37D00" w:rsidP="00022237">
            <w:pPr>
              <w:jc w:val="center"/>
              <w:rPr>
                <w:rFonts w:eastAsia="Calibri"/>
                <w:b/>
                <w:sz w:val="24"/>
                <w:szCs w:val="24"/>
                <w:lang w:eastAsia="en-US"/>
              </w:rPr>
            </w:pPr>
            <w:r w:rsidRPr="00057721">
              <w:rPr>
                <w:rFonts w:eastAsia="Calibri"/>
                <w:b/>
                <w:sz w:val="24"/>
                <w:szCs w:val="24"/>
                <w:lang w:eastAsia="en-US"/>
              </w:rPr>
              <w:t>15</w:t>
            </w:r>
          </w:p>
        </w:tc>
      </w:tr>
      <w:tr w:rsidR="00E37D00"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22237">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057721" w:rsidRDefault="00E37D00" w:rsidP="00022237">
            <w:pPr>
              <w:pStyle w:val="a7"/>
              <w:ind w:left="0"/>
              <w:jc w:val="both"/>
              <w:rPr>
                <w:lang w:val="ro-RO"/>
              </w:rPr>
            </w:pPr>
            <w:r w:rsidRPr="00057721">
              <w:rPr>
                <w:lang w:val="ro-RO"/>
              </w:rPr>
              <w:t>Este organizat bloc sanitar pentru personal, (separat de cel al elevilor)?</w:t>
            </w:r>
          </w:p>
        </w:tc>
        <w:tc>
          <w:tcPr>
            <w:tcW w:w="1137"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22237">
            <w:pPr>
              <w:jc w:val="center"/>
              <w:rPr>
                <w:rFonts w:eastAsia="Calibri"/>
                <w:lang w:eastAsia="en-US"/>
              </w:rPr>
            </w:pPr>
            <w:r w:rsidRPr="00057721">
              <w:rPr>
                <w:rFonts w:eastAsia="Calibri"/>
                <w:lang w:eastAsia="en-US"/>
              </w:rPr>
              <w:t>Pct. 21</w:t>
            </w:r>
            <w:r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22237">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22237">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22237">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22237">
            <w:pPr>
              <w:jc w:val="center"/>
              <w:rPr>
                <w:rFonts w:eastAsia="Calibri"/>
                <w:b/>
                <w:sz w:val="24"/>
                <w:szCs w:val="24"/>
                <w:lang w:eastAsia="en-US"/>
              </w:rPr>
            </w:pPr>
            <w:r w:rsidRPr="00057721">
              <w:rPr>
                <w:rFonts w:eastAsia="Calibri"/>
                <w:b/>
                <w:sz w:val="24"/>
                <w:szCs w:val="24"/>
                <w:lang w:eastAsia="en-US"/>
              </w:rPr>
              <w:t>15</w:t>
            </w:r>
          </w:p>
        </w:tc>
      </w:tr>
      <w:tr w:rsidR="00E37D00"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22237">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057721" w:rsidRDefault="00E37D00" w:rsidP="00022237">
            <w:pPr>
              <w:pStyle w:val="a7"/>
              <w:ind w:left="0"/>
              <w:jc w:val="both"/>
              <w:rPr>
                <w:lang w:val="ro-RO"/>
              </w:rPr>
            </w:pPr>
            <w:r w:rsidRPr="00057721">
              <w:rPr>
                <w:lang w:val="ro-RO"/>
              </w:rPr>
              <w:t>Sunt organizate blocurile sanitare la o distanță de la încăperile pentru ocupaţiile copiilor (nu sunt în nemijlocită apropiere)?</w:t>
            </w:r>
          </w:p>
        </w:tc>
        <w:tc>
          <w:tcPr>
            <w:tcW w:w="1137"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22237">
            <w:pPr>
              <w:jc w:val="center"/>
              <w:rPr>
                <w:rFonts w:eastAsia="Calibri"/>
                <w:lang w:eastAsia="en-US"/>
              </w:rPr>
            </w:pPr>
            <w:r w:rsidRPr="00057721">
              <w:rPr>
                <w:rFonts w:eastAsia="Calibri"/>
                <w:lang w:eastAsia="en-US"/>
              </w:rPr>
              <w:t>Pct. 21</w:t>
            </w:r>
            <w:r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22237">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22237">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22237">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22237">
            <w:pPr>
              <w:jc w:val="center"/>
              <w:rPr>
                <w:rFonts w:eastAsia="Calibri"/>
                <w:b/>
                <w:sz w:val="24"/>
                <w:szCs w:val="24"/>
                <w:lang w:eastAsia="en-US"/>
              </w:rPr>
            </w:pPr>
            <w:r w:rsidRPr="00057721">
              <w:rPr>
                <w:rFonts w:eastAsia="Calibri"/>
                <w:b/>
                <w:sz w:val="24"/>
                <w:szCs w:val="24"/>
                <w:lang w:eastAsia="en-US"/>
              </w:rPr>
              <w:t>15</w:t>
            </w:r>
          </w:p>
        </w:tc>
      </w:tr>
      <w:tr w:rsidR="00E37D00"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C65616">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057721" w:rsidRDefault="00E37D00" w:rsidP="00E37D00">
            <w:pPr>
              <w:pStyle w:val="a7"/>
              <w:ind w:left="0"/>
              <w:jc w:val="both"/>
              <w:rPr>
                <w:lang w:val="ro-RO"/>
              </w:rPr>
            </w:pPr>
            <w:r w:rsidRPr="00057721">
              <w:rPr>
                <w:lang w:val="ro-RO"/>
              </w:rPr>
              <w:t>Sunt respectate normele (1 lavoar la 30 elevi; 1 WC - la 20 fete/30 băieți) în blocurilor sanitare la dotarea cu echipament tehnico-sanitar?</w:t>
            </w:r>
          </w:p>
        </w:tc>
        <w:tc>
          <w:tcPr>
            <w:tcW w:w="1137"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C65616">
            <w:pPr>
              <w:jc w:val="center"/>
              <w:rPr>
                <w:rFonts w:eastAsia="Calibri"/>
                <w:lang w:eastAsia="en-US"/>
              </w:rPr>
            </w:pPr>
            <w:r w:rsidRPr="00057721">
              <w:rPr>
                <w:rFonts w:eastAsia="Calibri"/>
                <w:lang w:eastAsia="en-US"/>
              </w:rPr>
              <w:t>Pct. 21</w:t>
            </w:r>
            <w:r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C65616">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C65616">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C65616">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C65616">
            <w:pPr>
              <w:jc w:val="center"/>
              <w:rPr>
                <w:rFonts w:eastAsia="Calibri"/>
                <w:b/>
                <w:sz w:val="24"/>
                <w:szCs w:val="24"/>
                <w:lang w:eastAsia="en-US"/>
              </w:rPr>
            </w:pPr>
            <w:r w:rsidRPr="00057721">
              <w:rPr>
                <w:rFonts w:eastAsia="Calibri"/>
                <w:b/>
                <w:sz w:val="24"/>
                <w:szCs w:val="24"/>
                <w:lang w:eastAsia="en-US"/>
              </w:rPr>
              <w:t>15</w:t>
            </w:r>
          </w:p>
        </w:tc>
      </w:tr>
      <w:tr w:rsidR="00E37D00"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22237">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057721" w:rsidRDefault="00E37D00" w:rsidP="00022237">
            <w:pPr>
              <w:pStyle w:val="a7"/>
              <w:ind w:left="0"/>
              <w:jc w:val="both"/>
              <w:rPr>
                <w:lang w:val="ro-RO"/>
              </w:rPr>
            </w:pPr>
            <w:r w:rsidRPr="00057721">
              <w:rPr>
                <w:lang w:val="ro-RO"/>
              </w:rPr>
              <w:t xml:space="preserve">Sunt respectate suprafeţele încăperilor auxiliare destinate pentru vestiar (0,2 mp/pentru un elev), </w:t>
            </w:r>
            <w:r w:rsidRPr="00057721">
              <w:rPr>
                <w:lang w:val="ro-RO"/>
              </w:rPr>
              <w:lastRenderedPageBreak/>
              <w:t>garderobă (0,15 mp/pentru un elev) şi sălile de recreaţie (0,75 mp/pentru un elev)?</w:t>
            </w:r>
          </w:p>
        </w:tc>
        <w:tc>
          <w:tcPr>
            <w:tcW w:w="1137"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22237">
            <w:pPr>
              <w:jc w:val="center"/>
              <w:rPr>
                <w:rFonts w:eastAsia="Calibri"/>
                <w:lang w:eastAsia="en-US"/>
              </w:rPr>
            </w:pPr>
            <w:r w:rsidRPr="00057721">
              <w:rPr>
                <w:rFonts w:eastAsia="Calibri"/>
                <w:lang w:eastAsia="en-US"/>
              </w:rPr>
              <w:lastRenderedPageBreak/>
              <w:t>Pct. 22</w:t>
            </w:r>
            <w:r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22237">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22237">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22237">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22237">
            <w:pPr>
              <w:jc w:val="center"/>
              <w:rPr>
                <w:rFonts w:eastAsia="Calibri"/>
                <w:b/>
                <w:sz w:val="24"/>
                <w:szCs w:val="24"/>
                <w:lang w:eastAsia="en-US"/>
              </w:rPr>
            </w:pPr>
            <w:r w:rsidRPr="00057721">
              <w:rPr>
                <w:rFonts w:eastAsia="Calibri"/>
                <w:b/>
                <w:sz w:val="24"/>
                <w:szCs w:val="24"/>
                <w:lang w:eastAsia="en-US"/>
              </w:rPr>
              <w:t>15</w:t>
            </w:r>
          </w:p>
        </w:tc>
      </w:tr>
      <w:tr w:rsidR="00E37D00"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22237">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057721" w:rsidRDefault="00E37D00" w:rsidP="00022237">
            <w:pPr>
              <w:pStyle w:val="a7"/>
              <w:ind w:left="0"/>
              <w:jc w:val="both"/>
              <w:rPr>
                <w:lang w:val="ro-RO"/>
              </w:rPr>
            </w:pPr>
            <w:r w:rsidRPr="00057721">
              <w:rPr>
                <w:lang w:val="ro-RO"/>
              </w:rPr>
              <w:t>Sunt dotate încăperile pentru organizarea ocupaţiilor de sport şi coregrafie cu vestiare separate pentru băieţi şi pentru fete, pentru schimbarea îmbrăcămintei?</w:t>
            </w:r>
          </w:p>
        </w:tc>
        <w:tc>
          <w:tcPr>
            <w:tcW w:w="1137"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22237">
            <w:pPr>
              <w:jc w:val="center"/>
              <w:rPr>
                <w:rFonts w:eastAsia="Calibri"/>
                <w:lang w:eastAsia="en-US"/>
              </w:rPr>
            </w:pPr>
            <w:r w:rsidRPr="00057721">
              <w:rPr>
                <w:rFonts w:eastAsia="Calibri"/>
                <w:lang w:eastAsia="en-US"/>
              </w:rPr>
              <w:t>Pct. 22</w:t>
            </w:r>
            <w:r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22237">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22237">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22237">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22237">
            <w:pPr>
              <w:jc w:val="center"/>
              <w:rPr>
                <w:rFonts w:eastAsia="Calibri"/>
                <w:b/>
                <w:sz w:val="24"/>
                <w:szCs w:val="24"/>
                <w:lang w:eastAsia="en-US"/>
              </w:rPr>
            </w:pPr>
            <w:r w:rsidRPr="00057721">
              <w:rPr>
                <w:rFonts w:eastAsia="Calibri"/>
                <w:b/>
                <w:sz w:val="24"/>
                <w:szCs w:val="24"/>
                <w:lang w:eastAsia="en-US"/>
              </w:rPr>
              <w:t>15</w:t>
            </w:r>
          </w:p>
        </w:tc>
      </w:tr>
      <w:tr w:rsidR="00E37D00"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B7911">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057721" w:rsidRDefault="00E37D00" w:rsidP="00841590">
            <w:pPr>
              <w:pStyle w:val="a7"/>
              <w:ind w:left="0"/>
              <w:jc w:val="both"/>
              <w:rPr>
                <w:lang w:val="ro-RO"/>
              </w:rPr>
            </w:pPr>
            <w:r w:rsidRPr="00057721">
              <w:rPr>
                <w:lang w:val="ro-RO"/>
              </w:rPr>
              <w:t>Este instituţia extraşcolară racordată la sistemul de apeduct</w:t>
            </w:r>
            <w:r w:rsidR="00AC57CC" w:rsidRPr="00057721">
              <w:rPr>
                <w:lang w:val="ro-RO"/>
              </w:rPr>
              <w:t xml:space="preserve"> </w:t>
            </w:r>
            <w:r w:rsidR="00841590" w:rsidRPr="00057721">
              <w:rPr>
                <w:lang w:val="ro-RO"/>
              </w:rPr>
              <w:t xml:space="preserve">cu apă potabilă </w:t>
            </w:r>
            <w:r w:rsidR="00AC57CC" w:rsidRPr="00057721">
              <w:rPr>
                <w:lang w:val="ro-RO"/>
              </w:rPr>
              <w:t xml:space="preserve">(apă rece și caldă </w:t>
            </w:r>
            <w:r w:rsidR="00841590" w:rsidRPr="00057721">
              <w:rPr>
                <w:lang w:val="ro-RO"/>
              </w:rPr>
              <w:t>curgătoare)</w:t>
            </w:r>
            <w:r w:rsidRPr="00057721">
              <w:rPr>
                <w:lang w:val="ro-RO"/>
              </w:rPr>
              <w:t xml:space="preserve">, </w:t>
            </w:r>
            <w:r w:rsidR="00841590" w:rsidRPr="00057721">
              <w:rPr>
                <w:lang w:val="ro-RO"/>
              </w:rPr>
              <w:t>conectat la</w:t>
            </w:r>
            <w:r w:rsidRPr="00057721">
              <w:rPr>
                <w:lang w:val="ro-RO"/>
              </w:rPr>
              <w:t xml:space="preserve"> canalizare și dotată cu sistem antiincendiar?</w:t>
            </w:r>
          </w:p>
        </w:tc>
        <w:tc>
          <w:tcPr>
            <w:tcW w:w="1137"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B7911">
            <w:pPr>
              <w:jc w:val="center"/>
              <w:rPr>
                <w:rFonts w:eastAsia="Calibri"/>
                <w:lang w:eastAsia="en-US"/>
              </w:rPr>
            </w:pPr>
            <w:r w:rsidRPr="00057721">
              <w:rPr>
                <w:rFonts w:eastAsia="Calibri"/>
                <w:lang w:eastAsia="en-US"/>
              </w:rPr>
              <w:t>Pct. 28</w:t>
            </w:r>
            <w:r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B7911">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B7911">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B7911">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E37D00" w:rsidRPr="00057721" w:rsidRDefault="0051534E" w:rsidP="000B7911">
            <w:pPr>
              <w:jc w:val="center"/>
              <w:rPr>
                <w:rFonts w:eastAsia="Calibri"/>
                <w:b/>
                <w:sz w:val="24"/>
                <w:szCs w:val="24"/>
                <w:lang w:val="ru-RU" w:eastAsia="en-US"/>
              </w:rPr>
            </w:pPr>
            <w:r w:rsidRPr="00057721">
              <w:rPr>
                <w:rFonts w:eastAsia="Calibri"/>
                <w:b/>
                <w:sz w:val="24"/>
                <w:szCs w:val="24"/>
                <w:lang w:val="ru-RU" w:eastAsia="en-US"/>
              </w:rPr>
              <w:t>20</w:t>
            </w:r>
          </w:p>
        </w:tc>
      </w:tr>
      <w:tr w:rsidR="00E37D00"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B7911">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057721" w:rsidRDefault="00E37D00" w:rsidP="000B7911">
            <w:pPr>
              <w:pStyle w:val="a7"/>
              <w:ind w:left="0"/>
              <w:jc w:val="both"/>
              <w:rPr>
                <w:lang w:val="ro-RO"/>
              </w:rPr>
            </w:pPr>
            <w:r w:rsidRPr="00057721">
              <w:rPr>
                <w:lang w:val="ro-RO"/>
              </w:rPr>
              <w:t>Corespunde calitatea apei legislaţiei sanitare în vigoare, confirmată prin rezultate ale investigațiilor de laborator?</w:t>
            </w:r>
          </w:p>
        </w:tc>
        <w:tc>
          <w:tcPr>
            <w:tcW w:w="1137" w:type="dxa"/>
            <w:tcBorders>
              <w:top w:val="single" w:sz="4" w:space="0" w:color="auto"/>
              <w:left w:val="single" w:sz="4" w:space="0" w:color="auto"/>
              <w:bottom w:val="single" w:sz="4" w:space="0" w:color="auto"/>
              <w:right w:val="single" w:sz="4" w:space="0" w:color="auto"/>
            </w:tcBorders>
            <w:vAlign w:val="center"/>
          </w:tcPr>
          <w:p w:rsidR="00E37D00" w:rsidRPr="00057721" w:rsidRDefault="00841590" w:rsidP="001E2827">
            <w:pPr>
              <w:jc w:val="center"/>
              <w:rPr>
                <w:rFonts w:eastAsia="Calibri"/>
                <w:lang w:eastAsia="en-US"/>
              </w:rPr>
            </w:pPr>
            <w:r w:rsidRPr="00057721">
              <w:rPr>
                <w:rFonts w:eastAsia="Calibri"/>
                <w:lang w:eastAsia="en-US"/>
              </w:rPr>
              <w:t xml:space="preserve">Art. 7 (1) </w:t>
            </w:r>
            <w:r w:rsidR="00AC57CC" w:rsidRPr="00057721">
              <w:rPr>
                <w:rFonts w:eastAsia="Calibri"/>
                <w:lang w:eastAsia="en-US"/>
              </w:rPr>
              <w:t>L 182/2018</w:t>
            </w:r>
            <w:r w:rsidRPr="00057721">
              <w:rPr>
                <w:rFonts w:eastAsia="Calibri"/>
                <w:lang w:eastAsia="en-US"/>
              </w:rPr>
              <w:t>,</w:t>
            </w:r>
            <w:r w:rsidR="001E2827" w:rsidRPr="00057721">
              <w:rPr>
                <w:rFonts w:eastAsia="Calibri"/>
                <w:lang w:val="ru-RU" w:eastAsia="en-US"/>
              </w:rPr>
              <w:t xml:space="preserve"> </w:t>
            </w:r>
            <w:r w:rsidR="00E37D00" w:rsidRPr="00057721">
              <w:rPr>
                <w:rFonts w:eastAsia="Calibri"/>
                <w:lang w:eastAsia="en-US"/>
              </w:rPr>
              <w:t>Pct. 28</w:t>
            </w:r>
            <w:r w:rsidR="00E37D00"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B7911">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B7911">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B7911">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E37D00" w:rsidRPr="00057721" w:rsidRDefault="0051534E" w:rsidP="000B7911">
            <w:pPr>
              <w:jc w:val="center"/>
              <w:rPr>
                <w:rFonts w:eastAsia="Calibri"/>
                <w:b/>
                <w:sz w:val="24"/>
                <w:szCs w:val="24"/>
                <w:lang w:val="ru-RU" w:eastAsia="en-US"/>
              </w:rPr>
            </w:pPr>
            <w:r w:rsidRPr="00057721">
              <w:rPr>
                <w:rFonts w:eastAsia="Calibri"/>
                <w:b/>
                <w:sz w:val="24"/>
                <w:szCs w:val="24"/>
                <w:lang w:val="ru-RU" w:eastAsia="en-US"/>
              </w:rPr>
              <w:t>20</w:t>
            </w:r>
          </w:p>
        </w:tc>
      </w:tr>
      <w:tr w:rsidR="00E37D00"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B7911">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E37D00" w:rsidRPr="00057721" w:rsidRDefault="00E37D00" w:rsidP="000B7911">
            <w:pPr>
              <w:pStyle w:val="a7"/>
              <w:ind w:left="0"/>
              <w:jc w:val="both"/>
              <w:rPr>
                <w:lang w:val="ro-RO"/>
              </w:rPr>
            </w:pPr>
            <w:r w:rsidRPr="00057721">
              <w:rPr>
                <w:lang w:val="ro-RO"/>
              </w:rPr>
              <w:t>Sunt dotate cu lavoare cu apă rece şi caldă, atelierele de pictură, sculptură, activitate tehnică, instruirea tinerilor naturalişti, laboratoarele foto şi de cinema, încăperile cu destinaţie medicală, încăperea pentru personalul tehnic, blocurile sanitare?</w:t>
            </w:r>
          </w:p>
        </w:tc>
        <w:tc>
          <w:tcPr>
            <w:tcW w:w="1137"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B7911">
            <w:pPr>
              <w:jc w:val="center"/>
              <w:rPr>
                <w:rFonts w:eastAsia="Calibri"/>
                <w:lang w:eastAsia="en-US"/>
              </w:rPr>
            </w:pPr>
            <w:r w:rsidRPr="00057721">
              <w:rPr>
                <w:rFonts w:eastAsia="Calibri"/>
                <w:lang w:eastAsia="en-US"/>
              </w:rPr>
              <w:t>Pct. 29</w:t>
            </w:r>
            <w:r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B7911">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B7911">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0B7911">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E37D00" w:rsidRPr="00057721" w:rsidRDefault="00E37D00" w:rsidP="00C5157E">
            <w:pPr>
              <w:jc w:val="center"/>
              <w:rPr>
                <w:rFonts w:eastAsia="Calibri"/>
                <w:b/>
                <w:sz w:val="24"/>
                <w:szCs w:val="24"/>
                <w:lang w:val="ru-RU" w:eastAsia="en-US"/>
              </w:rPr>
            </w:pPr>
            <w:r w:rsidRPr="00057721">
              <w:rPr>
                <w:rFonts w:eastAsia="Calibri"/>
                <w:b/>
                <w:sz w:val="24"/>
                <w:szCs w:val="24"/>
                <w:lang w:eastAsia="en-US"/>
              </w:rPr>
              <w:t>1</w:t>
            </w:r>
            <w:r w:rsidR="00C5157E" w:rsidRPr="00057721">
              <w:rPr>
                <w:rFonts w:eastAsia="Calibri"/>
                <w:b/>
                <w:sz w:val="24"/>
                <w:szCs w:val="24"/>
                <w:lang w:val="ru-RU" w:eastAsia="en-US"/>
              </w:rPr>
              <w:t>8</w:t>
            </w:r>
          </w:p>
        </w:tc>
      </w:tr>
      <w:tr w:rsidR="00487CF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0B7911">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87CFC" w:rsidRPr="00057721" w:rsidRDefault="00487CFC" w:rsidP="0051534E">
            <w:pPr>
              <w:pStyle w:val="a7"/>
              <w:ind w:left="0"/>
              <w:jc w:val="both"/>
              <w:rPr>
                <w:lang w:val="ro-RO"/>
              </w:rPr>
            </w:pPr>
            <w:r w:rsidRPr="00057721">
              <w:rPr>
                <w:lang w:val="ro-RO"/>
              </w:rPr>
              <w:t>Sunt dotate încăperile pentru organizarea ocupaţiilor de sport şi coregrafie cu duşuri, lavoare cu apă rece şi caldă (1 duş şi 1 lavoar pentru 10 persoane)?</w:t>
            </w:r>
          </w:p>
        </w:tc>
        <w:tc>
          <w:tcPr>
            <w:tcW w:w="1137"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1534E">
            <w:pPr>
              <w:jc w:val="center"/>
              <w:rPr>
                <w:rFonts w:eastAsia="Calibri"/>
                <w:lang w:eastAsia="en-US"/>
              </w:rPr>
            </w:pPr>
            <w:r w:rsidRPr="00057721">
              <w:rPr>
                <w:rFonts w:eastAsia="Calibri"/>
                <w:lang w:eastAsia="en-US"/>
              </w:rPr>
              <w:t>Pct. 30</w:t>
            </w:r>
            <w:r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153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1534E">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1534E">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1534E">
            <w:pPr>
              <w:jc w:val="center"/>
              <w:rPr>
                <w:rFonts w:eastAsia="Calibri"/>
                <w:b/>
                <w:sz w:val="24"/>
                <w:szCs w:val="24"/>
                <w:lang w:val="ru-RU" w:eastAsia="en-US"/>
              </w:rPr>
            </w:pPr>
            <w:r w:rsidRPr="00057721">
              <w:rPr>
                <w:rFonts w:eastAsia="Calibri"/>
                <w:b/>
                <w:sz w:val="24"/>
                <w:szCs w:val="24"/>
                <w:lang w:eastAsia="en-US"/>
              </w:rPr>
              <w:t>1</w:t>
            </w:r>
            <w:r w:rsidR="00443803" w:rsidRPr="00057721">
              <w:rPr>
                <w:rFonts w:eastAsia="Calibri"/>
                <w:b/>
                <w:sz w:val="24"/>
                <w:szCs w:val="24"/>
                <w:lang w:val="ru-RU" w:eastAsia="en-US"/>
              </w:rPr>
              <w:t>8</w:t>
            </w:r>
          </w:p>
        </w:tc>
      </w:tr>
      <w:tr w:rsidR="00487CF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0B7911">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87CFC" w:rsidRPr="00057721" w:rsidRDefault="00487CFC" w:rsidP="00443803">
            <w:pPr>
              <w:jc w:val="both"/>
            </w:pPr>
            <w:r w:rsidRPr="00057721">
              <w:rPr>
                <w:sz w:val="24"/>
                <w:szCs w:val="24"/>
                <w:shd w:val="clear" w:color="auto" w:fill="FFFFFF"/>
              </w:rPr>
              <w:t>Sunt prezente truse medicale de acordare a primului ajutor medical, completate conform prevederilor actelor normative în vigoare?</w:t>
            </w:r>
          </w:p>
        </w:tc>
        <w:tc>
          <w:tcPr>
            <w:tcW w:w="1137"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2A6737">
            <w:pPr>
              <w:jc w:val="center"/>
              <w:rPr>
                <w:rFonts w:eastAsia="Calibri"/>
                <w:lang w:eastAsia="en-US"/>
              </w:rPr>
            </w:pPr>
            <w:r w:rsidRPr="00057721">
              <w:rPr>
                <w:rFonts w:eastAsia="Calibri"/>
                <w:sz w:val="18"/>
                <w:lang w:eastAsia="en-US"/>
              </w:rPr>
              <w:t>Pct. 286, lit q) HG 1211/2016 Ordinul MS şi ME nr. 613/441 din 27.05.2013</w:t>
            </w: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0B7911">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0B7911">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0B7911">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0B7911">
            <w:pPr>
              <w:jc w:val="center"/>
              <w:rPr>
                <w:rFonts w:eastAsia="Calibri"/>
                <w:b/>
                <w:sz w:val="24"/>
                <w:szCs w:val="24"/>
                <w:lang w:eastAsia="en-US"/>
              </w:rPr>
            </w:pPr>
            <w:r w:rsidRPr="00057721">
              <w:rPr>
                <w:rFonts w:eastAsia="Calibri"/>
                <w:b/>
                <w:sz w:val="24"/>
                <w:szCs w:val="24"/>
                <w:lang w:eastAsia="en-US"/>
              </w:rPr>
              <w:t>15</w:t>
            </w:r>
          </w:p>
        </w:tc>
      </w:tr>
      <w:tr w:rsidR="00487CF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0B7911">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87CFC" w:rsidRPr="00057721" w:rsidRDefault="00487CFC" w:rsidP="00177A61">
            <w:pPr>
              <w:pStyle w:val="a7"/>
              <w:ind w:left="0"/>
              <w:jc w:val="both"/>
              <w:rPr>
                <w:lang w:val="ro-RO"/>
              </w:rPr>
            </w:pPr>
            <w:r w:rsidRPr="00057721">
              <w:rPr>
                <w:shd w:val="clear" w:color="auto" w:fill="FFFFFF"/>
                <w:lang w:val="ro-RO"/>
              </w:rPr>
              <w:t>Sunt asigurați copii cu mijloace de protecţie individual (halate, şorţuri, mănuşi, ochelari de protecţie)?</w:t>
            </w:r>
          </w:p>
        </w:tc>
        <w:tc>
          <w:tcPr>
            <w:tcW w:w="1137"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0B7911">
            <w:pPr>
              <w:jc w:val="center"/>
              <w:rPr>
                <w:rFonts w:eastAsia="Calibri"/>
                <w:lang w:eastAsia="en-US"/>
              </w:rPr>
            </w:pPr>
            <w:r w:rsidRPr="00057721">
              <w:rPr>
                <w:rFonts w:eastAsia="Calibri"/>
                <w:lang w:eastAsia="en-US"/>
              </w:rPr>
              <w:t>Pct. 4.46 HMSPS 23/2005</w:t>
            </w: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0B7911">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0B7911">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0B7911">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87CFC" w:rsidRPr="00057721" w:rsidRDefault="00443803" w:rsidP="000B7911">
            <w:pPr>
              <w:jc w:val="center"/>
              <w:rPr>
                <w:rFonts w:eastAsia="Calibri"/>
                <w:b/>
                <w:sz w:val="24"/>
                <w:szCs w:val="24"/>
                <w:lang w:val="ru-RU" w:eastAsia="en-US"/>
              </w:rPr>
            </w:pPr>
            <w:r w:rsidRPr="00057721">
              <w:rPr>
                <w:rFonts w:eastAsia="Calibri"/>
                <w:b/>
                <w:sz w:val="24"/>
                <w:szCs w:val="24"/>
                <w:lang w:val="ru-RU" w:eastAsia="en-US"/>
              </w:rPr>
              <w:t>15</w:t>
            </w:r>
          </w:p>
        </w:tc>
      </w:tr>
      <w:tr w:rsidR="00487CF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E01001">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87CFC" w:rsidRPr="00057721" w:rsidRDefault="00487CFC" w:rsidP="0051534E">
            <w:pPr>
              <w:pStyle w:val="a7"/>
              <w:ind w:left="0"/>
              <w:jc w:val="both"/>
              <w:rPr>
                <w:lang w:val="ro-RO"/>
              </w:rPr>
            </w:pPr>
            <w:r w:rsidRPr="00057721">
              <w:rPr>
                <w:lang w:val="ro-RO"/>
              </w:rPr>
              <w:t>Este asigurat iluminatul natural în încăperile de bază ale instituţiilor extraşcolare ?</w:t>
            </w:r>
          </w:p>
        </w:tc>
        <w:tc>
          <w:tcPr>
            <w:tcW w:w="1137"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1534E">
            <w:pPr>
              <w:jc w:val="center"/>
              <w:rPr>
                <w:rFonts w:eastAsia="Calibri"/>
                <w:lang w:eastAsia="en-US"/>
              </w:rPr>
            </w:pPr>
            <w:r w:rsidRPr="00057721">
              <w:rPr>
                <w:rFonts w:eastAsia="Calibri"/>
                <w:lang w:eastAsia="en-US"/>
              </w:rPr>
              <w:t>Pct. 40</w:t>
            </w:r>
            <w:r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153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1534E">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1534E">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1534E">
            <w:pPr>
              <w:jc w:val="center"/>
              <w:rPr>
                <w:rFonts w:eastAsia="Calibri"/>
                <w:b/>
                <w:sz w:val="24"/>
                <w:szCs w:val="24"/>
                <w:lang w:eastAsia="en-US"/>
              </w:rPr>
            </w:pPr>
            <w:r w:rsidRPr="00057721">
              <w:rPr>
                <w:rFonts w:eastAsia="Calibri"/>
                <w:b/>
                <w:sz w:val="24"/>
                <w:szCs w:val="24"/>
                <w:lang w:eastAsia="en-US"/>
              </w:rPr>
              <w:t>18</w:t>
            </w:r>
          </w:p>
        </w:tc>
      </w:tr>
      <w:tr w:rsidR="00487CF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E01001">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87CFC" w:rsidRPr="00057721" w:rsidRDefault="00487CFC" w:rsidP="0051534E">
            <w:pPr>
              <w:pStyle w:val="a7"/>
              <w:ind w:left="0"/>
              <w:jc w:val="both"/>
              <w:rPr>
                <w:lang w:val="ro-RO"/>
              </w:rPr>
            </w:pPr>
            <w:r w:rsidRPr="00057721">
              <w:rPr>
                <w:lang w:val="ro-RO"/>
              </w:rPr>
              <w:t>Sunt întreținute geamurile în stare sanitară satisfăcătoare?</w:t>
            </w:r>
          </w:p>
        </w:tc>
        <w:tc>
          <w:tcPr>
            <w:tcW w:w="1137" w:type="dxa"/>
            <w:tcBorders>
              <w:top w:val="single" w:sz="4" w:space="0" w:color="auto"/>
              <w:left w:val="single" w:sz="4" w:space="0" w:color="auto"/>
              <w:bottom w:val="single" w:sz="4" w:space="0" w:color="auto"/>
              <w:right w:val="single" w:sz="4" w:space="0" w:color="auto"/>
            </w:tcBorders>
            <w:vAlign w:val="center"/>
          </w:tcPr>
          <w:p w:rsidR="00487CFC" w:rsidRPr="00057721" w:rsidRDefault="005E4807" w:rsidP="005E4807">
            <w:pPr>
              <w:jc w:val="center"/>
              <w:rPr>
                <w:rFonts w:eastAsia="Calibri"/>
                <w:lang w:eastAsia="en-US"/>
              </w:rPr>
            </w:pPr>
            <w:r w:rsidRPr="00057721">
              <w:rPr>
                <w:rFonts w:eastAsia="Calibri"/>
                <w:lang w:eastAsia="en-US"/>
              </w:rPr>
              <w:t xml:space="preserve">Pct. </w:t>
            </w:r>
            <w:r w:rsidRPr="00057721">
              <w:rPr>
                <w:rFonts w:eastAsia="Calibri"/>
                <w:lang w:val="ru-RU" w:eastAsia="en-US"/>
              </w:rPr>
              <w:t>60</w:t>
            </w:r>
            <w:r w:rsidR="00487CFC"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153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1534E">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1534E">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1534E">
            <w:pPr>
              <w:jc w:val="center"/>
              <w:rPr>
                <w:rFonts w:eastAsia="Calibri"/>
                <w:b/>
                <w:sz w:val="24"/>
                <w:szCs w:val="24"/>
                <w:lang w:eastAsia="en-US"/>
              </w:rPr>
            </w:pPr>
            <w:r w:rsidRPr="00057721">
              <w:rPr>
                <w:rFonts w:eastAsia="Calibri"/>
                <w:b/>
                <w:sz w:val="24"/>
                <w:szCs w:val="24"/>
                <w:lang w:eastAsia="en-US"/>
              </w:rPr>
              <w:t>15</w:t>
            </w:r>
          </w:p>
        </w:tc>
      </w:tr>
      <w:tr w:rsidR="00487CF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C93A8E">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87CFC" w:rsidRPr="00057721" w:rsidRDefault="00487CFC" w:rsidP="00C93A8E">
            <w:pPr>
              <w:pStyle w:val="a7"/>
              <w:ind w:left="0"/>
              <w:jc w:val="both"/>
              <w:rPr>
                <w:lang w:val="ro-RO"/>
              </w:rPr>
            </w:pPr>
            <w:r w:rsidRPr="00057721">
              <w:rPr>
                <w:lang w:val="ro-RO"/>
              </w:rPr>
              <w:t>Sunt asigurate geamurile instituţiei extraşcolare cu protectoare de tip jaluzele, storuri din pânză de culoare deschisă?</w:t>
            </w:r>
          </w:p>
        </w:tc>
        <w:tc>
          <w:tcPr>
            <w:tcW w:w="1137"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C93A8E">
            <w:pPr>
              <w:jc w:val="center"/>
              <w:rPr>
                <w:rFonts w:eastAsia="Calibri"/>
                <w:lang w:eastAsia="en-US"/>
              </w:rPr>
            </w:pPr>
            <w:r w:rsidRPr="00057721">
              <w:rPr>
                <w:rFonts w:eastAsia="Calibri"/>
                <w:lang w:eastAsia="en-US"/>
              </w:rPr>
              <w:t>Pct. 43</w:t>
            </w:r>
            <w:r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C93A8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C93A8E">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C93A8E">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C93A8E">
            <w:pPr>
              <w:jc w:val="center"/>
              <w:rPr>
                <w:rFonts w:eastAsia="Calibri"/>
                <w:b/>
                <w:sz w:val="24"/>
                <w:szCs w:val="24"/>
                <w:lang w:eastAsia="en-US"/>
              </w:rPr>
            </w:pPr>
            <w:r w:rsidRPr="00057721">
              <w:rPr>
                <w:rFonts w:eastAsia="Calibri"/>
                <w:b/>
                <w:sz w:val="24"/>
                <w:szCs w:val="24"/>
                <w:lang w:eastAsia="en-US"/>
              </w:rPr>
              <w:t>15</w:t>
            </w:r>
          </w:p>
        </w:tc>
      </w:tr>
      <w:tr w:rsidR="00487CF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A42E1">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87CFC" w:rsidRPr="00057721" w:rsidRDefault="00487CFC" w:rsidP="005A42E1">
            <w:pPr>
              <w:pStyle w:val="a7"/>
              <w:ind w:left="0"/>
              <w:jc w:val="both"/>
              <w:rPr>
                <w:lang w:val="ro-RO"/>
              </w:rPr>
            </w:pPr>
            <w:r w:rsidRPr="00057721">
              <w:rPr>
                <w:lang w:val="ro-RO"/>
              </w:rPr>
              <w:t xml:space="preserve">Se respectă direcţia fluxului luminos de la fereastră la suprafaţa locului de muncă - din stânga? </w:t>
            </w:r>
          </w:p>
        </w:tc>
        <w:tc>
          <w:tcPr>
            <w:tcW w:w="1137"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A42E1">
            <w:pPr>
              <w:jc w:val="center"/>
              <w:rPr>
                <w:rFonts w:eastAsia="Calibri"/>
                <w:lang w:eastAsia="en-US"/>
              </w:rPr>
            </w:pPr>
            <w:r w:rsidRPr="00057721">
              <w:rPr>
                <w:rFonts w:eastAsia="Calibri"/>
                <w:lang w:eastAsia="en-US"/>
              </w:rPr>
              <w:t>Pct. 44</w:t>
            </w:r>
            <w:r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A42E1">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A42E1">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A42E1">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A42E1">
            <w:pPr>
              <w:jc w:val="center"/>
              <w:rPr>
                <w:rFonts w:eastAsia="Calibri"/>
                <w:b/>
                <w:sz w:val="24"/>
                <w:szCs w:val="24"/>
                <w:lang w:eastAsia="en-US"/>
              </w:rPr>
            </w:pPr>
            <w:r w:rsidRPr="00057721">
              <w:rPr>
                <w:rFonts w:eastAsia="Calibri"/>
                <w:b/>
                <w:sz w:val="24"/>
                <w:szCs w:val="24"/>
                <w:lang w:eastAsia="en-US"/>
              </w:rPr>
              <w:t>15</w:t>
            </w:r>
          </w:p>
        </w:tc>
      </w:tr>
      <w:tr w:rsidR="00487CF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A42E1">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87CFC" w:rsidRPr="00057721" w:rsidRDefault="00487CFC" w:rsidP="005A42E1">
            <w:pPr>
              <w:pStyle w:val="a7"/>
              <w:ind w:left="0"/>
              <w:jc w:val="both"/>
              <w:rPr>
                <w:lang w:val="ro-RO"/>
              </w:rPr>
            </w:pPr>
            <w:r w:rsidRPr="00057721">
              <w:rPr>
                <w:shd w:val="clear" w:color="auto" w:fill="FFFFFF"/>
                <w:lang w:val="ro-RO"/>
              </w:rPr>
              <w:t>Sunt utilizate materiale de finisare şi vopsele de culori pale: albastru-pal şi verde-pal în încăperile orientate spre sud, iar în încăperile orientate spre nord – culori deschise: roz-pal, galben-pal şi bej?</w:t>
            </w:r>
          </w:p>
        </w:tc>
        <w:tc>
          <w:tcPr>
            <w:tcW w:w="1137"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A42E1">
            <w:pPr>
              <w:jc w:val="center"/>
              <w:rPr>
                <w:rFonts w:eastAsia="Calibri"/>
                <w:lang w:eastAsia="en-US"/>
              </w:rPr>
            </w:pPr>
            <w:r w:rsidRPr="00057721">
              <w:rPr>
                <w:rFonts w:eastAsia="Calibri"/>
                <w:lang w:eastAsia="en-US"/>
              </w:rPr>
              <w:t>Pct. 45</w:t>
            </w:r>
            <w:r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A42E1">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A42E1">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A42E1">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A42E1">
            <w:pPr>
              <w:jc w:val="center"/>
              <w:rPr>
                <w:rFonts w:eastAsia="Calibri"/>
                <w:b/>
                <w:sz w:val="24"/>
                <w:szCs w:val="24"/>
                <w:lang w:val="ru-RU" w:eastAsia="en-US"/>
              </w:rPr>
            </w:pPr>
            <w:r w:rsidRPr="00057721">
              <w:rPr>
                <w:rFonts w:eastAsia="Calibri"/>
                <w:b/>
                <w:sz w:val="24"/>
                <w:szCs w:val="24"/>
                <w:lang w:eastAsia="en-US"/>
              </w:rPr>
              <w:t>1</w:t>
            </w:r>
            <w:r w:rsidR="00AF157D" w:rsidRPr="00057721">
              <w:rPr>
                <w:rFonts w:eastAsia="Calibri"/>
                <w:b/>
                <w:sz w:val="24"/>
                <w:szCs w:val="24"/>
                <w:lang w:val="ru-RU" w:eastAsia="en-US"/>
              </w:rPr>
              <w:t>0</w:t>
            </w:r>
          </w:p>
        </w:tc>
      </w:tr>
      <w:tr w:rsidR="00487CFC" w:rsidRPr="00902464" w:rsidTr="00A155CE">
        <w:trPr>
          <w:trHeight w:val="267"/>
        </w:trPr>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A42E1">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87CFC" w:rsidRPr="00057721" w:rsidRDefault="00487CFC" w:rsidP="005A42E1">
            <w:pPr>
              <w:pStyle w:val="a7"/>
              <w:ind w:left="0"/>
              <w:jc w:val="both"/>
              <w:rPr>
                <w:shd w:val="clear" w:color="auto" w:fill="FFFFFF"/>
                <w:lang w:val="ro-RO"/>
              </w:rPr>
            </w:pPr>
            <w:r w:rsidRPr="00057721">
              <w:rPr>
                <w:shd w:val="clear" w:color="auto" w:fill="FFFFFF"/>
                <w:lang w:val="ro-RO"/>
              </w:rPr>
              <w:t>Sunt asigurate locurile de muncă ale elevilor cu iluminat artificial prin intermediul lămpilor luminescente?</w:t>
            </w:r>
          </w:p>
        </w:tc>
        <w:tc>
          <w:tcPr>
            <w:tcW w:w="1137"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A42E1">
            <w:pPr>
              <w:jc w:val="center"/>
              <w:rPr>
                <w:rFonts w:eastAsia="Calibri"/>
                <w:lang w:eastAsia="en-US"/>
              </w:rPr>
            </w:pPr>
            <w:r w:rsidRPr="00057721">
              <w:rPr>
                <w:rFonts w:eastAsia="Calibri"/>
                <w:lang w:eastAsia="en-US"/>
              </w:rPr>
              <w:t>Pct. 48</w:t>
            </w:r>
            <w:r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A42E1">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A42E1">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A42E1">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A42E1">
            <w:pPr>
              <w:jc w:val="center"/>
              <w:rPr>
                <w:rFonts w:eastAsia="Calibri"/>
                <w:b/>
                <w:sz w:val="24"/>
                <w:szCs w:val="24"/>
                <w:lang w:eastAsia="en-US"/>
              </w:rPr>
            </w:pPr>
            <w:r w:rsidRPr="00057721">
              <w:rPr>
                <w:rFonts w:eastAsia="Calibri"/>
                <w:b/>
                <w:sz w:val="24"/>
                <w:szCs w:val="24"/>
                <w:lang w:eastAsia="en-US"/>
              </w:rPr>
              <w:t>15</w:t>
            </w:r>
          </w:p>
        </w:tc>
      </w:tr>
      <w:tr w:rsidR="00487CF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1128F0">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87CFC" w:rsidRPr="00057721" w:rsidRDefault="00487CFC" w:rsidP="001128F0">
            <w:pPr>
              <w:pStyle w:val="a7"/>
              <w:ind w:left="0"/>
              <w:jc w:val="both"/>
              <w:rPr>
                <w:shd w:val="clear" w:color="auto" w:fill="FFFFFF"/>
                <w:lang w:val="ro-RO"/>
              </w:rPr>
            </w:pPr>
            <w:r w:rsidRPr="00057721">
              <w:rPr>
                <w:shd w:val="clear" w:color="auto" w:fill="FFFFFF"/>
                <w:lang w:val="ro-RO"/>
              </w:rPr>
              <w:t>Sunt asigurate atelierele de artă tehnică (la îndeplinirea lucrului vizual de categoria I-IV), cu sistem de iluminare combinat (iluminare locală şi generală)?</w:t>
            </w:r>
          </w:p>
        </w:tc>
        <w:tc>
          <w:tcPr>
            <w:tcW w:w="1137"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1128F0">
            <w:pPr>
              <w:jc w:val="center"/>
              <w:rPr>
                <w:rFonts w:eastAsia="Calibri"/>
                <w:lang w:eastAsia="en-US"/>
              </w:rPr>
            </w:pPr>
            <w:r w:rsidRPr="00057721">
              <w:rPr>
                <w:rFonts w:eastAsia="Calibri"/>
                <w:lang w:eastAsia="en-US"/>
              </w:rPr>
              <w:t>Pct. 49</w:t>
            </w:r>
            <w:r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1128F0">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1128F0">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1128F0">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1128F0">
            <w:pPr>
              <w:jc w:val="center"/>
              <w:rPr>
                <w:rFonts w:eastAsia="Calibri"/>
                <w:b/>
                <w:sz w:val="24"/>
                <w:szCs w:val="24"/>
                <w:lang w:eastAsia="en-US"/>
              </w:rPr>
            </w:pPr>
            <w:r w:rsidRPr="00057721">
              <w:rPr>
                <w:rFonts w:eastAsia="Calibri"/>
                <w:b/>
                <w:sz w:val="24"/>
                <w:szCs w:val="24"/>
                <w:lang w:eastAsia="en-US"/>
              </w:rPr>
              <w:t>18</w:t>
            </w:r>
          </w:p>
        </w:tc>
      </w:tr>
      <w:tr w:rsidR="00487CF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1128F0">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87CFC" w:rsidRPr="00057721" w:rsidRDefault="00487CFC" w:rsidP="001128F0">
            <w:pPr>
              <w:pStyle w:val="a7"/>
              <w:ind w:left="0"/>
              <w:jc w:val="both"/>
              <w:rPr>
                <w:shd w:val="clear" w:color="auto" w:fill="FFFFFF"/>
                <w:lang w:val="ro-RO"/>
              </w:rPr>
            </w:pPr>
            <w:r w:rsidRPr="00057721">
              <w:rPr>
                <w:shd w:val="clear" w:color="auto" w:fill="FFFFFF"/>
                <w:lang w:val="ro-RO"/>
              </w:rPr>
              <w:t>Sunt întreținute în stare sanitară satisfăcătoare corpurile de iluminat?</w:t>
            </w:r>
          </w:p>
        </w:tc>
        <w:tc>
          <w:tcPr>
            <w:tcW w:w="1137"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1128F0">
            <w:pPr>
              <w:jc w:val="center"/>
              <w:rPr>
                <w:rFonts w:eastAsia="Calibri"/>
                <w:lang w:eastAsia="en-US"/>
              </w:rPr>
            </w:pPr>
            <w:r w:rsidRPr="00057721">
              <w:rPr>
                <w:rFonts w:eastAsia="Calibri"/>
                <w:lang w:eastAsia="en-US"/>
              </w:rPr>
              <w:t>Pct. 51</w:t>
            </w:r>
            <w:r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1128F0">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1128F0">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1128F0">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1128F0">
            <w:pPr>
              <w:jc w:val="center"/>
              <w:rPr>
                <w:rFonts w:eastAsia="Calibri"/>
                <w:b/>
                <w:sz w:val="24"/>
                <w:szCs w:val="24"/>
                <w:lang w:eastAsia="en-US"/>
              </w:rPr>
            </w:pPr>
            <w:r w:rsidRPr="00057721">
              <w:rPr>
                <w:rFonts w:eastAsia="Calibri"/>
                <w:b/>
                <w:sz w:val="24"/>
                <w:szCs w:val="24"/>
                <w:lang w:eastAsia="en-US"/>
              </w:rPr>
              <w:t>18</w:t>
            </w:r>
          </w:p>
        </w:tc>
      </w:tr>
      <w:tr w:rsidR="00487CF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1128F0">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87CFC" w:rsidRPr="00057721" w:rsidRDefault="00487CFC" w:rsidP="001128F0">
            <w:pPr>
              <w:pStyle w:val="a7"/>
              <w:ind w:left="0"/>
              <w:jc w:val="both"/>
              <w:rPr>
                <w:shd w:val="clear" w:color="auto" w:fill="FFFFFF"/>
                <w:lang w:val="ro-RO"/>
              </w:rPr>
            </w:pPr>
            <w:r w:rsidRPr="00057721">
              <w:rPr>
                <w:shd w:val="clear" w:color="auto" w:fill="FFFFFF"/>
                <w:lang w:val="ro-RO"/>
              </w:rPr>
              <w:t>Sunt respectate parametrii iluminatului la locurile de muncă, confirmate prin rezultate de laborator?</w:t>
            </w:r>
          </w:p>
        </w:tc>
        <w:tc>
          <w:tcPr>
            <w:tcW w:w="1137"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1128F0">
            <w:pPr>
              <w:jc w:val="center"/>
              <w:rPr>
                <w:rFonts w:eastAsia="Calibri"/>
                <w:lang w:eastAsia="en-US"/>
              </w:rPr>
            </w:pPr>
            <w:r w:rsidRPr="00057721">
              <w:rPr>
                <w:rFonts w:eastAsia="Calibri"/>
                <w:lang w:eastAsia="en-US"/>
              </w:rPr>
              <w:t>Pct. 48</w:t>
            </w:r>
            <w:r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1128F0">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1128F0">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1128F0">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1128F0">
            <w:pPr>
              <w:jc w:val="center"/>
              <w:rPr>
                <w:rFonts w:eastAsia="Calibri"/>
                <w:b/>
                <w:sz w:val="24"/>
                <w:szCs w:val="24"/>
                <w:lang w:eastAsia="en-US"/>
              </w:rPr>
            </w:pPr>
            <w:r w:rsidRPr="00057721">
              <w:rPr>
                <w:rFonts w:eastAsia="Calibri"/>
                <w:b/>
                <w:sz w:val="24"/>
                <w:szCs w:val="24"/>
                <w:lang w:eastAsia="en-US"/>
              </w:rPr>
              <w:t>18</w:t>
            </w:r>
          </w:p>
        </w:tc>
      </w:tr>
      <w:tr w:rsidR="00487CF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87CFC" w:rsidRPr="00057721" w:rsidRDefault="00487CFC" w:rsidP="00A40EB2">
            <w:pPr>
              <w:pStyle w:val="a7"/>
              <w:ind w:left="0"/>
              <w:jc w:val="both"/>
              <w:rPr>
                <w:shd w:val="clear" w:color="auto" w:fill="FFFFFF"/>
                <w:lang w:val="ro-RO"/>
              </w:rPr>
            </w:pPr>
            <w:r w:rsidRPr="00057721">
              <w:rPr>
                <w:shd w:val="clear" w:color="auto" w:fill="FFFFFF"/>
                <w:lang w:val="ro-RO"/>
              </w:rPr>
              <w:t>Sunt respectate parametrii microclimei în încăperile destinate ocupaţiilor elevilor, confirmate prin rezultate de laborator?</w:t>
            </w:r>
          </w:p>
        </w:tc>
        <w:tc>
          <w:tcPr>
            <w:tcW w:w="1137"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jc w:val="center"/>
              <w:rPr>
                <w:rFonts w:eastAsia="Calibri"/>
                <w:lang w:eastAsia="en-US"/>
              </w:rPr>
            </w:pPr>
            <w:r w:rsidRPr="00057721">
              <w:rPr>
                <w:rFonts w:eastAsia="Calibri"/>
                <w:lang w:eastAsia="en-US"/>
              </w:rPr>
              <w:t>Pct. 52</w:t>
            </w:r>
            <w:r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jc w:val="center"/>
              <w:rPr>
                <w:rFonts w:eastAsia="Calibri"/>
                <w:b/>
                <w:sz w:val="24"/>
                <w:szCs w:val="24"/>
                <w:lang w:eastAsia="en-US"/>
              </w:rPr>
            </w:pPr>
            <w:r w:rsidRPr="00057721">
              <w:rPr>
                <w:rFonts w:eastAsia="Calibri"/>
                <w:b/>
                <w:sz w:val="24"/>
                <w:szCs w:val="24"/>
                <w:lang w:eastAsia="en-US"/>
              </w:rPr>
              <w:t>18</w:t>
            </w:r>
          </w:p>
        </w:tc>
      </w:tr>
      <w:tr w:rsidR="00487CF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87CFC" w:rsidRPr="00057721" w:rsidRDefault="00487CFC" w:rsidP="005666F0">
            <w:pPr>
              <w:pStyle w:val="af"/>
              <w:ind w:firstLine="0"/>
              <w:rPr>
                <w:lang w:val="ro-RO"/>
              </w:rPr>
            </w:pPr>
            <w:r w:rsidRPr="00057721">
              <w:rPr>
                <w:lang w:val="ro-RO"/>
              </w:rPr>
              <w:t>Sunt asigurate încăperile de bază ale instituţiei extrașcolare cu sistem de ventilare  mecanică general cu flux şi reflux natural organizat prin canale speciale?</w:t>
            </w:r>
          </w:p>
        </w:tc>
        <w:tc>
          <w:tcPr>
            <w:tcW w:w="1137"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D221AF">
            <w:pPr>
              <w:jc w:val="center"/>
            </w:pPr>
            <w:r w:rsidRPr="00057721">
              <w:rPr>
                <w:rFonts w:eastAsia="Calibri"/>
                <w:lang w:eastAsia="en-US"/>
              </w:rPr>
              <w:t xml:space="preserve">Pct. </w:t>
            </w:r>
            <w:r w:rsidRPr="00057721">
              <w:t>55 HG 1204/2010</w:t>
            </w: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D221AF">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D221AF">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D221AF">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D221AF">
            <w:pPr>
              <w:jc w:val="center"/>
              <w:rPr>
                <w:rFonts w:eastAsia="Calibri"/>
                <w:b/>
                <w:sz w:val="24"/>
                <w:szCs w:val="24"/>
                <w:lang w:eastAsia="en-US"/>
              </w:rPr>
            </w:pPr>
            <w:r w:rsidRPr="00057721">
              <w:rPr>
                <w:rFonts w:eastAsia="Calibri"/>
                <w:b/>
                <w:sz w:val="24"/>
                <w:szCs w:val="24"/>
                <w:lang w:eastAsia="en-US"/>
              </w:rPr>
              <w:t>18</w:t>
            </w:r>
          </w:p>
        </w:tc>
      </w:tr>
      <w:tr w:rsidR="00487CF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87CFC" w:rsidRPr="00057721" w:rsidRDefault="00487CFC" w:rsidP="002E12E6">
            <w:pPr>
              <w:pStyle w:val="af"/>
              <w:ind w:firstLine="0"/>
              <w:rPr>
                <w:lang w:val="ro-RO"/>
              </w:rPr>
            </w:pPr>
            <w:r w:rsidRPr="00057721">
              <w:rPr>
                <w:lang w:val="ro-RO"/>
              </w:rPr>
              <w:t>Sunt dotate cu sistem de ventilare mecanică generală combinată cu ventilare locală de tip reflux, încăperile atelierelor de prelucrare a metalelor, lemnului, cu utilaj masiv, cercuri de modelare tehnică, laboratoare foto şi cinema?</w:t>
            </w:r>
          </w:p>
        </w:tc>
        <w:tc>
          <w:tcPr>
            <w:tcW w:w="1137"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D221AF">
            <w:pPr>
              <w:jc w:val="center"/>
              <w:rPr>
                <w:rFonts w:eastAsia="Calibri"/>
                <w:lang w:eastAsia="en-US"/>
              </w:rPr>
            </w:pPr>
            <w:r w:rsidRPr="00057721">
              <w:t>Pct. 55 HG 1204/2010</w:t>
            </w: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D221AF">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D221AF">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D221AF">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D221AF">
            <w:pPr>
              <w:jc w:val="center"/>
              <w:rPr>
                <w:rFonts w:eastAsia="Calibri"/>
                <w:b/>
                <w:sz w:val="24"/>
                <w:szCs w:val="24"/>
                <w:lang w:eastAsia="en-US"/>
              </w:rPr>
            </w:pPr>
            <w:r w:rsidRPr="00057721">
              <w:rPr>
                <w:rFonts w:eastAsia="Calibri"/>
                <w:b/>
                <w:sz w:val="24"/>
                <w:szCs w:val="24"/>
                <w:lang w:eastAsia="en-US"/>
              </w:rPr>
              <w:t>18</w:t>
            </w:r>
          </w:p>
        </w:tc>
      </w:tr>
      <w:tr w:rsidR="00487CF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87CFC" w:rsidRPr="00057721" w:rsidRDefault="00487CFC" w:rsidP="00A40EB2">
            <w:pPr>
              <w:pStyle w:val="a7"/>
              <w:ind w:left="0"/>
              <w:jc w:val="both"/>
              <w:rPr>
                <w:lang w:val="ro-RO"/>
              </w:rPr>
            </w:pPr>
            <w:r w:rsidRPr="00057721">
              <w:rPr>
                <w:lang w:val="ro-RO"/>
              </w:rPr>
              <w:t>Sunt respectate măsurile sanitaro-igienice şi dezinfecţie profilactică în instituţia extraşcolară?</w:t>
            </w:r>
          </w:p>
        </w:tc>
        <w:tc>
          <w:tcPr>
            <w:tcW w:w="1137"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jc w:val="center"/>
              <w:rPr>
                <w:rFonts w:eastAsia="Calibri"/>
                <w:lang w:eastAsia="en-US"/>
              </w:rPr>
            </w:pPr>
            <w:r w:rsidRPr="00057721">
              <w:rPr>
                <w:rFonts w:eastAsia="Calibri"/>
                <w:lang w:eastAsia="en-US"/>
              </w:rPr>
              <w:t>Pct. 58</w:t>
            </w:r>
            <w:r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jc w:val="center"/>
              <w:rPr>
                <w:rFonts w:eastAsia="Calibri"/>
                <w:b/>
                <w:sz w:val="24"/>
                <w:szCs w:val="24"/>
                <w:lang w:eastAsia="en-US"/>
              </w:rPr>
            </w:pPr>
            <w:r w:rsidRPr="00057721">
              <w:rPr>
                <w:rFonts w:eastAsia="Calibri"/>
                <w:b/>
                <w:sz w:val="24"/>
                <w:szCs w:val="24"/>
                <w:lang w:eastAsia="en-US"/>
              </w:rPr>
              <w:t>18</w:t>
            </w:r>
          </w:p>
        </w:tc>
      </w:tr>
      <w:tr w:rsidR="00487CF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87CFC" w:rsidRPr="00057721" w:rsidRDefault="00487CFC" w:rsidP="0051534E">
            <w:pPr>
              <w:rPr>
                <w:sz w:val="24"/>
                <w:szCs w:val="24"/>
                <w:shd w:val="clear" w:color="auto" w:fill="FFFFFF"/>
              </w:rPr>
            </w:pPr>
            <w:r w:rsidRPr="00057721">
              <w:rPr>
                <w:sz w:val="24"/>
                <w:szCs w:val="24"/>
              </w:rPr>
              <w:t xml:space="preserve">Sunt suprafețele </w:t>
            </w:r>
            <w:r w:rsidRPr="00057721">
              <w:rPr>
                <w:sz w:val="24"/>
                <w:szCs w:val="24"/>
                <w:shd w:val="clear" w:color="auto" w:fill="FFFFFF"/>
              </w:rPr>
              <w:t>pereţilor şi duşumelelor netede, și permit efectuarea dereticării umede (cu folosirea detergenţilor şi substanţelor dezinfectante)?</w:t>
            </w:r>
          </w:p>
        </w:tc>
        <w:tc>
          <w:tcPr>
            <w:tcW w:w="1137"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1534E">
            <w:pPr>
              <w:jc w:val="center"/>
              <w:rPr>
                <w:rFonts w:eastAsia="Calibri"/>
                <w:lang w:eastAsia="en-US"/>
              </w:rPr>
            </w:pPr>
            <w:r w:rsidRPr="00057721">
              <w:rPr>
                <w:rFonts w:eastAsia="Calibri"/>
                <w:lang w:eastAsia="en-US"/>
              </w:rPr>
              <w:t>Pct. 23</w:t>
            </w:r>
            <w:r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153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1534E">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1534E">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1534E">
            <w:pPr>
              <w:jc w:val="center"/>
              <w:rPr>
                <w:rFonts w:eastAsia="Calibri"/>
                <w:b/>
                <w:sz w:val="24"/>
                <w:szCs w:val="24"/>
                <w:lang w:eastAsia="en-US"/>
              </w:rPr>
            </w:pPr>
            <w:r w:rsidRPr="00057721">
              <w:rPr>
                <w:rFonts w:eastAsia="Calibri"/>
                <w:b/>
                <w:sz w:val="24"/>
                <w:szCs w:val="24"/>
                <w:lang w:eastAsia="en-US"/>
              </w:rPr>
              <w:t>15</w:t>
            </w:r>
          </w:p>
        </w:tc>
      </w:tr>
      <w:tr w:rsidR="00487CF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87CFC" w:rsidRPr="00057721" w:rsidRDefault="00487CFC" w:rsidP="0051534E">
            <w:pPr>
              <w:pStyle w:val="a7"/>
              <w:ind w:left="0"/>
              <w:jc w:val="both"/>
              <w:rPr>
                <w:lang w:val="ro-RO"/>
              </w:rPr>
            </w:pPr>
            <w:r w:rsidRPr="00057721">
              <w:rPr>
                <w:shd w:val="clear" w:color="auto" w:fill="FFFFFF"/>
                <w:lang w:val="ro-RO"/>
              </w:rPr>
              <w:t>Sunt prezente avizele sanitare pentru</w:t>
            </w:r>
            <w:r w:rsidRPr="00057721">
              <w:rPr>
                <w:lang w:val="ro-RO"/>
              </w:rPr>
              <w:t xml:space="preserve"> materialele, lacurile şi vopselele folosite pentru lucrările de finisare în interiorul încăperilor?</w:t>
            </w:r>
          </w:p>
        </w:tc>
        <w:tc>
          <w:tcPr>
            <w:tcW w:w="1137"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1534E">
            <w:pPr>
              <w:jc w:val="center"/>
              <w:rPr>
                <w:rFonts w:eastAsia="Calibri"/>
                <w:lang w:eastAsia="en-US"/>
              </w:rPr>
            </w:pPr>
            <w:r w:rsidRPr="00057721">
              <w:rPr>
                <w:rFonts w:eastAsia="Calibri"/>
                <w:lang w:eastAsia="en-US"/>
              </w:rPr>
              <w:t>Pct. 24</w:t>
            </w:r>
            <w:r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153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1534E">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1534E">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1534E">
            <w:pPr>
              <w:jc w:val="center"/>
              <w:rPr>
                <w:rFonts w:eastAsia="Calibri"/>
                <w:b/>
                <w:sz w:val="24"/>
                <w:szCs w:val="24"/>
                <w:lang w:eastAsia="en-US"/>
              </w:rPr>
            </w:pPr>
            <w:r w:rsidRPr="00057721">
              <w:rPr>
                <w:rFonts w:eastAsia="Calibri"/>
                <w:b/>
                <w:sz w:val="24"/>
                <w:szCs w:val="24"/>
                <w:lang w:eastAsia="en-US"/>
              </w:rPr>
              <w:t>15</w:t>
            </w:r>
          </w:p>
        </w:tc>
      </w:tr>
      <w:tr w:rsidR="00487CF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87CFC" w:rsidRPr="00057721" w:rsidRDefault="00487CFC" w:rsidP="0051534E">
            <w:pPr>
              <w:pStyle w:val="a7"/>
              <w:ind w:left="0"/>
              <w:jc w:val="both"/>
              <w:rPr>
                <w:lang w:val="ro-RO"/>
              </w:rPr>
            </w:pPr>
            <w:r w:rsidRPr="00057721">
              <w:rPr>
                <w:shd w:val="clear" w:color="auto" w:fill="FFFFFF"/>
                <w:lang w:val="ro-RO"/>
              </w:rPr>
              <w:t>Sunt prezente avizele sanitare pentru detergenţi şi substanţe dezinfectante (biodistructive) utilizate la dereticarea umedă?</w:t>
            </w:r>
          </w:p>
        </w:tc>
        <w:tc>
          <w:tcPr>
            <w:tcW w:w="1137"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1534E">
            <w:pPr>
              <w:jc w:val="center"/>
              <w:rPr>
                <w:rFonts w:eastAsia="Calibri"/>
                <w:lang w:eastAsia="en-US"/>
              </w:rPr>
            </w:pPr>
            <w:r w:rsidRPr="00057721">
              <w:rPr>
                <w:rFonts w:eastAsia="Calibri"/>
                <w:lang w:eastAsia="en-US"/>
              </w:rPr>
              <w:t>Pct. 23</w:t>
            </w:r>
            <w:r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153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1534E">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1534E">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51534E">
            <w:pPr>
              <w:jc w:val="center"/>
              <w:rPr>
                <w:rFonts w:eastAsia="Calibri"/>
                <w:b/>
                <w:sz w:val="24"/>
                <w:szCs w:val="24"/>
                <w:lang w:eastAsia="en-US"/>
              </w:rPr>
            </w:pPr>
            <w:r w:rsidRPr="00057721">
              <w:rPr>
                <w:rFonts w:eastAsia="Calibri"/>
                <w:b/>
                <w:sz w:val="24"/>
                <w:szCs w:val="24"/>
                <w:lang w:eastAsia="en-US"/>
              </w:rPr>
              <w:t>15</w:t>
            </w:r>
          </w:p>
        </w:tc>
      </w:tr>
      <w:tr w:rsidR="00487CF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87CFC" w:rsidRPr="00057721" w:rsidRDefault="00487CFC" w:rsidP="00A40EB2">
            <w:pPr>
              <w:pStyle w:val="a7"/>
              <w:ind w:left="0"/>
              <w:jc w:val="both"/>
              <w:rPr>
                <w:lang w:val="ro-RO"/>
              </w:rPr>
            </w:pPr>
            <w:r w:rsidRPr="00057721">
              <w:rPr>
                <w:lang w:val="ro-RO"/>
              </w:rPr>
              <w:t>Este efectuată dereticarea umedă în încăperile instituţiei extraşcolare, cu utilizarea detergenţilor, săpunului şi dezinfectanţilor autorizaţi de Ministerul Sănătăţii?</w:t>
            </w:r>
          </w:p>
        </w:tc>
        <w:tc>
          <w:tcPr>
            <w:tcW w:w="1137"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jc w:val="center"/>
              <w:rPr>
                <w:rFonts w:eastAsia="Calibri"/>
                <w:lang w:eastAsia="en-US"/>
              </w:rPr>
            </w:pPr>
            <w:r w:rsidRPr="00057721">
              <w:rPr>
                <w:rFonts w:eastAsia="Calibri"/>
                <w:lang w:eastAsia="en-US"/>
              </w:rPr>
              <w:t>Pct. 58</w:t>
            </w:r>
            <w:r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jc w:val="center"/>
              <w:rPr>
                <w:rFonts w:eastAsia="Calibri"/>
                <w:b/>
                <w:sz w:val="24"/>
                <w:szCs w:val="24"/>
                <w:lang w:eastAsia="en-US"/>
              </w:rPr>
            </w:pPr>
            <w:r w:rsidRPr="00057721">
              <w:rPr>
                <w:rFonts w:eastAsia="Calibri"/>
                <w:b/>
                <w:sz w:val="24"/>
                <w:szCs w:val="24"/>
                <w:lang w:eastAsia="en-US"/>
              </w:rPr>
              <w:t>18</w:t>
            </w:r>
          </w:p>
        </w:tc>
      </w:tr>
      <w:tr w:rsidR="00487CF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87CFC" w:rsidRPr="00057721" w:rsidRDefault="00487CFC" w:rsidP="00A40EB2">
            <w:pPr>
              <w:pStyle w:val="a7"/>
              <w:ind w:left="0"/>
              <w:jc w:val="both"/>
              <w:rPr>
                <w:lang w:val="ro-RO"/>
              </w:rPr>
            </w:pPr>
            <w:r w:rsidRPr="00057721">
              <w:rPr>
                <w:lang w:val="ro-RO"/>
              </w:rPr>
              <w:t>Este efectuată dereticarea umedă între schimburi şi la sfârșitul zilei de muncă (î</w:t>
            </w:r>
            <w:r w:rsidRPr="00057721">
              <w:rPr>
                <w:shd w:val="clear" w:color="auto" w:fill="FFFFFF"/>
                <w:lang w:val="ro-RO"/>
              </w:rPr>
              <w:t>n cazul regimului de activitate în două schimburi), confirmate prin date înregistrate în registru?</w:t>
            </w:r>
          </w:p>
        </w:tc>
        <w:tc>
          <w:tcPr>
            <w:tcW w:w="1137"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jc w:val="center"/>
              <w:rPr>
                <w:rFonts w:eastAsia="Calibri"/>
                <w:lang w:eastAsia="en-US"/>
              </w:rPr>
            </w:pPr>
            <w:r w:rsidRPr="00057721">
              <w:rPr>
                <w:rFonts w:eastAsia="Calibri"/>
                <w:lang w:eastAsia="en-US"/>
              </w:rPr>
              <w:t>Pct. 58</w:t>
            </w:r>
            <w:r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jc w:val="center"/>
              <w:rPr>
                <w:rFonts w:eastAsia="Calibri"/>
                <w:b/>
                <w:sz w:val="24"/>
                <w:szCs w:val="24"/>
                <w:lang w:eastAsia="en-US"/>
              </w:rPr>
            </w:pPr>
            <w:r w:rsidRPr="00057721">
              <w:rPr>
                <w:rFonts w:eastAsia="Calibri"/>
                <w:b/>
                <w:sz w:val="24"/>
                <w:szCs w:val="24"/>
                <w:lang w:eastAsia="en-US"/>
              </w:rPr>
              <w:t>18</w:t>
            </w:r>
          </w:p>
        </w:tc>
      </w:tr>
      <w:tr w:rsidR="00487CF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87CFC" w:rsidRPr="00057721" w:rsidRDefault="00487CFC" w:rsidP="00177A61">
            <w:pPr>
              <w:pStyle w:val="af"/>
              <w:shd w:val="clear" w:color="auto" w:fill="FFFFFF"/>
              <w:ind w:firstLine="0"/>
              <w:rPr>
                <w:lang w:val="ro-RO"/>
              </w:rPr>
            </w:pPr>
            <w:r w:rsidRPr="00057721">
              <w:rPr>
                <w:lang w:val="ro-RO"/>
              </w:rPr>
              <w:t xml:space="preserve">Sunt supuse curățării și dezinfecţiei încăperile şi instalaţiile sanitaro-tehnice din blocurile sanitare, cu utilizarea </w:t>
            </w:r>
            <w:r w:rsidRPr="00057721">
              <w:rPr>
                <w:shd w:val="clear" w:color="auto" w:fill="FFFFFF"/>
                <w:lang w:val="ro-RO"/>
              </w:rPr>
              <w:t xml:space="preserve">detergenţilor şi dezinfectanţilor </w:t>
            </w:r>
            <w:r w:rsidRPr="00057721">
              <w:rPr>
                <w:lang w:val="ro-RO"/>
              </w:rPr>
              <w:t>autorizate în modul stabilit de Ministerul Sănătăţii?</w:t>
            </w:r>
          </w:p>
        </w:tc>
        <w:tc>
          <w:tcPr>
            <w:tcW w:w="1137"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jc w:val="center"/>
              <w:rPr>
                <w:rFonts w:eastAsia="Calibri"/>
                <w:lang w:eastAsia="en-US"/>
              </w:rPr>
            </w:pPr>
            <w:r w:rsidRPr="00057721">
              <w:rPr>
                <w:rFonts w:eastAsia="Calibri"/>
                <w:lang w:eastAsia="en-US"/>
              </w:rPr>
              <w:t>Pct. 61</w:t>
            </w:r>
            <w:r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jc w:val="center"/>
              <w:rPr>
                <w:rFonts w:eastAsia="Calibri"/>
                <w:b/>
                <w:sz w:val="24"/>
                <w:szCs w:val="24"/>
                <w:lang w:eastAsia="en-US"/>
              </w:rPr>
            </w:pPr>
            <w:r w:rsidRPr="00057721">
              <w:rPr>
                <w:rFonts w:eastAsia="Calibri"/>
                <w:b/>
                <w:sz w:val="24"/>
                <w:szCs w:val="24"/>
                <w:lang w:eastAsia="en-US"/>
              </w:rPr>
              <w:t>18</w:t>
            </w:r>
          </w:p>
        </w:tc>
      </w:tr>
      <w:tr w:rsidR="00487CF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87CFC" w:rsidRPr="00057721" w:rsidRDefault="00487CFC" w:rsidP="00A40EB2">
            <w:pPr>
              <w:pStyle w:val="a7"/>
              <w:ind w:left="0"/>
              <w:jc w:val="both"/>
              <w:rPr>
                <w:lang w:val="ro-RO"/>
              </w:rPr>
            </w:pPr>
            <w:r w:rsidRPr="00057721">
              <w:rPr>
                <w:lang w:val="ro-RO"/>
              </w:rPr>
              <w:t>Se supune dezinfecției inventarul de dereticare ?</w:t>
            </w:r>
          </w:p>
        </w:tc>
        <w:tc>
          <w:tcPr>
            <w:tcW w:w="1137"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jc w:val="center"/>
              <w:rPr>
                <w:rFonts w:eastAsia="Calibri"/>
                <w:lang w:eastAsia="en-US"/>
              </w:rPr>
            </w:pPr>
            <w:r w:rsidRPr="00057721">
              <w:rPr>
                <w:rFonts w:eastAsia="Calibri"/>
                <w:lang w:eastAsia="en-US"/>
              </w:rPr>
              <w:t>Pct. 61</w:t>
            </w:r>
            <w:r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87CFC" w:rsidRPr="00057721" w:rsidRDefault="00487CFC" w:rsidP="00A40EB2">
            <w:pPr>
              <w:jc w:val="center"/>
              <w:rPr>
                <w:rFonts w:eastAsia="Calibri"/>
                <w:b/>
                <w:sz w:val="24"/>
                <w:szCs w:val="24"/>
                <w:lang w:eastAsia="en-US"/>
              </w:rPr>
            </w:pPr>
            <w:r w:rsidRPr="00057721">
              <w:rPr>
                <w:rFonts w:eastAsia="Calibri"/>
                <w:b/>
                <w:sz w:val="24"/>
                <w:szCs w:val="24"/>
                <w:lang w:eastAsia="en-US"/>
              </w:rPr>
              <w:t>15</w:t>
            </w:r>
          </w:p>
        </w:tc>
      </w:tr>
      <w:tr w:rsidR="00627E23"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627E23" w:rsidRPr="00057721" w:rsidRDefault="00627E23" w:rsidP="00627E23">
            <w:pPr>
              <w:pStyle w:val="a7"/>
              <w:ind w:left="0"/>
              <w:jc w:val="both"/>
              <w:rPr>
                <w:lang w:val="ro-RO"/>
              </w:rPr>
            </w:pPr>
            <w:r w:rsidRPr="00057721">
              <w:rPr>
                <w:lang w:val="ro-RO"/>
              </w:rPr>
              <w:t xml:space="preserve">Sunt amenajate în instituţiile extraşcolare încăperi pentru prelucrarea şi păstrarea inventarului de dereticare, pregătirea soluţiilor dezinfectante şi detergenţilor? </w:t>
            </w:r>
          </w:p>
        </w:tc>
        <w:tc>
          <w:tcPr>
            <w:tcW w:w="1137"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lang w:eastAsia="en-US"/>
              </w:rPr>
            </w:pPr>
            <w:r w:rsidRPr="00057721">
              <w:rPr>
                <w:rFonts w:eastAsia="Calibri"/>
                <w:lang w:eastAsia="en-US"/>
              </w:rPr>
              <w:t>Pct. 66</w:t>
            </w:r>
            <w:r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r w:rsidRPr="00057721">
              <w:rPr>
                <w:rFonts w:eastAsia="Calibri"/>
                <w:b/>
                <w:sz w:val="24"/>
                <w:szCs w:val="24"/>
                <w:lang w:eastAsia="en-US"/>
              </w:rPr>
              <w:t>18</w:t>
            </w:r>
          </w:p>
        </w:tc>
      </w:tr>
      <w:tr w:rsidR="00627E23"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627E23" w:rsidRPr="00057721" w:rsidRDefault="00627E23" w:rsidP="00627E23">
            <w:pPr>
              <w:pStyle w:val="a7"/>
              <w:ind w:left="0"/>
              <w:jc w:val="both"/>
              <w:rPr>
                <w:lang w:val="ro-RO"/>
              </w:rPr>
            </w:pPr>
            <w:r w:rsidRPr="00057721">
              <w:rPr>
                <w:lang w:val="ro-RO"/>
              </w:rPr>
              <w:t>Este marcat inventarul de dereticare?</w:t>
            </w:r>
          </w:p>
        </w:tc>
        <w:tc>
          <w:tcPr>
            <w:tcW w:w="1137"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lang w:eastAsia="en-US"/>
              </w:rPr>
            </w:pPr>
            <w:r w:rsidRPr="00057721">
              <w:rPr>
                <w:rFonts w:eastAsia="Calibri"/>
                <w:lang w:eastAsia="en-US"/>
              </w:rPr>
              <w:t>Pct. 66</w:t>
            </w:r>
            <w:r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r w:rsidRPr="00057721">
              <w:rPr>
                <w:rFonts w:eastAsia="Calibri"/>
                <w:b/>
                <w:sz w:val="24"/>
                <w:szCs w:val="24"/>
                <w:lang w:eastAsia="en-US"/>
              </w:rPr>
              <w:t>18</w:t>
            </w:r>
          </w:p>
        </w:tc>
      </w:tr>
      <w:tr w:rsidR="00627E23"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627E23" w:rsidRPr="00057721" w:rsidRDefault="00627E23" w:rsidP="00627E23">
            <w:pPr>
              <w:pStyle w:val="a7"/>
              <w:ind w:left="0"/>
              <w:jc w:val="both"/>
              <w:rPr>
                <w:lang w:val="ro-RO"/>
              </w:rPr>
            </w:pPr>
            <w:r w:rsidRPr="00057721">
              <w:rPr>
                <w:lang w:val="ro-RO"/>
              </w:rPr>
              <w:t>Sunt dotate WC cu recipiente cu clapă, hârtie igienică, săpun (stare lichidă cu dozator), uscător pentru mâini sau şerveţele de unică folosinţă?</w:t>
            </w:r>
          </w:p>
        </w:tc>
        <w:tc>
          <w:tcPr>
            <w:tcW w:w="1137"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lang w:eastAsia="en-US"/>
              </w:rPr>
            </w:pPr>
            <w:r w:rsidRPr="00057721">
              <w:rPr>
                <w:rFonts w:eastAsia="Calibri"/>
                <w:lang w:eastAsia="en-US"/>
              </w:rPr>
              <w:t>Pct. 62</w:t>
            </w:r>
            <w:r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r w:rsidRPr="00057721">
              <w:rPr>
                <w:rFonts w:eastAsia="Calibri"/>
                <w:b/>
                <w:sz w:val="24"/>
                <w:szCs w:val="24"/>
                <w:lang w:eastAsia="en-US"/>
              </w:rPr>
              <w:t>18</w:t>
            </w:r>
          </w:p>
        </w:tc>
      </w:tr>
      <w:tr w:rsidR="00627E23"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627E23" w:rsidRPr="00057721" w:rsidRDefault="00627E23" w:rsidP="00627E23">
            <w:pPr>
              <w:pStyle w:val="a7"/>
              <w:ind w:left="0"/>
              <w:jc w:val="both"/>
              <w:rPr>
                <w:lang w:val="ro-RO"/>
              </w:rPr>
            </w:pPr>
            <w:r w:rsidRPr="00057721">
              <w:rPr>
                <w:lang w:val="ro-RO"/>
              </w:rPr>
              <w:t>Este efectuată dereticarea zilnică a teritoriului instituţiei extraşcolare ?</w:t>
            </w:r>
          </w:p>
        </w:tc>
        <w:tc>
          <w:tcPr>
            <w:tcW w:w="1137"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lang w:eastAsia="en-US"/>
              </w:rPr>
            </w:pPr>
            <w:r w:rsidRPr="00057721">
              <w:rPr>
                <w:rFonts w:eastAsia="Calibri"/>
                <w:lang w:eastAsia="en-US"/>
              </w:rPr>
              <w:t>Pct. 70</w:t>
            </w:r>
            <w:r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r w:rsidRPr="00057721">
              <w:rPr>
                <w:rFonts w:eastAsia="Calibri"/>
                <w:b/>
                <w:sz w:val="24"/>
                <w:szCs w:val="24"/>
                <w:lang w:eastAsia="en-US"/>
              </w:rPr>
              <w:t>18</w:t>
            </w:r>
          </w:p>
        </w:tc>
      </w:tr>
      <w:tr w:rsidR="00627E23"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627E23" w:rsidRPr="00057721" w:rsidRDefault="00627E23" w:rsidP="00627E23">
            <w:pPr>
              <w:pStyle w:val="a7"/>
              <w:ind w:left="0"/>
              <w:jc w:val="both"/>
              <w:rPr>
                <w:lang w:val="ro-RO"/>
              </w:rPr>
            </w:pPr>
            <w:r w:rsidRPr="00057721">
              <w:rPr>
                <w:lang w:val="ro-RO"/>
              </w:rPr>
              <w:t xml:space="preserve">Este asigurată colectarea deşeurilor în containere cu capac? </w:t>
            </w:r>
          </w:p>
        </w:tc>
        <w:tc>
          <w:tcPr>
            <w:tcW w:w="1137"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lang w:eastAsia="en-US"/>
              </w:rPr>
            </w:pPr>
            <w:r w:rsidRPr="00057721">
              <w:rPr>
                <w:rFonts w:eastAsia="Calibri"/>
                <w:lang w:eastAsia="en-US"/>
              </w:rPr>
              <w:t>Pct. 70</w:t>
            </w:r>
            <w:r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r w:rsidRPr="00057721">
              <w:rPr>
                <w:rFonts w:eastAsia="Calibri"/>
                <w:b/>
                <w:sz w:val="24"/>
                <w:szCs w:val="24"/>
                <w:lang w:eastAsia="en-US"/>
              </w:rPr>
              <w:t>18</w:t>
            </w:r>
          </w:p>
        </w:tc>
      </w:tr>
      <w:tr w:rsidR="00627E23"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627E23" w:rsidRPr="00057721" w:rsidRDefault="00627E23" w:rsidP="00627E23">
            <w:pPr>
              <w:pStyle w:val="a7"/>
              <w:ind w:left="0"/>
              <w:jc w:val="both"/>
              <w:rPr>
                <w:lang w:val="ro-RO"/>
              </w:rPr>
            </w:pPr>
            <w:r w:rsidRPr="00057721">
              <w:rPr>
                <w:lang w:val="ro-RO"/>
              </w:rPr>
              <w:t>Este asigurată curăţarea recipientelor de deșeuri, la umplerea a 2/3 din volumul lor?</w:t>
            </w:r>
          </w:p>
        </w:tc>
        <w:tc>
          <w:tcPr>
            <w:tcW w:w="1137"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lang w:eastAsia="en-US"/>
              </w:rPr>
            </w:pPr>
            <w:r w:rsidRPr="00057721">
              <w:rPr>
                <w:rFonts w:eastAsia="Calibri"/>
                <w:lang w:eastAsia="en-US"/>
              </w:rPr>
              <w:t>Pct. 70</w:t>
            </w:r>
            <w:r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r w:rsidRPr="00057721">
              <w:rPr>
                <w:rFonts w:eastAsia="Calibri"/>
                <w:b/>
                <w:sz w:val="24"/>
                <w:szCs w:val="24"/>
                <w:lang w:eastAsia="en-US"/>
              </w:rPr>
              <w:t>18</w:t>
            </w:r>
          </w:p>
        </w:tc>
      </w:tr>
      <w:tr w:rsidR="00627E23"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627E23" w:rsidRPr="00057721" w:rsidRDefault="00627E23" w:rsidP="00627E23">
            <w:pPr>
              <w:pStyle w:val="a7"/>
              <w:ind w:left="0"/>
              <w:jc w:val="both"/>
              <w:rPr>
                <w:lang w:val="ro-RO"/>
              </w:rPr>
            </w:pPr>
            <w:r w:rsidRPr="00057721">
              <w:rPr>
                <w:lang w:val="ro-RO"/>
              </w:rPr>
              <w:t xml:space="preserve">Este asigurată dezinfectarea recipientelor de deșeuri după evacuarea deşeurilor? </w:t>
            </w:r>
          </w:p>
        </w:tc>
        <w:tc>
          <w:tcPr>
            <w:tcW w:w="1137"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lang w:eastAsia="en-US"/>
              </w:rPr>
            </w:pPr>
            <w:r w:rsidRPr="00057721">
              <w:rPr>
                <w:rFonts w:eastAsia="Calibri"/>
                <w:lang w:eastAsia="en-US"/>
              </w:rPr>
              <w:t>Pct. 70</w:t>
            </w:r>
            <w:r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r w:rsidRPr="00057721">
              <w:rPr>
                <w:rFonts w:eastAsia="Calibri"/>
                <w:b/>
                <w:sz w:val="24"/>
                <w:szCs w:val="24"/>
                <w:lang w:eastAsia="en-US"/>
              </w:rPr>
              <w:t>18</w:t>
            </w:r>
          </w:p>
        </w:tc>
      </w:tr>
      <w:tr w:rsidR="00627E23"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627E23" w:rsidRPr="00057721" w:rsidRDefault="00627E23" w:rsidP="00627E23">
            <w:pPr>
              <w:pStyle w:val="a7"/>
              <w:ind w:left="0"/>
              <w:jc w:val="both"/>
              <w:rPr>
                <w:lang w:val="ro-RO"/>
              </w:rPr>
            </w:pPr>
            <w:r w:rsidRPr="00057721">
              <w:rPr>
                <w:lang w:val="ro-RO"/>
              </w:rPr>
              <w:t>Sunt amplasate încăperile pentru ocupaţii la instrumente muzicale departe de încăperile pentru ocupaţii teoretice?</w:t>
            </w:r>
          </w:p>
        </w:tc>
        <w:tc>
          <w:tcPr>
            <w:tcW w:w="1137"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r w:rsidRPr="00057721">
              <w:t>Pct. 33 HG 1204/2010</w:t>
            </w:r>
          </w:p>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r w:rsidRPr="00057721">
              <w:rPr>
                <w:rFonts w:eastAsia="Calibri"/>
                <w:b/>
                <w:sz w:val="24"/>
                <w:szCs w:val="24"/>
                <w:lang w:eastAsia="en-US"/>
              </w:rPr>
              <w:t>18</w:t>
            </w:r>
          </w:p>
        </w:tc>
      </w:tr>
      <w:tr w:rsidR="00627E23"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627E23" w:rsidRPr="00057721" w:rsidRDefault="00627E23" w:rsidP="00627E23">
            <w:pPr>
              <w:pStyle w:val="a7"/>
              <w:ind w:left="0"/>
              <w:jc w:val="both"/>
              <w:rPr>
                <w:lang w:val="ro-RO"/>
              </w:rPr>
            </w:pPr>
            <w:r w:rsidRPr="00057721">
              <w:rPr>
                <w:lang w:val="ro-RO"/>
              </w:rPr>
              <w:t>Este asigurată fonoizolarea între cabinetele pentru ocupaţii la instrumente muzicale, conform legislaţiei sanitare în vigoare.</w:t>
            </w:r>
          </w:p>
        </w:tc>
        <w:tc>
          <w:tcPr>
            <w:tcW w:w="1137"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r w:rsidRPr="00057721">
              <w:t>Pct. 33 HG 1204/2010</w:t>
            </w:r>
          </w:p>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r w:rsidRPr="00057721">
              <w:rPr>
                <w:rFonts w:eastAsia="Calibri"/>
                <w:b/>
                <w:sz w:val="24"/>
                <w:szCs w:val="24"/>
                <w:lang w:eastAsia="en-US"/>
              </w:rPr>
              <w:t>18</w:t>
            </w:r>
          </w:p>
        </w:tc>
      </w:tr>
      <w:tr w:rsidR="00627E23"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627E23" w:rsidRPr="00057721" w:rsidRDefault="00627E23" w:rsidP="00627E23">
            <w:pPr>
              <w:pStyle w:val="a7"/>
              <w:ind w:left="0"/>
              <w:jc w:val="both"/>
              <w:rPr>
                <w:lang w:val="ro-RO"/>
              </w:rPr>
            </w:pPr>
            <w:r w:rsidRPr="00057721">
              <w:rPr>
                <w:lang w:val="ro-RO"/>
              </w:rPr>
              <w:t>Sunt supuși copiii instruirii (ocupaţiilor cu profil ecologico-biologic şi tinerilor naturalişti) privind îngrijirea animalelor şi procedeele de acordare a primului ajutor medical (înregistrate în registru)?</w:t>
            </w:r>
          </w:p>
        </w:tc>
        <w:tc>
          <w:tcPr>
            <w:tcW w:w="1137"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r w:rsidRPr="00057721">
              <w:t>Pct. 37 HG 1204/2010</w:t>
            </w:r>
          </w:p>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r w:rsidRPr="00057721">
              <w:rPr>
                <w:rFonts w:eastAsia="Calibri"/>
                <w:b/>
                <w:sz w:val="24"/>
                <w:szCs w:val="24"/>
                <w:lang w:eastAsia="en-US"/>
              </w:rPr>
              <w:t>18</w:t>
            </w:r>
          </w:p>
        </w:tc>
      </w:tr>
      <w:tr w:rsidR="00627E23"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627E23" w:rsidRPr="00057721" w:rsidRDefault="00627E23" w:rsidP="00627E23">
            <w:pPr>
              <w:pStyle w:val="a7"/>
              <w:ind w:left="0"/>
              <w:jc w:val="both"/>
              <w:rPr>
                <w:lang w:val="ro-RO"/>
              </w:rPr>
            </w:pPr>
            <w:r w:rsidRPr="00057721">
              <w:rPr>
                <w:lang w:val="ro-RO"/>
              </w:rPr>
              <w:t>Sunt supuse animale supravegherii veterinare permanente, din cadrul cercurilor cu profil ecologico-biologic şi ale tinerilor naturalişti (cu mențiuni in registru despre starea acestora)?</w:t>
            </w:r>
          </w:p>
        </w:tc>
        <w:tc>
          <w:tcPr>
            <w:tcW w:w="1137"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r w:rsidRPr="00057721">
              <w:t>Pct. 37 HG 1204/2010</w:t>
            </w:r>
          </w:p>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r w:rsidRPr="00057721">
              <w:rPr>
                <w:rFonts w:eastAsia="Calibri"/>
                <w:b/>
                <w:sz w:val="24"/>
                <w:szCs w:val="24"/>
                <w:lang w:eastAsia="en-US"/>
              </w:rPr>
              <w:t>18</w:t>
            </w:r>
          </w:p>
        </w:tc>
      </w:tr>
      <w:tr w:rsidR="00627E23"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627E23" w:rsidRPr="00057721" w:rsidRDefault="00627E23" w:rsidP="00627E23">
            <w:pPr>
              <w:pStyle w:val="a7"/>
              <w:ind w:left="0"/>
              <w:jc w:val="both"/>
              <w:rPr>
                <w:lang w:val="ro-RO"/>
              </w:rPr>
            </w:pPr>
            <w:r w:rsidRPr="00057721">
              <w:rPr>
                <w:lang w:val="ro-RO"/>
              </w:rPr>
              <w:t>Este efectuată zilnic dereticarea umedă în ungherului viu, cu curăţarea cuştilor, jgheaburilor şi schimbarea aşternuturilor, spălarea adăpătoarelor şi schimbarea apei?</w:t>
            </w:r>
          </w:p>
        </w:tc>
        <w:tc>
          <w:tcPr>
            <w:tcW w:w="1137"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r w:rsidRPr="00057721">
              <w:t>Pct. 67 HG 1204/2010</w:t>
            </w:r>
          </w:p>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r w:rsidRPr="00057721">
              <w:rPr>
                <w:b/>
                <w:bCs/>
                <w:sz w:val="28"/>
                <w:szCs w:val="28"/>
              </w:rPr>
              <w:t>15</w:t>
            </w:r>
          </w:p>
        </w:tc>
      </w:tr>
      <w:tr w:rsidR="00627E23"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627E23" w:rsidRPr="00057721" w:rsidRDefault="00627E23" w:rsidP="00627E23">
            <w:pPr>
              <w:pStyle w:val="a7"/>
              <w:ind w:left="0"/>
              <w:jc w:val="both"/>
              <w:rPr>
                <w:lang w:val="ro-RO"/>
              </w:rPr>
            </w:pPr>
            <w:r w:rsidRPr="00057721">
              <w:rPr>
                <w:lang w:val="ro-RO"/>
              </w:rPr>
              <w:t>Este organizată o dată la două săptămâni dezinfectarea cu dezinfectanţi, spălarea cu apă curgătoare şi uscarea cuştilor, jgheaburilor, adăpătoarelor?</w:t>
            </w:r>
          </w:p>
        </w:tc>
        <w:tc>
          <w:tcPr>
            <w:tcW w:w="1137"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r w:rsidRPr="00057721">
              <w:t>Pct. 68 HG 1204/2010</w:t>
            </w:r>
          </w:p>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r w:rsidRPr="00057721">
              <w:rPr>
                <w:b/>
                <w:bCs/>
                <w:sz w:val="28"/>
                <w:szCs w:val="28"/>
              </w:rPr>
              <w:t>15</w:t>
            </w:r>
          </w:p>
        </w:tc>
      </w:tr>
      <w:tr w:rsidR="00627E23"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627E23" w:rsidRPr="00057721" w:rsidRDefault="00627E23" w:rsidP="00627E23">
            <w:pPr>
              <w:pStyle w:val="a7"/>
              <w:ind w:left="0"/>
              <w:jc w:val="both"/>
              <w:rPr>
                <w:b/>
                <w:bCs/>
                <w:u w:val="single"/>
                <w:lang w:val="ro-RO"/>
              </w:rPr>
            </w:pPr>
            <w:r w:rsidRPr="00057721">
              <w:rPr>
                <w:b/>
                <w:bCs/>
                <w:u w:val="single"/>
                <w:lang w:val="ro-RO"/>
              </w:rPr>
              <w:t>Atelierele de pictură, sculptură.</w:t>
            </w:r>
          </w:p>
          <w:p w:rsidR="00627E23" w:rsidRPr="00057721" w:rsidRDefault="00627E23" w:rsidP="00627E23">
            <w:pPr>
              <w:pStyle w:val="a7"/>
              <w:ind w:left="0"/>
              <w:jc w:val="both"/>
              <w:rPr>
                <w:lang w:val="ro-RO"/>
              </w:rPr>
            </w:pPr>
            <w:r w:rsidRPr="00057721">
              <w:rPr>
                <w:lang w:val="ro-RO"/>
              </w:rPr>
              <w:t>Sunt amplasate locurile de muncă ale elevilor la şevalete în atelierele de pictură în ulei, perpendicular şi paralel ferestrelor?</w:t>
            </w:r>
          </w:p>
        </w:tc>
        <w:tc>
          <w:tcPr>
            <w:tcW w:w="1137"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r w:rsidRPr="00057721">
              <w:t>32, 1) HG 1204/2010</w:t>
            </w:r>
          </w:p>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r w:rsidRPr="00057721">
              <w:rPr>
                <w:b/>
                <w:bCs/>
                <w:sz w:val="28"/>
                <w:szCs w:val="28"/>
              </w:rPr>
              <w:t>15</w:t>
            </w:r>
          </w:p>
        </w:tc>
      </w:tr>
      <w:tr w:rsidR="00534F1A" w:rsidRPr="00534F1A"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627E23" w:rsidRPr="00057721" w:rsidRDefault="00627E23" w:rsidP="00627E23">
            <w:pPr>
              <w:pStyle w:val="a7"/>
              <w:ind w:left="0"/>
              <w:jc w:val="both"/>
              <w:rPr>
                <w:lang w:val="ro-RO"/>
              </w:rPr>
            </w:pPr>
            <w:r w:rsidRPr="00057721">
              <w:rPr>
                <w:lang w:val="ro-RO"/>
              </w:rPr>
              <w:t>Sunt amplasate şevaletele în atelierele de pictură acuarelă şi desen, în semicerc lângă 2 modele, situate lângă pereţii laterali?</w:t>
            </w:r>
          </w:p>
        </w:tc>
        <w:tc>
          <w:tcPr>
            <w:tcW w:w="1137"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r w:rsidRPr="00057721">
              <w:t>32, 2) HG 1204/2010</w:t>
            </w:r>
          </w:p>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pPr>
            <w:r w:rsidRPr="00057721">
              <w:rPr>
                <w:b/>
                <w:bCs/>
                <w:sz w:val="28"/>
                <w:szCs w:val="28"/>
              </w:rPr>
              <w:t>15</w:t>
            </w:r>
          </w:p>
        </w:tc>
      </w:tr>
      <w:tr w:rsidR="00627E23"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627E23" w:rsidRPr="00057721" w:rsidRDefault="00627E23" w:rsidP="00627E23">
            <w:pPr>
              <w:pStyle w:val="a7"/>
              <w:ind w:left="0"/>
              <w:jc w:val="both"/>
              <w:rPr>
                <w:lang w:val="ro-RO"/>
              </w:rPr>
            </w:pPr>
            <w:r w:rsidRPr="00057721">
              <w:rPr>
                <w:lang w:val="ro-RO"/>
              </w:rPr>
              <w:t>Se respectă înălţimea pervazurilor de cel mult 1,3 m, în atelierele de pictură în ulei?</w:t>
            </w:r>
          </w:p>
        </w:tc>
        <w:tc>
          <w:tcPr>
            <w:tcW w:w="1137"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r w:rsidRPr="00057721">
              <w:t>32, 3) HG 1204/2010</w:t>
            </w:r>
          </w:p>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pPr>
            <w:r w:rsidRPr="00057721">
              <w:rPr>
                <w:b/>
                <w:bCs/>
                <w:sz w:val="28"/>
                <w:szCs w:val="28"/>
              </w:rPr>
              <w:t>15</w:t>
            </w:r>
          </w:p>
        </w:tc>
      </w:tr>
      <w:tr w:rsidR="00627E23"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627E23" w:rsidRPr="00057721" w:rsidRDefault="00627E23" w:rsidP="00627E23">
            <w:pPr>
              <w:pStyle w:val="a7"/>
              <w:ind w:left="0"/>
              <w:jc w:val="both"/>
              <w:rPr>
                <w:lang w:val="ro-RO"/>
              </w:rPr>
            </w:pPr>
            <w:r w:rsidRPr="00057721">
              <w:rPr>
                <w:lang w:val="ro-RO"/>
              </w:rPr>
              <w:t>Se respectă înălţimea pervazurilor de cel mult 1,1 m în atelierele de pictură acuarelă şi desen?</w:t>
            </w:r>
          </w:p>
        </w:tc>
        <w:tc>
          <w:tcPr>
            <w:tcW w:w="1137"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r w:rsidRPr="00057721">
              <w:t>32, 3) HG 1204/2010</w:t>
            </w:r>
          </w:p>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pPr>
            <w:r w:rsidRPr="00057721">
              <w:rPr>
                <w:b/>
                <w:bCs/>
                <w:sz w:val="28"/>
                <w:szCs w:val="28"/>
              </w:rPr>
              <w:t>15</w:t>
            </w:r>
          </w:p>
        </w:tc>
      </w:tr>
      <w:tr w:rsidR="00627E23"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627E23" w:rsidRPr="00057721" w:rsidRDefault="00627E23" w:rsidP="00627E23">
            <w:pPr>
              <w:pStyle w:val="a7"/>
              <w:ind w:left="0"/>
              <w:jc w:val="both"/>
              <w:rPr>
                <w:lang w:val="ro-RO"/>
              </w:rPr>
            </w:pPr>
            <w:r w:rsidRPr="00057721">
              <w:rPr>
                <w:lang w:val="ro-RO"/>
              </w:rPr>
              <w:t>Dispun de câte un depozit atelierele de pictură şi desen, artă aplicativă şi compoziţie?</w:t>
            </w:r>
          </w:p>
        </w:tc>
        <w:tc>
          <w:tcPr>
            <w:tcW w:w="1137"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r w:rsidRPr="00057721">
              <w:t>32, 4) HG 1204/2010</w:t>
            </w:r>
          </w:p>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pPr>
            <w:r w:rsidRPr="00057721">
              <w:rPr>
                <w:b/>
                <w:bCs/>
                <w:sz w:val="28"/>
                <w:szCs w:val="28"/>
              </w:rPr>
              <w:t>10</w:t>
            </w:r>
          </w:p>
        </w:tc>
      </w:tr>
      <w:tr w:rsidR="00627E23"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627E23" w:rsidRPr="00057721" w:rsidRDefault="00627E23" w:rsidP="00963624">
            <w:pPr>
              <w:pStyle w:val="a7"/>
              <w:ind w:left="0"/>
              <w:jc w:val="both"/>
              <w:rPr>
                <w:lang w:val="ro-RO"/>
              </w:rPr>
            </w:pPr>
            <w:r w:rsidRPr="00057721">
              <w:rPr>
                <w:lang w:val="ro-RO"/>
              </w:rPr>
              <w:t>Dispune atelierul de sculptură de 2 depozite pentru păstrarea argilei şi gipsului, precum şi de o secţie izolată pentru ardere?</w:t>
            </w:r>
          </w:p>
        </w:tc>
        <w:tc>
          <w:tcPr>
            <w:tcW w:w="1137"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r w:rsidRPr="00057721">
              <w:t>32, 5) HG 1204/2010</w:t>
            </w:r>
          </w:p>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r w:rsidRPr="00057721">
              <w:rPr>
                <w:rFonts w:eastAsia="Calibri"/>
                <w:b/>
                <w:sz w:val="24"/>
                <w:szCs w:val="24"/>
                <w:lang w:eastAsia="en-US"/>
              </w:rPr>
              <w:t>10</w:t>
            </w:r>
          </w:p>
        </w:tc>
      </w:tr>
      <w:tr w:rsidR="00627E23"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627E23" w:rsidRPr="00057721" w:rsidRDefault="00627E23" w:rsidP="00627E23">
            <w:pPr>
              <w:pStyle w:val="a7"/>
              <w:ind w:left="0"/>
              <w:jc w:val="both"/>
              <w:rPr>
                <w:lang w:val="ro-RO"/>
              </w:rPr>
            </w:pPr>
            <w:r w:rsidRPr="00057721">
              <w:rPr>
                <w:lang w:val="ro-RO"/>
              </w:rPr>
              <w:t>Este dotată secţia pentru ardere al atelierul de sculptură, cu sistem mecanic de ventilare?</w:t>
            </w:r>
          </w:p>
        </w:tc>
        <w:tc>
          <w:tcPr>
            <w:tcW w:w="1137"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r w:rsidRPr="00057721">
              <w:t>32, 5) HG 1204/2010</w:t>
            </w:r>
          </w:p>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r w:rsidRPr="00057721">
              <w:rPr>
                <w:rFonts w:eastAsia="Calibri"/>
                <w:b/>
                <w:sz w:val="24"/>
                <w:szCs w:val="24"/>
                <w:lang w:eastAsia="en-US"/>
              </w:rPr>
              <w:t>15</w:t>
            </w:r>
          </w:p>
        </w:tc>
      </w:tr>
      <w:tr w:rsidR="00627E23"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627E23" w:rsidRPr="00057721" w:rsidRDefault="00627E23" w:rsidP="00627E23">
            <w:pPr>
              <w:pStyle w:val="a7"/>
              <w:ind w:left="0"/>
              <w:jc w:val="both"/>
              <w:rPr>
                <w:lang w:val="ro-RO"/>
              </w:rPr>
            </w:pPr>
            <w:r w:rsidRPr="00057721">
              <w:rPr>
                <w:lang w:val="ro-RO"/>
              </w:rPr>
              <w:t>Sunt prevăzute, pentru lecţiile teoretice cabinet de istorie a artelor şi o încăpere pentru păstrarea fondului metodic de natură moartă?</w:t>
            </w:r>
          </w:p>
        </w:tc>
        <w:tc>
          <w:tcPr>
            <w:tcW w:w="1137"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r w:rsidRPr="00057721">
              <w:t>32, 6) HG 1204/2010</w:t>
            </w:r>
          </w:p>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r w:rsidRPr="00057721">
              <w:rPr>
                <w:rFonts w:eastAsia="Calibri"/>
                <w:b/>
                <w:sz w:val="24"/>
                <w:szCs w:val="24"/>
                <w:lang w:eastAsia="en-US"/>
              </w:rPr>
              <w:t>10</w:t>
            </w:r>
          </w:p>
        </w:tc>
      </w:tr>
      <w:tr w:rsidR="00627E23"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627E23" w:rsidRPr="00057721" w:rsidRDefault="00627E23" w:rsidP="00627E23">
            <w:pPr>
              <w:pStyle w:val="a7"/>
              <w:ind w:left="0"/>
              <w:jc w:val="both"/>
              <w:rPr>
                <w:lang w:val="ro-RO"/>
              </w:rPr>
            </w:pPr>
            <w:r w:rsidRPr="00057721">
              <w:rPr>
                <w:lang w:val="ro-RO"/>
              </w:rPr>
              <w:t>Dispun atelierele de pictură în ulei şi acuarelă, de iluminat natural din partea de sus şi lateral și sistemului de ventilare flux-reflux?</w:t>
            </w:r>
          </w:p>
        </w:tc>
        <w:tc>
          <w:tcPr>
            <w:tcW w:w="1137"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r w:rsidRPr="00057721">
              <w:t>Pct. 41 HG 1204/2010</w:t>
            </w:r>
          </w:p>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tc>
        <w:tc>
          <w:tcPr>
            <w:tcW w:w="709"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627E23" w:rsidRPr="00057721" w:rsidRDefault="00627E23" w:rsidP="00627E23">
            <w:pPr>
              <w:jc w:val="center"/>
              <w:rPr>
                <w:rFonts w:eastAsia="Calibri"/>
                <w:b/>
                <w:sz w:val="24"/>
                <w:szCs w:val="24"/>
                <w:lang w:eastAsia="en-US"/>
              </w:rPr>
            </w:pPr>
            <w:r w:rsidRPr="00057721">
              <w:rPr>
                <w:rFonts w:eastAsia="Calibri"/>
                <w:b/>
                <w:sz w:val="24"/>
                <w:szCs w:val="24"/>
                <w:lang w:eastAsia="en-US"/>
              </w:rPr>
              <w:t>15</w:t>
            </w:r>
          </w:p>
        </w:tc>
      </w:tr>
      <w:tr w:rsidR="00F3585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F3585C" w:rsidRPr="00057721" w:rsidRDefault="00F3585C" w:rsidP="00F3585C">
            <w:pPr>
              <w:pStyle w:val="a7"/>
              <w:ind w:left="0"/>
              <w:jc w:val="both"/>
              <w:rPr>
                <w:lang w:val="ro-RO"/>
              </w:rPr>
            </w:pPr>
            <w:r w:rsidRPr="00057721">
              <w:rPr>
                <w:lang w:val="ro-RO"/>
              </w:rPr>
              <w:t>Este dotat atelierul de pictură în ulei şi acuarelă cu sistem de ventilare flux-reflux?</w:t>
            </w:r>
          </w:p>
        </w:tc>
        <w:tc>
          <w:tcPr>
            <w:tcW w:w="1137" w:type="dxa"/>
            <w:tcBorders>
              <w:top w:val="single" w:sz="4" w:space="0" w:color="auto"/>
              <w:left w:val="single" w:sz="4" w:space="0" w:color="auto"/>
              <w:bottom w:val="single" w:sz="4" w:space="0" w:color="auto"/>
              <w:right w:val="single" w:sz="4" w:space="0" w:color="auto"/>
            </w:tcBorders>
            <w:vAlign w:val="center"/>
          </w:tcPr>
          <w:p w:rsidR="00F3585C" w:rsidRPr="00057721" w:rsidRDefault="00754B91" w:rsidP="00754B91">
            <w:r w:rsidRPr="00057721">
              <w:t>Pct. 55</w:t>
            </w:r>
            <w:r w:rsidR="00F3585C"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9F6265"/>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9F6265">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9F6265">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9F6265">
            <w:pPr>
              <w:jc w:val="center"/>
              <w:rPr>
                <w:rFonts w:eastAsia="Calibri"/>
                <w:b/>
                <w:sz w:val="24"/>
                <w:szCs w:val="24"/>
                <w:lang w:eastAsia="en-US"/>
              </w:rPr>
            </w:pPr>
            <w:r w:rsidRPr="00057721">
              <w:rPr>
                <w:rFonts w:eastAsia="Calibri"/>
                <w:b/>
                <w:sz w:val="24"/>
                <w:szCs w:val="24"/>
                <w:lang w:eastAsia="en-US"/>
              </w:rPr>
              <w:t>15</w:t>
            </w:r>
          </w:p>
        </w:tc>
      </w:tr>
      <w:tr w:rsidR="00F3585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F3585C" w:rsidRPr="00057721" w:rsidRDefault="00F3585C" w:rsidP="00627E23">
            <w:pPr>
              <w:pStyle w:val="a7"/>
              <w:ind w:left="0"/>
              <w:jc w:val="both"/>
              <w:rPr>
                <w:b/>
                <w:bCs/>
                <w:u w:val="single"/>
                <w:lang w:val="ro-RO"/>
              </w:rPr>
            </w:pPr>
            <w:r w:rsidRPr="00057721">
              <w:rPr>
                <w:b/>
                <w:bCs/>
                <w:u w:val="single"/>
                <w:lang w:val="ro-RO"/>
              </w:rPr>
              <w:t>Încăperi pentru interpretări muzicale şi de dans, punerea în scenă a spectacolelor, teatrelor de păpuşi.</w:t>
            </w:r>
          </w:p>
          <w:p w:rsidR="00F3585C" w:rsidRPr="00057721" w:rsidRDefault="00F3585C" w:rsidP="00627E23">
            <w:pPr>
              <w:pStyle w:val="a7"/>
              <w:ind w:left="0"/>
              <w:jc w:val="both"/>
              <w:rPr>
                <w:lang w:val="ro-RO"/>
              </w:rPr>
            </w:pPr>
            <w:r w:rsidRPr="00057721">
              <w:rPr>
                <w:lang w:val="ro-RO"/>
              </w:rPr>
              <w:t>Este amenajată în instituția extrașcolară sală de concert, cu suprafaţa de cel puţin 0,65 m² pentru un copil (exceptând scena)?</w:t>
            </w:r>
          </w:p>
        </w:tc>
        <w:tc>
          <w:tcPr>
            <w:tcW w:w="1137"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 w:rsidR="00F3585C" w:rsidRPr="00057721" w:rsidRDefault="00F3585C" w:rsidP="00627E23"/>
          <w:p w:rsidR="00F3585C" w:rsidRPr="00057721" w:rsidRDefault="00F3585C" w:rsidP="00627E23"/>
          <w:p w:rsidR="00F3585C" w:rsidRPr="00057721" w:rsidRDefault="00F3585C" w:rsidP="00627E23">
            <w:r w:rsidRPr="00057721">
              <w:t>Pct. 34, 1) HG 1204/2010</w:t>
            </w:r>
          </w:p>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r w:rsidRPr="00057721">
              <w:rPr>
                <w:rFonts w:eastAsia="Calibri"/>
                <w:b/>
                <w:sz w:val="24"/>
                <w:szCs w:val="24"/>
                <w:lang w:eastAsia="en-US"/>
              </w:rPr>
              <w:t>15</w:t>
            </w:r>
          </w:p>
        </w:tc>
      </w:tr>
      <w:tr w:rsidR="00F3585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F3585C" w:rsidRPr="00057721" w:rsidRDefault="00F3585C" w:rsidP="00627E23">
            <w:pPr>
              <w:pStyle w:val="a7"/>
              <w:ind w:left="0"/>
              <w:jc w:val="both"/>
              <w:rPr>
                <w:b/>
                <w:bCs/>
                <w:lang w:val="ro-RO"/>
              </w:rPr>
            </w:pPr>
            <w:r w:rsidRPr="00057721">
              <w:rPr>
                <w:lang w:val="ro-RO"/>
              </w:rPr>
              <w:t>Se asigură în sala de concert numărul de locuri, de minimum 25 % din numărul total de elevi?</w:t>
            </w:r>
          </w:p>
        </w:tc>
        <w:tc>
          <w:tcPr>
            <w:tcW w:w="1137"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r w:rsidRPr="00057721">
              <w:t>Pct. 34, 1) HG 1204/2010</w:t>
            </w:r>
          </w:p>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r w:rsidRPr="00057721">
              <w:rPr>
                <w:rFonts w:eastAsia="Calibri"/>
                <w:b/>
                <w:sz w:val="24"/>
                <w:szCs w:val="24"/>
                <w:lang w:eastAsia="en-US"/>
              </w:rPr>
              <w:t>15</w:t>
            </w:r>
          </w:p>
        </w:tc>
      </w:tr>
      <w:tr w:rsidR="00F3585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F3585C" w:rsidRPr="00057721" w:rsidRDefault="00F3585C" w:rsidP="00627E23">
            <w:pPr>
              <w:pStyle w:val="a7"/>
              <w:ind w:left="0"/>
              <w:jc w:val="both"/>
              <w:rPr>
                <w:lang w:val="ro-RO"/>
              </w:rPr>
            </w:pPr>
            <w:r w:rsidRPr="00057721">
              <w:rPr>
                <w:lang w:val="ro-RO"/>
              </w:rPr>
              <w:t>Sunt amenajate două garderobe cu costume, pentru băieţi şi fete cu acces pe scenă?</w:t>
            </w:r>
          </w:p>
        </w:tc>
        <w:tc>
          <w:tcPr>
            <w:tcW w:w="1137"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r w:rsidRPr="00057721">
              <w:t>Pct. 34, 2) HG 1204/2010</w:t>
            </w:r>
          </w:p>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r w:rsidRPr="00057721">
              <w:rPr>
                <w:rFonts w:eastAsia="Calibri"/>
                <w:b/>
                <w:sz w:val="24"/>
                <w:szCs w:val="24"/>
                <w:lang w:eastAsia="en-US"/>
              </w:rPr>
              <w:t>15</w:t>
            </w:r>
          </w:p>
        </w:tc>
      </w:tr>
      <w:tr w:rsidR="00F3585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F3585C" w:rsidRPr="00057721" w:rsidRDefault="00F3585C" w:rsidP="00627E23">
            <w:pPr>
              <w:pStyle w:val="a7"/>
              <w:ind w:left="0"/>
              <w:jc w:val="both"/>
              <w:rPr>
                <w:b/>
                <w:bCs/>
                <w:lang w:val="ro-RO"/>
              </w:rPr>
            </w:pPr>
            <w:r w:rsidRPr="00057721">
              <w:rPr>
                <w:shd w:val="clear" w:color="auto" w:fill="FFFFFF"/>
                <w:lang w:val="ro-RO"/>
              </w:rPr>
              <w:t>Este amenajată sală pentru interpreţi?</w:t>
            </w:r>
          </w:p>
        </w:tc>
        <w:tc>
          <w:tcPr>
            <w:tcW w:w="1137"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r w:rsidRPr="00057721">
              <w:t>Pct. 34, 3) HG 1204/2010</w:t>
            </w:r>
          </w:p>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r w:rsidRPr="00057721">
              <w:rPr>
                <w:rFonts w:eastAsia="Calibri"/>
                <w:b/>
                <w:sz w:val="24"/>
                <w:szCs w:val="24"/>
                <w:lang w:eastAsia="en-US"/>
              </w:rPr>
              <w:t>10</w:t>
            </w:r>
          </w:p>
        </w:tc>
      </w:tr>
      <w:tr w:rsidR="00F3585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F3585C" w:rsidRPr="00057721" w:rsidRDefault="00F3585C" w:rsidP="00627E23">
            <w:pPr>
              <w:shd w:val="clear" w:color="auto" w:fill="FFFFFF"/>
              <w:rPr>
                <w:sz w:val="24"/>
                <w:szCs w:val="24"/>
              </w:rPr>
            </w:pPr>
            <w:r w:rsidRPr="00057721">
              <w:rPr>
                <w:sz w:val="24"/>
                <w:szCs w:val="24"/>
                <w:shd w:val="clear" w:color="auto" w:fill="FFFFFF"/>
              </w:rPr>
              <w:t>Este amenajată</w:t>
            </w:r>
            <w:r w:rsidRPr="00057721">
              <w:rPr>
                <w:sz w:val="24"/>
                <w:szCs w:val="24"/>
              </w:rPr>
              <w:t xml:space="preserve"> încăpere pentru cercul dramatic?</w:t>
            </w:r>
          </w:p>
        </w:tc>
        <w:tc>
          <w:tcPr>
            <w:tcW w:w="1137"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r w:rsidRPr="00057721">
              <w:t>Pct. 34, 4) HG 1204/2010</w:t>
            </w:r>
          </w:p>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r w:rsidRPr="00057721">
              <w:rPr>
                <w:rFonts w:eastAsia="Calibri"/>
                <w:b/>
                <w:sz w:val="24"/>
                <w:szCs w:val="24"/>
                <w:lang w:eastAsia="en-US"/>
              </w:rPr>
              <w:t>10</w:t>
            </w:r>
          </w:p>
        </w:tc>
      </w:tr>
      <w:tr w:rsidR="00F3585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F3585C" w:rsidRPr="00057721" w:rsidRDefault="00F3585C" w:rsidP="00627E23">
            <w:pPr>
              <w:shd w:val="clear" w:color="auto" w:fill="FFFFFF"/>
              <w:rPr>
                <w:sz w:val="24"/>
                <w:szCs w:val="24"/>
              </w:rPr>
            </w:pPr>
            <w:r w:rsidRPr="00057721">
              <w:rPr>
                <w:sz w:val="24"/>
                <w:szCs w:val="24"/>
                <w:shd w:val="clear" w:color="auto" w:fill="FFFFFF"/>
              </w:rPr>
              <w:t xml:space="preserve">Sunt amenajate </w:t>
            </w:r>
            <w:r w:rsidRPr="00057721">
              <w:rPr>
                <w:sz w:val="24"/>
                <w:szCs w:val="24"/>
              </w:rPr>
              <w:t>încăperi auxiliare (pentru păstrarea costumelor, decoraţiilor etc.)?</w:t>
            </w:r>
          </w:p>
        </w:tc>
        <w:tc>
          <w:tcPr>
            <w:tcW w:w="1137"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r w:rsidRPr="00057721">
              <w:t>Pct. 34, 5) HG 1204/2010</w:t>
            </w:r>
          </w:p>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r w:rsidRPr="00057721">
              <w:rPr>
                <w:rFonts w:eastAsia="Calibri"/>
                <w:b/>
                <w:sz w:val="24"/>
                <w:szCs w:val="24"/>
                <w:lang w:eastAsia="en-US"/>
              </w:rPr>
              <w:t>10</w:t>
            </w:r>
          </w:p>
        </w:tc>
      </w:tr>
      <w:tr w:rsidR="00F3585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F3585C" w:rsidRPr="00057721" w:rsidRDefault="00F3585C" w:rsidP="00627E23">
            <w:pPr>
              <w:shd w:val="clear" w:color="auto" w:fill="FFFFFF"/>
              <w:rPr>
                <w:b/>
                <w:bCs/>
                <w:sz w:val="24"/>
                <w:szCs w:val="24"/>
                <w:u w:val="single"/>
                <w:shd w:val="clear" w:color="auto" w:fill="FFFFFF"/>
              </w:rPr>
            </w:pPr>
            <w:r w:rsidRPr="00057721">
              <w:rPr>
                <w:b/>
                <w:bCs/>
                <w:sz w:val="24"/>
                <w:szCs w:val="24"/>
                <w:u w:val="single"/>
                <w:shd w:val="clear" w:color="auto" w:fill="FFFFFF"/>
              </w:rPr>
              <w:t>Sala de balet.</w:t>
            </w:r>
          </w:p>
          <w:p w:rsidR="00F3585C" w:rsidRPr="00057721" w:rsidRDefault="00F3585C" w:rsidP="00627E23">
            <w:pPr>
              <w:shd w:val="clear" w:color="auto" w:fill="FFFFFF"/>
              <w:rPr>
                <w:sz w:val="24"/>
                <w:szCs w:val="24"/>
                <w:shd w:val="clear" w:color="auto" w:fill="FFFFFF"/>
              </w:rPr>
            </w:pPr>
            <w:r w:rsidRPr="00057721">
              <w:rPr>
                <w:sz w:val="24"/>
                <w:szCs w:val="24"/>
                <w:shd w:val="clear" w:color="auto" w:fill="FFFFFF"/>
              </w:rPr>
              <w:t>Este instalată în sala de balet, bară –la înălţime de 0,9-1,1 m de la duşumea şi distanţa de 0,3 m de la perete?</w:t>
            </w:r>
          </w:p>
        </w:tc>
        <w:tc>
          <w:tcPr>
            <w:tcW w:w="1137"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r w:rsidRPr="00057721">
              <w:t>Pct. 35, 1) HG 1204/2010</w:t>
            </w:r>
          </w:p>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r w:rsidRPr="00057721">
              <w:rPr>
                <w:rFonts w:eastAsia="Calibri"/>
                <w:b/>
                <w:sz w:val="24"/>
                <w:szCs w:val="24"/>
                <w:lang w:eastAsia="en-US"/>
              </w:rPr>
              <w:t>15</w:t>
            </w:r>
          </w:p>
        </w:tc>
      </w:tr>
      <w:tr w:rsidR="00F3585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F3585C" w:rsidRPr="00057721" w:rsidRDefault="00F3585C" w:rsidP="00627E23">
            <w:pPr>
              <w:shd w:val="clear" w:color="auto" w:fill="FFFFFF"/>
              <w:rPr>
                <w:sz w:val="24"/>
                <w:szCs w:val="24"/>
                <w:shd w:val="clear" w:color="auto" w:fill="FFFFFF"/>
              </w:rPr>
            </w:pPr>
            <w:r w:rsidRPr="00057721">
              <w:rPr>
                <w:sz w:val="24"/>
                <w:szCs w:val="24"/>
                <w:shd w:val="clear" w:color="auto" w:fill="FFFFFF"/>
              </w:rPr>
              <w:t>Sunt instalate oglinzi, pe unul din pereţii sălii de balet, la înălţimea de 2,1 m?</w:t>
            </w:r>
          </w:p>
        </w:tc>
        <w:tc>
          <w:tcPr>
            <w:tcW w:w="1137"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r w:rsidRPr="00057721">
              <w:t>Pct. 35, 2) HG 1204/2010</w:t>
            </w:r>
          </w:p>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r w:rsidRPr="00057721">
              <w:rPr>
                <w:rFonts w:eastAsia="Calibri"/>
                <w:b/>
                <w:sz w:val="24"/>
                <w:szCs w:val="24"/>
                <w:lang w:eastAsia="en-US"/>
              </w:rPr>
              <w:t>15</w:t>
            </w:r>
          </w:p>
        </w:tc>
      </w:tr>
      <w:tr w:rsidR="00F3585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F3585C" w:rsidRPr="00057721" w:rsidRDefault="00F3585C" w:rsidP="00627E23">
            <w:pPr>
              <w:shd w:val="clear" w:color="auto" w:fill="FFFFFF"/>
              <w:rPr>
                <w:sz w:val="24"/>
                <w:szCs w:val="24"/>
                <w:shd w:val="clear" w:color="auto" w:fill="FFFFFF"/>
              </w:rPr>
            </w:pPr>
            <w:r w:rsidRPr="00057721">
              <w:rPr>
                <w:sz w:val="24"/>
                <w:szCs w:val="24"/>
                <w:shd w:val="clear" w:color="auto" w:fill="FFFFFF"/>
              </w:rPr>
              <w:t>Este duşumeaua în sala de balet acoperită cu bârnă făţuită, parchet, scândură nevopsită sau linoleum special (în funcţie de genul de dans practicat în sala respectivă)?</w:t>
            </w:r>
          </w:p>
        </w:tc>
        <w:tc>
          <w:tcPr>
            <w:tcW w:w="1137"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r w:rsidRPr="00057721">
              <w:t>Pct. 35, 2) HG 1204/2010</w:t>
            </w:r>
          </w:p>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r w:rsidRPr="00057721">
              <w:rPr>
                <w:rFonts w:eastAsia="Calibri"/>
                <w:b/>
                <w:sz w:val="24"/>
                <w:szCs w:val="24"/>
                <w:lang w:eastAsia="en-US"/>
              </w:rPr>
              <w:t>15</w:t>
            </w:r>
          </w:p>
        </w:tc>
      </w:tr>
      <w:tr w:rsidR="00F3585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F3585C" w:rsidRPr="00057721" w:rsidRDefault="00F3585C" w:rsidP="00627E23">
            <w:pPr>
              <w:shd w:val="clear" w:color="auto" w:fill="FFFFFF"/>
              <w:rPr>
                <w:b/>
                <w:bCs/>
                <w:sz w:val="24"/>
                <w:szCs w:val="24"/>
                <w:u w:val="single"/>
                <w:shd w:val="clear" w:color="auto" w:fill="FFFFFF"/>
              </w:rPr>
            </w:pPr>
            <w:r w:rsidRPr="00057721">
              <w:rPr>
                <w:b/>
                <w:bCs/>
                <w:sz w:val="24"/>
                <w:szCs w:val="24"/>
                <w:u w:val="single"/>
                <w:shd w:val="clear" w:color="auto" w:fill="FFFFFF"/>
              </w:rPr>
              <w:t>Încăperi pentru ocupaţii de modelare tehnică.</w:t>
            </w:r>
          </w:p>
          <w:p w:rsidR="00F3585C" w:rsidRPr="00057721" w:rsidRDefault="00F3585C" w:rsidP="00627E23">
            <w:pPr>
              <w:shd w:val="clear" w:color="auto" w:fill="FFFFFF"/>
              <w:rPr>
                <w:sz w:val="24"/>
                <w:szCs w:val="24"/>
                <w:shd w:val="clear" w:color="auto" w:fill="FFFFFF"/>
              </w:rPr>
            </w:pPr>
            <w:r w:rsidRPr="00057721">
              <w:rPr>
                <w:sz w:val="24"/>
                <w:szCs w:val="24"/>
                <w:shd w:val="clear" w:color="auto" w:fill="FFFFFF"/>
              </w:rPr>
              <w:t>Sunt dotate cabinetele, laboratoarele de modelare şi laboratorul universal cu scaune şi mese?</w:t>
            </w:r>
          </w:p>
        </w:tc>
        <w:tc>
          <w:tcPr>
            <w:tcW w:w="1137"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 w:rsidR="00F3585C" w:rsidRPr="00057721" w:rsidRDefault="00F3585C" w:rsidP="00627E23">
            <w:r w:rsidRPr="00057721">
              <w:t>Pct. 36, 1) HG 1204/2010</w:t>
            </w:r>
          </w:p>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r w:rsidRPr="00057721">
              <w:rPr>
                <w:rFonts w:eastAsia="Calibri"/>
                <w:b/>
                <w:sz w:val="24"/>
                <w:szCs w:val="24"/>
                <w:lang w:eastAsia="en-US"/>
              </w:rPr>
              <w:t>15</w:t>
            </w:r>
          </w:p>
        </w:tc>
      </w:tr>
      <w:tr w:rsidR="00F3585C" w:rsidRPr="00902464" w:rsidTr="00D97953">
        <w:trPr>
          <w:trHeight w:val="280"/>
        </w:trPr>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F3585C" w:rsidRPr="00057721" w:rsidRDefault="00F3585C" w:rsidP="00627E23">
            <w:pPr>
              <w:shd w:val="clear" w:color="auto" w:fill="FFFFFF"/>
              <w:rPr>
                <w:sz w:val="24"/>
                <w:szCs w:val="24"/>
                <w:shd w:val="clear" w:color="auto" w:fill="FFFFFF"/>
              </w:rPr>
            </w:pPr>
            <w:r w:rsidRPr="00057721">
              <w:rPr>
                <w:sz w:val="24"/>
                <w:szCs w:val="24"/>
                <w:shd w:val="clear" w:color="auto" w:fill="FFFFFF"/>
              </w:rPr>
              <w:t>Sunt amplasate mesele de lăcătuşărie şi cele combinate perpendicular cu ferestrele, iluminate din partea dreapta?</w:t>
            </w:r>
          </w:p>
        </w:tc>
        <w:tc>
          <w:tcPr>
            <w:tcW w:w="1137"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r w:rsidRPr="00057721">
              <w:t>Pct. 36, 2) HG 1204/2010</w:t>
            </w:r>
          </w:p>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r w:rsidRPr="00057721">
              <w:rPr>
                <w:rFonts w:eastAsia="Calibri"/>
                <w:b/>
                <w:sz w:val="24"/>
                <w:szCs w:val="24"/>
                <w:lang w:eastAsia="en-US"/>
              </w:rPr>
              <w:t>15</w:t>
            </w:r>
          </w:p>
        </w:tc>
      </w:tr>
      <w:tr w:rsidR="00F3585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F3585C" w:rsidRPr="00057721" w:rsidRDefault="00F3585C" w:rsidP="00627E23">
            <w:pPr>
              <w:shd w:val="clear" w:color="auto" w:fill="FFFFFF"/>
              <w:rPr>
                <w:sz w:val="24"/>
                <w:szCs w:val="24"/>
                <w:shd w:val="clear" w:color="auto" w:fill="FFFFFF"/>
              </w:rPr>
            </w:pPr>
            <w:r w:rsidRPr="00057721">
              <w:rPr>
                <w:sz w:val="24"/>
                <w:szCs w:val="24"/>
                <w:shd w:val="clear" w:color="auto" w:fill="FFFFFF"/>
              </w:rPr>
              <w:t>Este respectată distanţa între menghine de 90-100 cm?</w:t>
            </w:r>
          </w:p>
        </w:tc>
        <w:tc>
          <w:tcPr>
            <w:tcW w:w="1137"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r w:rsidRPr="00057721">
              <w:t>Pct. 36,2) HG 1204/2010</w:t>
            </w:r>
          </w:p>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r w:rsidRPr="00057721">
              <w:rPr>
                <w:rFonts w:eastAsia="Calibri"/>
                <w:b/>
                <w:sz w:val="24"/>
                <w:szCs w:val="24"/>
                <w:lang w:eastAsia="en-US"/>
              </w:rPr>
              <w:t>18</w:t>
            </w:r>
          </w:p>
        </w:tc>
      </w:tr>
      <w:tr w:rsidR="00F3585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F3585C" w:rsidRPr="00057721" w:rsidRDefault="00F3585C" w:rsidP="00627E23">
            <w:pPr>
              <w:shd w:val="clear" w:color="auto" w:fill="FFFFFF"/>
              <w:rPr>
                <w:sz w:val="24"/>
                <w:szCs w:val="24"/>
                <w:shd w:val="clear" w:color="auto" w:fill="FFFFFF"/>
              </w:rPr>
            </w:pPr>
            <w:r w:rsidRPr="00057721">
              <w:rPr>
                <w:sz w:val="24"/>
                <w:szCs w:val="24"/>
                <w:shd w:val="clear" w:color="auto" w:fill="FFFFFF"/>
              </w:rPr>
              <w:t>Sunt dotate mesele de lăcătuşărie şi cele combinate cu ecrane protectoare (cu lăţimea de 390 mm şi înălţimea de cel puţin 325 mm)?</w:t>
            </w:r>
          </w:p>
        </w:tc>
        <w:tc>
          <w:tcPr>
            <w:tcW w:w="1137"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r w:rsidRPr="00057721">
              <w:t>Pct. 36,3) HG 1204/2010</w:t>
            </w:r>
          </w:p>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r w:rsidRPr="00057721">
              <w:rPr>
                <w:rFonts w:eastAsia="Calibri"/>
                <w:b/>
                <w:sz w:val="24"/>
                <w:szCs w:val="24"/>
                <w:lang w:eastAsia="en-US"/>
              </w:rPr>
              <w:t>18</w:t>
            </w:r>
          </w:p>
        </w:tc>
      </w:tr>
      <w:tr w:rsidR="00F3585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F3585C" w:rsidRPr="00057721" w:rsidRDefault="00F3585C" w:rsidP="00627E23">
            <w:pPr>
              <w:shd w:val="clear" w:color="auto" w:fill="FFFFFF"/>
              <w:rPr>
                <w:sz w:val="24"/>
                <w:szCs w:val="24"/>
                <w:shd w:val="clear" w:color="auto" w:fill="FFFFFF"/>
              </w:rPr>
            </w:pPr>
            <w:r w:rsidRPr="00057721">
              <w:rPr>
                <w:sz w:val="24"/>
                <w:szCs w:val="24"/>
                <w:shd w:val="clear" w:color="auto" w:fill="FFFFFF"/>
              </w:rPr>
              <w:t>Sunt amplasate strungurile paralel cu ferestrele, sau sub un unghi de 20-30°?</w:t>
            </w:r>
          </w:p>
        </w:tc>
        <w:tc>
          <w:tcPr>
            <w:tcW w:w="1137"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r w:rsidRPr="00057721">
              <w:t>Pct. 36,4) HG 1204/2010</w:t>
            </w:r>
          </w:p>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r w:rsidRPr="00057721">
              <w:rPr>
                <w:rFonts w:eastAsia="Calibri"/>
                <w:b/>
                <w:sz w:val="24"/>
                <w:szCs w:val="24"/>
                <w:lang w:eastAsia="en-US"/>
              </w:rPr>
              <w:t>15</w:t>
            </w:r>
          </w:p>
        </w:tc>
      </w:tr>
      <w:tr w:rsidR="00F3585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F3585C" w:rsidRPr="00057721" w:rsidRDefault="00F3585C" w:rsidP="00627E23">
            <w:pPr>
              <w:shd w:val="clear" w:color="auto" w:fill="FFFFFF"/>
              <w:rPr>
                <w:sz w:val="24"/>
                <w:szCs w:val="24"/>
                <w:shd w:val="clear" w:color="auto" w:fill="FFFFFF"/>
              </w:rPr>
            </w:pPr>
            <w:r w:rsidRPr="00057721">
              <w:rPr>
                <w:sz w:val="24"/>
                <w:szCs w:val="24"/>
                <w:shd w:val="clear" w:color="auto" w:fill="FFFFFF"/>
              </w:rPr>
              <w:t>Sunt amplasate mesele de tâmplărie sub un unghi de 45°de la ferestre sau perpendicular, astfel ca lumina cade din stânga?</w:t>
            </w:r>
          </w:p>
        </w:tc>
        <w:tc>
          <w:tcPr>
            <w:tcW w:w="1137"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r w:rsidRPr="00057721">
              <w:t>Pct. 36, 5) HG 1204/2010</w:t>
            </w:r>
          </w:p>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r w:rsidRPr="00057721">
              <w:rPr>
                <w:rFonts w:eastAsia="Calibri"/>
                <w:b/>
                <w:sz w:val="24"/>
                <w:szCs w:val="24"/>
                <w:lang w:eastAsia="en-US"/>
              </w:rPr>
              <w:t>15</w:t>
            </w:r>
          </w:p>
        </w:tc>
      </w:tr>
      <w:tr w:rsidR="00F3585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F3585C" w:rsidRPr="00057721" w:rsidRDefault="00F3585C" w:rsidP="00627E23">
            <w:pPr>
              <w:shd w:val="clear" w:color="auto" w:fill="FFFFFF"/>
              <w:rPr>
                <w:sz w:val="24"/>
                <w:szCs w:val="24"/>
                <w:shd w:val="clear" w:color="auto" w:fill="FFFFFF"/>
              </w:rPr>
            </w:pPr>
            <w:r w:rsidRPr="00057721">
              <w:rPr>
                <w:sz w:val="24"/>
                <w:szCs w:val="24"/>
                <w:shd w:val="clear" w:color="auto" w:fill="FFFFFF"/>
              </w:rPr>
              <w:t>Este respectată distanţa între mese de 80 cm?</w:t>
            </w:r>
          </w:p>
        </w:tc>
        <w:tc>
          <w:tcPr>
            <w:tcW w:w="1137"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r w:rsidRPr="00057721">
              <w:t>Pct. 36,5) HG 1204/2010</w:t>
            </w:r>
          </w:p>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r w:rsidRPr="00057721">
              <w:rPr>
                <w:rFonts w:eastAsia="Calibri"/>
                <w:b/>
                <w:sz w:val="24"/>
                <w:szCs w:val="24"/>
                <w:lang w:eastAsia="en-US"/>
              </w:rPr>
              <w:t>15</w:t>
            </w:r>
          </w:p>
        </w:tc>
      </w:tr>
      <w:tr w:rsidR="00F3585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F3585C" w:rsidRPr="00057721" w:rsidRDefault="00F3585C" w:rsidP="00627E23">
            <w:pPr>
              <w:shd w:val="clear" w:color="auto" w:fill="FFFFFF"/>
              <w:rPr>
                <w:sz w:val="24"/>
                <w:szCs w:val="24"/>
                <w:shd w:val="clear" w:color="auto" w:fill="FFFFFF"/>
              </w:rPr>
            </w:pPr>
            <w:r w:rsidRPr="00057721">
              <w:rPr>
                <w:sz w:val="24"/>
                <w:szCs w:val="24"/>
                <w:shd w:val="clear" w:color="auto" w:fill="FFFFFF"/>
              </w:rPr>
              <w:t>Dispun de suprafață metalică mesele la care se efectuează sudarea?</w:t>
            </w:r>
          </w:p>
        </w:tc>
        <w:tc>
          <w:tcPr>
            <w:tcW w:w="1137"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r w:rsidRPr="00057721">
              <w:t>Pct. 36,6) HG 1204/2010</w:t>
            </w:r>
          </w:p>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r w:rsidRPr="00057721">
              <w:rPr>
                <w:rFonts w:eastAsia="Calibri"/>
                <w:b/>
                <w:sz w:val="24"/>
                <w:szCs w:val="24"/>
                <w:lang w:eastAsia="en-US"/>
              </w:rPr>
              <w:t>18</w:t>
            </w:r>
          </w:p>
        </w:tc>
      </w:tr>
      <w:tr w:rsidR="00F3585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F3585C" w:rsidRPr="00057721" w:rsidRDefault="00F3585C" w:rsidP="00627E23">
            <w:pPr>
              <w:shd w:val="clear" w:color="auto" w:fill="FFFFFF"/>
              <w:rPr>
                <w:sz w:val="24"/>
                <w:szCs w:val="24"/>
                <w:shd w:val="clear" w:color="auto" w:fill="FFFFFF"/>
              </w:rPr>
            </w:pPr>
            <w:r w:rsidRPr="00057721">
              <w:rPr>
                <w:sz w:val="24"/>
                <w:szCs w:val="24"/>
                <w:shd w:val="clear" w:color="auto" w:fill="FFFFFF"/>
              </w:rPr>
              <w:t>Sunt asigurate mesele la care se efectuează sudarea cu instalaţii de ventilare locală?</w:t>
            </w:r>
          </w:p>
        </w:tc>
        <w:tc>
          <w:tcPr>
            <w:tcW w:w="1137"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r w:rsidRPr="00057721">
              <w:t>Pct. 36,6) HG 1204/2010</w:t>
            </w:r>
          </w:p>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r w:rsidRPr="00057721">
              <w:rPr>
                <w:rFonts w:eastAsia="Calibri"/>
                <w:b/>
                <w:sz w:val="24"/>
                <w:szCs w:val="24"/>
                <w:lang w:eastAsia="en-US"/>
              </w:rPr>
              <w:t>18</w:t>
            </w:r>
          </w:p>
        </w:tc>
      </w:tr>
      <w:tr w:rsidR="00F3585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F3585C" w:rsidRPr="00057721" w:rsidRDefault="00F3585C" w:rsidP="00627E23">
            <w:pPr>
              <w:shd w:val="clear" w:color="auto" w:fill="FFFFFF"/>
              <w:rPr>
                <w:sz w:val="24"/>
                <w:szCs w:val="24"/>
                <w:shd w:val="clear" w:color="auto" w:fill="FFFFFF"/>
              </w:rPr>
            </w:pPr>
            <w:r w:rsidRPr="00057721">
              <w:rPr>
                <w:sz w:val="24"/>
                <w:szCs w:val="24"/>
                <w:shd w:val="clear" w:color="auto" w:fill="FFFFFF"/>
              </w:rPr>
              <w:t>Sunt instalate maşinile de frezat paralel cu ferestrele?</w:t>
            </w:r>
          </w:p>
        </w:tc>
        <w:tc>
          <w:tcPr>
            <w:tcW w:w="1137"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r w:rsidRPr="00057721">
              <w:t>Pct. 36, 7) HG 1204/2010</w:t>
            </w:r>
          </w:p>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r w:rsidRPr="00057721">
              <w:rPr>
                <w:rFonts w:eastAsia="Calibri"/>
                <w:b/>
                <w:sz w:val="24"/>
                <w:szCs w:val="24"/>
                <w:lang w:eastAsia="en-US"/>
              </w:rPr>
              <w:t>15</w:t>
            </w:r>
          </w:p>
        </w:tc>
      </w:tr>
      <w:tr w:rsidR="00F3585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F3585C" w:rsidRPr="00057721" w:rsidRDefault="00F3585C" w:rsidP="00627E23">
            <w:pPr>
              <w:shd w:val="clear" w:color="auto" w:fill="FFFFFF"/>
              <w:rPr>
                <w:sz w:val="24"/>
                <w:szCs w:val="24"/>
                <w:shd w:val="clear" w:color="auto" w:fill="FFFFFF"/>
              </w:rPr>
            </w:pPr>
            <w:r w:rsidRPr="00057721">
              <w:rPr>
                <w:sz w:val="24"/>
                <w:szCs w:val="24"/>
                <w:shd w:val="clear" w:color="auto" w:fill="FFFFFF"/>
              </w:rPr>
              <w:t>Sunt dotate cu instrumente de lăcătuşărie şi tâmplărie de diferite dimensiuni, care se utilizează conform vârstei elevilor?</w:t>
            </w:r>
          </w:p>
        </w:tc>
        <w:tc>
          <w:tcPr>
            <w:tcW w:w="1137"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r w:rsidRPr="00057721">
              <w:t>Pct. 36, 8) HG 1204/2010</w:t>
            </w:r>
          </w:p>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r w:rsidRPr="00057721">
              <w:rPr>
                <w:rFonts w:eastAsia="Calibri"/>
                <w:b/>
                <w:sz w:val="24"/>
                <w:szCs w:val="24"/>
                <w:lang w:eastAsia="en-US"/>
              </w:rPr>
              <w:t>15</w:t>
            </w:r>
          </w:p>
        </w:tc>
      </w:tr>
      <w:tr w:rsidR="00F3585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F3585C" w:rsidRPr="00057721" w:rsidRDefault="00F3585C" w:rsidP="00627E23">
            <w:pPr>
              <w:shd w:val="clear" w:color="auto" w:fill="FFFFFF"/>
              <w:rPr>
                <w:sz w:val="24"/>
                <w:szCs w:val="24"/>
                <w:shd w:val="clear" w:color="auto" w:fill="FFFFFF"/>
              </w:rPr>
            </w:pPr>
            <w:r w:rsidRPr="00057721">
              <w:rPr>
                <w:sz w:val="24"/>
                <w:szCs w:val="24"/>
                <w:shd w:val="clear" w:color="auto" w:fill="FFFFFF"/>
              </w:rPr>
              <w:t>Este dotat utilajul, care serveşte ca sursă de praf, de sisteme de ventilare locală şi generală?</w:t>
            </w:r>
          </w:p>
        </w:tc>
        <w:tc>
          <w:tcPr>
            <w:tcW w:w="1137"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r w:rsidRPr="00057721">
              <w:t>Pct. 36, 9) HG 1204/2010</w:t>
            </w:r>
          </w:p>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r w:rsidRPr="00057721">
              <w:rPr>
                <w:rFonts w:eastAsia="Calibri"/>
                <w:b/>
                <w:sz w:val="24"/>
                <w:szCs w:val="24"/>
                <w:lang w:eastAsia="en-US"/>
              </w:rPr>
              <w:t>18</w:t>
            </w:r>
          </w:p>
        </w:tc>
      </w:tr>
      <w:tr w:rsidR="00F3585C"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F3585C" w:rsidRPr="00057721" w:rsidRDefault="00F3585C" w:rsidP="00627E23">
            <w:pPr>
              <w:shd w:val="clear" w:color="auto" w:fill="FFFFFF"/>
              <w:rPr>
                <w:sz w:val="24"/>
                <w:szCs w:val="24"/>
                <w:shd w:val="clear" w:color="auto" w:fill="FFFFFF"/>
              </w:rPr>
            </w:pPr>
            <w:r w:rsidRPr="00057721">
              <w:rPr>
                <w:sz w:val="24"/>
                <w:szCs w:val="24"/>
                <w:shd w:val="clear" w:color="auto" w:fill="FFFFFF"/>
              </w:rPr>
              <w:t>Sunt prezente avizele sanitare pentru materialele utilizate la organizarea ocupaţiilor de artă tehnică?</w:t>
            </w:r>
          </w:p>
        </w:tc>
        <w:tc>
          <w:tcPr>
            <w:tcW w:w="1137"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r w:rsidRPr="00057721">
              <w:t>Pct. 36, 10) HG 1204/2010</w:t>
            </w:r>
          </w:p>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tc>
        <w:tc>
          <w:tcPr>
            <w:tcW w:w="709"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F3585C" w:rsidRPr="00057721" w:rsidRDefault="00F3585C" w:rsidP="00627E23">
            <w:pPr>
              <w:jc w:val="center"/>
              <w:rPr>
                <w:rFonts w:eastAsia="Calibri"/>
                <w:b/>
                <w:sz w:val="24"/>
                <w:szCs w:val="24"/>
                <w:lang w:eastAsia="en-US"/>
              </w:rPr>
            </w:pPr>
            <w:r w:rsidRPr="00057721">
              <w:rPr>
                <w:rFonts w:eastAsia="Calibri"/>
                <w:b/>
                <w:sz w:val="24"/>
                <w:szCs w:val="24"/>
                <w:lang w:eastAsia="en-US"/>
              </w:rPr>
              <w:t>18</w:t>
            </w:r>
          </w:p>
        </w:tc>
      </w:tr>
      <w:tr w:rsidR="0058543E"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58543E" w:rsidRPr="00057721" w:rsidRDefault="0058543E" w:rsidP="0058543E">
            <w:pPr>
              <w:shd w:val="clear" w:color="auto" w:fill="FFFFFF"/>
              <w:rPr>
                <w:sz w:val="24"/>
                <w:szCs w:val="24"/>
                <w:shd w:val="clear" w:color="auto" w:fill="FFFFFF"/>
              </w:rPr>
            </w:pPr>
            <w:r w:rsidRPr="00057721">
              <w:rPr>
                <w:sz w:val="24"/>
                <w:szCs w:val="24"/>
                <w:shd w:val="clear" w:color="auto" w:fill="FFFFFF"/>
              </w:rPr>
              <w:t>Sunt respectate criteriile igienice ale condiţiilor admisibile şi tipurilor de lucrări pentru instruirea profesională, confirmate prin rezultate al investigațiilor de laborator?</w:t>
            </w:r>
          </w:p>
        </w:tc>
        <w:tc>
          <w:tcPr>
            <w:tcW w:w="1137"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9F6265">
            <w:r w:rsidRPr="00057721">
              <w:t>Pct. 36, 10) HG 1204/2010</w:t>
            </w:r>
          </w:p>
        </w:tc>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9F6265"/>
        </w:tc>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9F6265">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9F6265">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9F6265">
            <w:pPr>
              <w:jc w:val="center"/>
              <w:rPr>
                <w:rFonts w:eastAsia="Calibri"/>
                <w:b/>
                <w:sz w:val="24"/>
                <w:szCs w:val="24"/>
                <w:lang w:eastAsia="en-US"/>
              </w:rPr>
            </w:pPr>
            <w:r w:rsidRPr="00057721">
              <w:rPr>
                <w:rFonts w:eastAsia="Calibri"/>
                <w:b/>
                <w:sz w:val="24"/>
                <w:szCs w:val="24"/>
                <w:lang w:eastAsia="en-US"/>
              </w:rPr>
              <w:t>18</w:t>
            </w:r>
          </w:p>
        </w:tc>
      </w:tr>
      <w:tr w:rsidR="0058543E"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58543E" w:rsidRPr="00057721" w:rsidRDefault="0058543E" w:rsidP="00627E23">
            <w:pPr>
              <w:shd w:val="clear" w:color="auto" w:fill="FFFFFF"/>
              <w:rPr>
                <w:b/>
                <w:bCs/>
                <w:sz w:val="24"/>
                <w:szCs w:val="24"/>
                <w:u w:val="single"/>
                <w:shd w:val="clear" w:color="auto" w:fill="FFFFFF"/>
              </w:rPr>
            </w:pPr>
            <w:r w:rsidRPr="00057721">
              <w:rPr>
                <w:b/>
                <w:bCs/>
                <w:sz w:val="24"/>
                <w:szCs w:val="24"/>
                <w:u w:val="single"/>
                <w:shd w:val="clear" w:color="auto" w:fill="FFFFFF"/>
              </w:rPr>
              <w:t>Sălile de sport.</w:t>
            </w:r>
          </w:p>
          <w:p w:rsidR="0058543E" w:rsidRPr="00057721" w:rsidRDefault="0058543E" w:rsidP="00627E23">
            <w:pPr>
              <w:shd w:val="clear" w:color="auto" w:fill="FFFFFF"/>
              <w:rPr>
                <w:sz w:val="24"/>
                <w:szCs w:val="24"/>
              </w:rPr>
            </w:pPr>
            <w:r w:rsidRPr="00057721">
              <w:rPr>
                <w:sz w:val="24"/>
                <w:szCs w:val="24"/>
              </w:rPr>
              <w:t>Se respectă parametrii suprafeței sălii de sport, reieșind  din cel puţin 4 m</w:t>
            </w:r>
            <w:r w:rsidRPr="00057721">
              <w:rPr>
                <w:sz w:val="24"/>
                <w:szCs w:val="24"/>
                <w:vertAlign w:val="superscript"/>
              </w:rPr>
              <w:t>2</w:t>
            </w:r>
            <w:r w:rsidRPr="00057721">
              <w:rPr>
                <w:sz w:val="24"/>
                <w:szCs w:val="24"/>
              </w:rPr>
              <w:t xml:space="preserve"> </w:t>
            </w:r>
            <w:r w:rsidRPr="00057721">
              <w:rPr>
                <w:sz w:val="24"/>
                <w:szCs w:val="24"/>
                <w:shd w:val="clear" w:color="auto" w:fill="FFFFFF"/>
              </w:rPr>
              <w:t>pentru 1 elev</w:t>
            </w:r>
            <w:r w:rsidRPr="00057721">
              <w:rPr>
                <w:sz w:val="24"/>
                <w:szCs w:val="24"/>
              </w:rPr>
              <w:t>?</w:t>
            </w:r>
          </w:p>
        </w:tc>
        <w:tc>
          <w:tcPr>
            <w:tcW w:w="1137"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r w:rsidRPr="00057721">
              <w:t>Pct. 38, 1) HG 1204/2010</w:t>
            </w:r>
          </w:p>
        </w:tc>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tc>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r w:rsidRPr="00057721">
              <w:rPr>
                <w:rFonts w:eastAsia="Calibri"/>
                <w:b/>
                <w:sz w:val="24"/>
                <w:szCs w:val="24"/>
                <w:lang w:eastAsia="en-US"/>
              </w:rPr>
              <w:t>15</w:t>
            </w:r>
          </w:p>
        </w:tc>
      </w:tr>
      <w:tr w:rsidR="0058543E"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58543E" w:rsidRPr="00057721" w:rsidRDefault="0058543E" w:rsidP="00627E23">
            <w:pPr>
              <w:shd w:val="clear" w:color="auto" w:fill="FFFFFF"/>
              <w:rPr>
                <w:sz w:val="24"/>
                <w:szCs w:val="24"/>
                <w:shd w:val="clear" w:color="auto" w:fill="FFFFFF"/>
              </w:rPr>
            </w:pPr>
            <w:r w:rsidRPr="00057721">
              <w:rPr>
                <w:sz w:val="24"/>
                <w:szCs w:val="24"/>
                <w:shd w:val="clear" w:color="auto" w:fill="FFFFFF"/>
              </w:rPr>
              <w:t>Este suprafața duşumelei netedă, fără fisuri şi defecte, confecționată din lemn sau acoperită cu linoleum cu destinaţie specială?</w:t>
            </w:r>
          </w:p>
        </w:tc>
        <w:tc>
          <w:tcPr>
            <w:tcW w:w="1137"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r w:rsidRPr="00057721">
              <w:t>Pct. 38, 2) HG 1204/2010</w:t>
            </w:r>
          </w:p>
        </w:tc>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tc>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r w:rsidRPr="00057721">
              <w:rPr>
                <w:rFonts w:eastAsia="Calibri"/>
                <w:b/>
                <w:sz w:val="24"/>
                <w:szCs w:val="24"/>
                <w:lang w:eastAsia="en-US"/>
              </w:rPr>
              <w:t>15</w:t>
            </w:r>
          </w:p>
        </w:tc>
      </w:tr>
      <w:tr w:rsidR="0058543E"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58543E" w:rsidRPr="00057721" w:rsidRDefault="0058543E" w:rsidP="00627E23">
            <w:pPr>
              <w:shd w:val="clear" w:color="auto" w:fill="FFFFFF"/>
              <w:rPr>
                <w:sz w:val="24"/>
                <w:szCs w:val="24"/>
                <w:shd w:val="clear" w:color="auto" w:fill="FFFFFF"/>
              </w:rPr>
            </w:pPr>
            <w:r w:rsidRPr="00057721">
              <w:rPr>
                <w:sz w:val="24"/>
                <w:szCs w:val="24"/>
                <w:shd w:val="clear" w:color="auto" w:fill="FFFFFF"/>
              </w:rPr>
              <w:t>Sunt pereții sălii de sport lipsite de proeminenţe, cornişe?</w:t>
            </w:r>
          </w:p>
        </w:tc>
        <w:tc>
          <w:tcPr>
            <w:tcW w:w="1137"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r w:rsidRPr="00057721">
              <w:t>Pct. 38, 3) HG 1204/2010</w:t>
            </w:r>
          </w:p>
        </w:tc>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tc>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r w:rsidRPr="00057721">
              <w:rPr>
                <w:rFonts w:eastAsia="Calibri"/>
                <w:b/>
                <w:sz w:val="24"/>
                <w:szCs w:val="24"/>
                <w:lang w:eastAsia="en-US"/>
              </w:rPr>
              <w:t>15</w:t>
            </w:r>
          </w:p>
        </w:tc>
      </w:tr>
      <w:tr w:rsidR="0058543E"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58543E" w:rsidRPr="00057721" w:rsidRDefault="0058543E" w:rsidP="00627E23">
            <w:pPr>
              <w:shd w:val="clear" w:color="auto" w:fill="FFFFFF"/>
              <w:rPr>
                <w:sz w:val="24"/>
                <w:szCs w:val="24"/>
                <w:shd w:val="clear" w:color="auto" w:fill="FFFFFF"/>
              </w:rPr>
            </w:pPr>
            <w:r w:rsidRPr="00057721">
              <w:rPr>
                <w:sz w:val="24"/>
                <w:szCs w:val="24"/>
                <w:shd w:val="clear" w:color="auto" w:fill="FFFFFF"/>
              </w:rPr>
              <w:t>Sunt pereții sălii de sport vopsiţi cu vopsea de ulei?</w:t>
            </w:r>
          </w:p>
        </w:tc>
        <w:tc>
          <w:tcPr>
            <w:tcW w:w="1137"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r w:rsidRPr="00057721">
              <w:t>Pct. 38, 3) HG 1204/2010</w:t>
            </w:r>
          </w:p>
        </w:tc>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tc>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r w:rsidRPr="00057721">
              <w:rPr>
                <w:rFonts w:eastAsia="Calibri"/>
                <w:b/>
                <w:sz w:val="24"/>
                <w:szCs w:val="24"/>
                <w:lang w:eastAsia="en-US"/>
              </w:rPr>
              <w:t>15</w:t>
            </w:r>
          </w:p>
        </w:tc>
      </w:tr>
      <w:tr w:rsidR="0058543E"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58543E" w:rsidRPr="00057721" w:rsidRDefault="0058543E" w:rsidP="00627E23">
            <w:pPr>
              <w:shd w:val="clear" w:color="auto" w:fill="FFFFFF"/>
              <w:rPr>
                <w:sz w:val="24"/>
                <w:szCs w:val="24"/>
                <w:shd w:val="clear" w:color="auto" w:fill="FFFFFF"/>
              </w:rPr>
            </w:pPr>
            <w:r w:rsidRPr="00057721">
              <w:rPr>
                <w:sz w:val="24"/>
                <w:szCs w:val="24"/>
                <w:shd w:val="clear" w:color="auto" w:fill="FFFFFF"/>
              </w:rPr>
              <w:t>Sunt amplasate caloriferele sub ferestre în nişe şi închise prin grilaje?</w:t>
            </w:r>
          </w:p>
        </w:tc>
        <w:tc>
          <w:tcPr>
            <w:tcW w:w="1137"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r w:rsidRPr="00057721">
              <w:t>Pct. 38, 4) HG 1204/2010</w:t>
            </w:r>
          </w:p>
        </w:tc>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tc>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r w:rsidRPr="00057721">
              <w:rPr>
                <w:rFonts w:eastAsia="Calibri"/>
                <w:b/>
                <w:sz w:val="24"/>
                <w:szCs w:val="24"/>
                <w:lang w:eastAsia="en-US"/>
              </w:rPr>
              <w:t>18</w:t>
            </w:r>
          </w:p>
        </w:tc>
      </w:tr>
      <w:tr w:rsidR="0058543E"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58543E" w:rsidRPr="00057721" w:rsidRDefault="0058543E" w:rsidP="00627E23">
            <w:pPr>
              <w:shd w:val="clear" w:color="auto" w:fill="FFFFFF"/>
              <w:rPr>
                <w:sz w:val="24"/>
                <w:szCs w:val="24"/>
                <w:shd w:val="clear" w:color="auto" w:fill="FFFFFF"/>
              </w:rPr>
            </w:pPr>
            <w:r w:rsidRPr="00057721">
              <w:rPr>
                <w:sz w:val="24"/>
                <w:szCs w:val="24"/>
                <w:shd w:val="clear" w:color="auto" w:fill="FFFFFF"/>
              </w:rPr>
              <w:t>Sunt dotate ferestrele sălii de sport cu instalaţii de protecţie?</w:t>
            </w:r>
          </w:p>
        </w:tc>
        <w:tc>
          <w:tcPr>
            <w:tcW w:w="1137"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r w:rsidRPr="00057721">
              <w:t>Pct. 38, 4) HG 1204/2010</w:t>
            </w:r>
          </w:p>
        </w:tc>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tc>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r w:rsidRPr="00057721">
              <w:rPr>
                <w:rFonts w:eastAsia="Calibri"/>
                <w:b/>
                <w:sz w:val="24"/>
                <w:szCs w:val="24"/>
                <w:lang w:eastAsia="en-US"/>
              </w:rPr>
              <w:t>18</w:t>
            </w:r>
          </w:p>
        </w:tc>
      </w:tr>
      <w:tr w:rsidR="0058543E"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58543E" w:rsidRPr="00057721" w:rsidRDefault="0058543E" w:rsidP="00627E23">
            <w:pPr>
              <w:shd w:val="clear" w:color="auto" w:fill="FFFFFF"/>
              <w:rPr>
                <w:sz w:val="24"/>
                <w:szCs w:val="24"/>
                <w:shd w:val="clear" w:color="auto" w:fill="FFFFFF"/>
              </w:rPr>
            </w:pPr>
            <w:r w:rsidRPr="00057721">
              <w:rPr>
                <w:sz w:val="24"/>
                <w:szCs w:val="24"/>
                <w:shd w:val="clear" w:color="auto" w:fill="FFFFFF"/>
              </w:rPr>
              <w:t>Este amenajat manej sportiv (42x18 m) la în şcoala sportivă cu capacitatea de 160-180 elevi?</w:t>
            </w:r>
          </w:p>
        </w:tc>
        <w:tc>
          <w:tcPr>
            <w:tcW w:w="1137"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r w:rsidRPr="00057721">
              <w:t>Pct. 38, 5) HG 1204/2010</w:t>
            </w:r>
          </w:p>
        </w:tc>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tc>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CC48FA">
            <w:pPr>
              <w:jc w:val="center"/>
              <w:rPr>
                <w:rFonts w:eastAsia="Calibri"/>
                <w:b/>
                <w:sz w:val="24"/>
                <w:szCs w:val="24"/>
                <w:lang w:val="ru-RU" w:eastAsia="en-US"/>
              </w:rPr>
            </w:pPr>
            <w:r w:rsidRPr="00057721">
              <w:rPr>
                <w:rFonts w:eastAsia="Calibri"/>
                <w:b/>
                <w:sz w:val="24"/>
                <w:szCs w:val="24"/>
                <w:lang w:eastAsia="en-US"/>
              </w:rPr>
              <w:t>1</w:t>
            </w:r>
            <w:r w:rsidR="00CC48FA" w:rsidRPr="00057721">
              <w:rPr>
                <w:rFonts w:eastAsia="Calibri"/>
                <w:b/>
                <w:sz w:val="24"/>
                <w:szCs w:val="24"/>
                <w:lang w:val="ru-RU" w:eastAsia="en-US"/>
              </w:rPr>
              <w:t>0</w:t>
            </w:r>
          </w:p>
        </w:tc>
      </w:tr>
      <w:tr w:rsidR="0058543E"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58543E" w:rsidRPr="00057721" w:rsidRDefault="0058543E" w:rsidP="00627E23">
            <w:pPr>
              <w:shd w:val="clear" w:color="auto" w:fill="FFFFFF"/>
              <w:rPr>
                <w:sz w:val="24"/>
                <w:szCs w:val="24"/>
                <w:shd w:val="clear" w:color="auto" w:fill="FFFFFF"/>
              </w:rPr>
            </w:pPr>
            <w:r w:rsidRPr="00057721">
              <w:rPr>
                <w:sz w:val="24"/>
                <w:szCs w:val="24"/>
                <w:shd w:val="clear" w:color="auto" w:fill="FFFFFF"/>
              </w:rPr>
              <w:t>Este amenajată încăpere specială pentru păstrarea inventarului sportiv?</w:t>
            </w:r>
          </w:p>
        </w:tc>
        <w:tc>
          <w:tcPr>
            <w:tcW w:w="1137"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r w:rsidRPr="00057721">
              <w:t>Pct. 38, 6) HG 1204/2010</w:t>
            </w:r>
          </w:p>
        </w:tc>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tc>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r w:rsidRPr="00057721">
              <w:rPr>
                <w:rFonts w:eastAsia="Calibri"/>
                <w:b/>
                <w:sz w:val="24"/>
                <w:szCs w:val="24"/>
                <w:lang w:eastAsia="en-US"/>
              </w:rPr>
              <w:t>15</w:t>
            </w:r>
          </w:p>
        </w:tc>
      </w:tr>
      <w:tr w:rsidR="0058543E"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58543E" w:rsidRPr="00057721" w:rsidRDefault="0058543E" w:rsidP="00627E23">
            <w:pPr>
              <w:shd w:val="clear" w:color="auto" w:fill="FFFFFF"/>
              <w:rPr>
                <w:sz w:val="24"/>
                <w:szCs w:val="24"/>
                <w:shd w:val="clear" w:color="auto" w:fill="FFFFFF"/>
              </w:rPr>
            </w:pPr>
            <w:r w:rsidRPr="00057721">
              <w:rPr>
                <w:sz w:val="24"/>
                <w:szCs w:val="24"/>
                <w:shd w:val="clear" w:color="auto" w:fill="FFFFFF"/>
              </w:rPr>
              <w:t>Este așternut în sala de lupte la distanță de 2 m de la perete covor moale acoperit cu o prelată, de asupra căreia este întins şi fixat un înveliş din ţesătură trainică şi moale, fără suturi groase?</w:t>
            </w:r>
          </w:p>
        </w:tc>
        <w:tc>
          <w:tcPr>
            <w:tcW w:w="1137"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r w:rsidRPr="00057721">
              <w:t>Pct. 38, 7) HG 1204/2010</w:t>
            </w:r>
          </w:p>
        </w:tc>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tc>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r w:rsidRPr="00057721">
              <w:rPr>
                <w:rFonts w:eastAsia="Calibri"/>
                <w:b/>
                <w:sz w:val="24"/>
                <w:szCs w:val="24"/>
                <w:lang w:eastAsia="en-US"/>
              </w:rPr>
              <w:t>15</w:t>
            </w:r>
          </w:p>
        </w:tc>
      </w:tr>
      <w:tr w:rsidR="0058543E"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58543E" w:rsidRPr="00057721" w:rsidRDefault="0058543E" w:rsidP="00627E23">
            <w:pPr>
              <w:shd w:val="clear" w:color="auto" w:fill="FFFFFF"/>
              <w:rPr>
                <w:sz w:val="24"/>
                <w:szCs w:val="24"/>
                <w:shd w:val="clear" w:color="auto" w:fill="FFFFFF"/>
              </w:rPr>
            </w:pPr>
            <w:r w:rsidRPr="00057721">
              <w:rPr>
                <w:sz w:val="24"/>
                <w:szCs w:val="24"/>
                <w:shd w:val="clear" w:color="auto" w:fill="FFFFFF"/>
              </w:rPr>
              <w:t>Este dotată sala de sport cu saltele pentru sărituri,  suprafaţa cărora nu este lunecoasă, umplutura uniformă după conţinut şi formate din materiale uşor supuse curăţirii de praf?</w:t>
            </w:r>
          </w:p>
        </w:tc>
        <w:tc>
          <w:tcPr>
            <w:tcW w:w="1137"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r w:rsidRPr="00057721">
              <w:t>Pct. 38, 8) HG 1204/2010</w:t>
            </w:r>
          </w:p>
        </w:tc>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tc>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r w:rsidRPr="00057721">
              <w:rPr>
                <w:rFonts w:eastAsia="Calibri"/>
                <w:b/>
                <w:sz w:val="24"/>
                <w:szCs w:val="24"/>
                <w:lang w:eastAsia="en-US"/>
              </w:rPr>
              <w:t>15</w:t>
            </w:r>
          </w:p>
        </w:tc>
      </w:tr>
      <w:tr w:rsidR="0058543E"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58543E" w:rsidRPr="00057721" w:rsidRDefault="0058543E" w:rsidP="00627E23">
            <w:pPr>
              <w:shd w:val="clear" w:color="auto" w:fill="FFFFFF"/>
              <w:rPr>
                <w:sz w:val="24"/>
                <w:szCs w:val="24"/>
                <w:shd w:val="clear" w:color="auto" w:fill="FFFFFF"/>
              </w:rPr>
            </w:pPr>
            <w:r w:rsidRPr="00057721">
              <w:rPr>
                <w:sz w:val="24"/>
                <w:szCs w:val="24"/>
                <w:shd w:val="clear" w:color="auto" w:fill="FFFFFF"/>
              </w:rPr>
              <w:t xml:space="preserve">Este păstrată magnezia calcinată, utilizată pentru mâinile sportivilor în cutii cu capace? </w:t>
            </w:r>
          </w:p>
        </w:tc>
        <w:tc>
          <w:tcPr>
            <w:tcW w:w="1137"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r w:rsidRPr="00057721">
              <w:t>Pct. 38, 9) HG 1204/2010</w:t>
            </w:r>
          </w:p>
        </w:tc>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tc>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r w:rsidRPr="00057721">
              <w:rPr>
                <w:rFonts w:eastAsia="Calibri"/>
                <w:b/>
                <w:sz w:val="24"/>
                <w:szCs w:val="24"/>
                <w:lang w:eastAsia="en-US"/>
              </w:rPr>
              <w:t>15</w:t>
            </w:r>
          </w:p>
        </w:tc>
      </w:tr>
      <w:tr w:rsidR="0058543E" w:rsidRPr="00902464" w:rsidTr="00D97953">
        <w:trPr>
          <w:trHeight w:val="132"/>
        </w:trPr>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58543E" w:rsidRPr="00057721" w:rsidRDefault="0058543E" w:rsidP="00627E23">
            <w:pPr>
              <w:shd w:val="clear" w:color="auto" w:fill="FFFFFF"/>
              <w:rPr>
                <w:sz w:val="24"/>
                <w:szCs w:val="24"/>
                <w:shd w:val="clear" w:color="auto" w:fill="FFFFFF"/>
              </w:rPr>
            </w:pPr>
            <w:r w:rsidRPr="00057721">
              <w:rPr>
                <w:sz w:val="24"/>
                <w:szCs w:val="24"/>
                <w:shd w:val="clear" w:color="auto" w:fill="FFFFFF"/>
              </w:rPr>
              <w:t>Se mențin în stare sanitară satisfăcătoare, fără corpuri străine, terenurile pentru educaţia fizică şi sport în aer liber?</w:t>
            </w:r>
          </w:p>
        </w:tc>
        <w:tc>
          <w:tcPr>
            <w:tcW w:w="1137"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r w:rsidRPr="00057721">
              <w:t>Pct. 38, 10) HG 1204/2010</w:t>
            </w:r>
          </w:p>
        </w:tc>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tc>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r w:rsidRPr="00057721">
              <w:rPr>
                <w:rFonts w:eastAsia="Calibri"/>
                <w:b/>
                <w:sz w:val="24"/>
                <w:szCs w:val="24"/>
                <w:lang w:eastAsia="en-US"/>
              </w:rPr>
              <w:t>15</w:t>
            </w:r>
          </w:p>
        </w:tc>
      </w:tr>
      <w:tr w:rsidR="0058543E" w:rsidRPr="00902464" w:rsidTr="00FA2718">
        <w:trPr>
          <w:trHeight w:val="125"/>
        </w:trPr>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58543E" w:rsidRPr="00057721" w:rsidRDefault="0058543E" w:rsidP="00627E23">
            <w:pPr>
              <w:shd w:val="clear" w:color="auto" w:fill="FFFFFF"/>
              <w:rPr>
                <w:sz w:val="24"/>
                <w:szCs w:val="24"/>
                <w:shd w:val="clear" w:color="auto" w:fill="FFFFFF"/>
              </w:rPr>
            </w:pPr>
            <w:r w:rsidRPr="00057721">
              <w:rPr>
                <w:sz w:val="24"/>
                <w:szCs w:val="24"/>
                <w:shd w:val="clear" w:color="auto" w:fill="FFFFFF"/>
              </w:rPr>
              <w:t>Sunt asigurate terenul pentru fotbal, handbal şi jocuri active cu un acoperământ din iarbă verde?</w:t>
            </w:r>
          </w:p>
        </w:tc>
        <w:tc>
          <w:tcPr>
            <w:tcW w:w="1137"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r w:rsidRPr="00057721">
              <w:t>Pct. 38, 11) HG 1204/2010</w:t>
            </w:r>
          </w:p>
        </w:tc>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tc>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r w:rsidRPr="00057721">
              <w:rPr>
                <w:rFonts w:eastAsia="Calibri"/>
                <w:b/>
                <w:sz w:val="24"/>
                <w:szCs w:val="24"/>
                <w:lang w:eastAsia="en-US"/>
              </w:rPr>
              <w:t>15</w:t>
            </w:r>
          </w:p>
        </w:tc>
      </w:tr>
      <w:tr w:rsidR="0058543E"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58543E" w:rsidRPr="00057721" w:rsidRDefault="0058543E" w:rsidP="00627E23">
            <w:pPr>
              <w:shd w:val="clear" w:color="auto" w:fill="FFFFFF"/>
              <w:rPr>
                <w:sz w:val="24"/>
                <w:szCs w:val="24"/>
                <w:shd w:val="clear" w:color="auto" w:fill="FFFFFF"/>
              </w:rPr>
            </w:pPr>
            <w:r w:rsidRPr="00057721">
              <w:rPr>
                <w:sz w:val="24"/>
                <w:szCs w:val="24"/>
                <w:shd w:val="clear" w:color="auto" w:fill="FFFFFF"/>
              </w:rPr>
              <w:t>Este suprafața pistei de alergare dură, bine drenată, fără praf, cu un strat superior rezistent la acţiunea precipitaţiilor atmosferice?</w:t>
            </w:r>
          </w:p>
        </w:tc>
        <w:tc>
          <w:tcPr>
            <w:tcW w:w="1137"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r w:rsidRPr="00057721">
              <w:t>Pct. 38, 12) HG 1204/2010</w:t>
            </w:r>
          </w:p>
        </w:tc>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tc>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r w:rsidRPr="00057721">
              <w:rPr>
                <w:rFonts w:eastAsia="Calibri"/>
                <w:b/>
                <w:sz w:val="24"/>
                <w:szCs w:val="24"/>
                <w:lang w:eastAsia="en-US"/>
              </w:rPr>
              <w:t>15</w:t>
            </w:r>
          </w:p>
        </w:tc>
      </w:tr>
      <w:tr w:rsidR="0058543E"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58543E" w:rsidRPr="00057721" w:rsidRDefault="0058543E" w:rsidP="00627E23">
            <w:pPr>
              <w:shd w:val="clear" w:color="auto" w:fill="FFFFFF"/>
              <w:rPr>
                <w:sz w:val="24"/>
                <w:szCs w:val="24"/>
                <w:shd w:val="clear" w:color="auto" w:fill="FFFFFF"/>
              </w:rPr>
            </w:pPr>
            <w:r w:rsidRPr="00057721">
              <w:rPr>
                <w:sz w:val="24"/>
                <w:szCs w:val="24"/>
                <w:shd w:val="clear" w:color="auto" w:fill="FFFFFF"/>
              </w:rPr>
              <w:t>Se respectă interzicerea betonării pistelor de alergare?</w:t>
            </w:r>
          </w:p>
        </w:tc>
        <w:tc>
          <w:tcPr>
            <w:tcW w:w="1137"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r w:rsidRPr="00057721">
              <w:t>Pct. 38, 12) HG 1204/2010</w:t>
            </w:r>
          </w:p>
        </w:tc>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tc>
        <w:tc>
          <w:tcPr>
            <w:tcW w:w="709"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58543E" w:rsidRPr="00057721" w:rsidRDefault="0058543E" w:rsidP="00627E23">
            <w:pPr>
              <w:jc w:val="center"/>
              <w:rPr>
                <w:rFonts w:eastAsia="Calibri"/>
                <w:b/>
                <w:sz w:val="24"/>
                <w:szCs w:val="24"/>
                <w:lang w:eastAsia="en-US"/>
              </w:rPr>
            </w:pPr>
            <w:r w:rsidRPr="00057721">
              <w:rPr>
                <w:rFonts w:eastAsia="Calibri"/>
                <w:b/>
                <w:sz w:val="24"/>
                <w:szCs w:val="24"/>
                <w:lang w:eastAsia="en-US"/>
              </w:rPr>
              <w:t>15</w:t>
            </w:r>
          </w:p>
        </w:tc>
      </w:tr>
      <w:tr w:rsidR="001B1FB7"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1B1FB7" w:rsidRPr="00057721" w:rsidRDefault="001B1FB7" w:rsidP="001B1FB7">
            <w:pPr>
              <w:shd w:val="clear" w:color="auto" w:fill="FFFFFF"/>
              <w:rPr>
                <w:sz w:val="24"/>
                <w:szCs w:val="24"/>
                <w:shd w:val="clear" w:color="auto" w:fill="FFFFFF"/>
              </w:rPr>
            </w:pPr>
            <w:r w:rsidRPr="00057721">
              <w:rPr>
                <w:sz w:val="24"/>
                <w:szCs w:val="24"/>
                <w:shd w:val="clear" w:color="auto" w:fill="FFFFFF"/>
              </w:rPr>
              <w:t>Sunt  umplute gropile pentru sărituri cu nisip curat?</w:t>
            </w:r>
          </w:p>
        </w:tc>
        <w:tc>
          <w:tcPr>
            <w:tcW w:w="1137"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9F6265">
            <w:r w:rsidRPr="00057721">
              <w:t>Pct. 38, 13) HG 1204/2010</w:t>
            </w:r>
          </w:p>
        </w:tc>
        <w:tc>
          <w:tcPr>
            <w:tcW w:w="709"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9F6265"/>
        </w:tc>
        <w:tc>
          <w:tcPr>
            <w:tcW w:w="709"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9F6265">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9F6265">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9F6265">
            <w:pPr>
              <w:jc w:val="center"/>
              <w:rPr>
                <w:rFonts w:eastAsia="Calibri"/>
                <w:b/>
                <w:sz w:val="24"/>
                <w:szCs w:val="24"/>
                <w:lang w:eastAsia="en-US"/>
              </w:rPr>
            </w:pPr>
            <w:r w:rsidRPr="00057721">
              <w:rPr>
                <w:rFonts w:eastAsia="Calibri"/>
                <w:b/>
                <w:sz w:val="24"/>
                <w:szCs w:val="24"/>
                <w:lang w:eastAsia="en-US"/>
              </w:rPr>
              <w:t>15</w:t>
            </w:r>
          </w:p>
        </w:tc>
      </w:tr>
      <w:tr w:rsidR="001B1FB7"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1B1FB7" w:rsidRPr="00057721" w:rsidRDefault="001B1FB7" w:rsidP="001B1FB7">
            <w:pPr>
              <w:shd w:val="clear" w:color="auto" w:fill="FFFFFF"/>
              <w:rPr>
                <w:sz w:val="24"/>
                <w:szCs w:val="24"/>
                <w:shd w:val="clear" w:color="auto" w:fill="FFFFFF"/>
              </w:rPr>
            </w:pPr>
            <w:r w:rsidRPr="00057721">
              <w:rPr>
                <w:sz w:val="24"/>
                <w:szCs w:val="24"/>
                <w:shd w:val="clear" w:color="auto" w:fill="FFFFFF"/>
              </w:rPr>
              <w:t>Sunt marginile gropii pentru sărituri căptuşite cu cauciuc sau prelată la nivelul solului?</w:t>
            </w:r>
          </w:p>
        </w:tc>
        <w:tc>
          <w:tcPr>
            <w:tcW w:w="1137"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r w:rsidRPr="00057721">
              <w:t>Pct. 38, 13) HG 1204/2010</w:t>
            </w:r>
          </w:p>
        </w:tc>
        <w:tc>
          <w:tcPr>
            <w:tcW w:w="709"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tc>
        <w:tc>
          <w:tcPr>
            <w:tcW w:w="709"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jc w:val="center"/>
              <w:rPr>
                <w:rFonts w:eastAsia="Calibri"/>
                <w:b/>
                <w:sz w:val="24"/>
                <w:szCs w:val="24"/>
                <w:lang w:eastAsia="en-US"/>
              </w:rPr>
            </w:pPr>
            <w:r w:rsidRPr="00057721">
              <w:rPr>
                <w:rFonts w:eastAsia="Calibri"/>
                <w:b/>
                <w:sz w:val="24"/>
                <w:szCs w:val="24"/>
                <w:lang w:eastAsia="en-US"/>
              </w:rPr>
              <w:t>15</w:t>
            </w:r>
          </w:p>
        </w:tc>
      </w:tr>
      <w:tr w:rsidR="001B1FB7"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1B1FB7" w:rsidRPr="00057721" w:rsidRDefault="001B1FB7" w:rsidP="00627E23">
            <w:pPr>
              <w:shd w:val="clear" w:color="auto" w:fill="FFFFFF"/>
              <w:rPr>
                <w:sz w:val="24"/>
                <w:szCs w:val="24"/>
                <w:shd w:val="clear" w:color="auto" w:fill="FFFFFF"/>
              </w:rPr>
            </w:pPr>
            <w:r w:rsidRPr="00057721">
              <w:rPr>
                <w:sz w:val="24"/>
                <w:szCs w:val="24"/>
                <w:shd w:val="clear" w:color="auto" w:fill="FFFFFF"/>
              </w:rPr>
              <w:t>Sunt respectate măsurile de prelucrare şi dez</w:t>
            </w:r>
            <w:r w:rsidR="001E2827" w:rsidRPr="00057721">
              <w:rPr>
                <w:sz w:val="24"/>
                <w:szCs w:val="24"/>
                <w:shd w:val="clear" w:color="auto" w:fill="FFFFFF"/>
              </w:rPr>
              <w:t>infecţie a inventarului sportiv</w:t>
            </w:r>
            <w:r w:rsidRPr="00057721">
              <w:rPr>
                <w:sz w:val="24"/>
                <w:szCs w:val="24"/>
                <w:shd w:val="clear" w:color="auto" w:fill="FFFFFF"/>
              </w:rPr>
              <w:t>?</w:t>
            </w:r>
          </w:p>
        </w:tc>
        <w:tc>
          <w:tcPr>
            <w:tcW w:w="1137"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r w:rsidRPr="00057721">
              <w:t>Pct. 65 HG 1204/2010</w:t>
            </w:r>
          </w:p>
        </w:tc>
        <w:tc>
          <w:tcPr>
            <w:tcW w:w="709"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tc>
        <w:tc>
          <w:tcPr>
            <w:tcW w:w="709"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jc w:val="center"/>
              <w:rPr>
                <w:rFonts w:eastAsia="Calibri"/>
                <w:b/>
                <w:sz w:val="24"/>
                <w:szCs w:val="24"/>
                <w:lang w:eastAsia="en-US"/>
              </w:rPr>
            </w:pPr>
            <w:r w:rsidRPr="00057721">
              <w:rPr>
                <w:rFonts w:eastAsia="Calibri"/>
                <w:b/>
                <w:sz w:val="24"/>
                <w:szCs w:val="24"/>
                <w:lang w:eastAsia="en-US"/>
              </w:rPr>
              <w:t>15</w:t>
            </w:r>
          </w:p>
        </w:tc>
      </w:tr>
      <w:tr w:rsidR="001B1FB7"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1B1FB7" w:rsidRPr="00057721" w:rsidRDefault="001B1FB7" w:rsidP="00627E23">
            <w:pPr>
              <w:shd w:val="clear" w:color="auto" w:fill="FFFFFF"/>
              <w:rPr>
                <w:sz w:val="24"/>
                <w:szCs w:val="24"/>
                <w:shd w:val="clear" w:color="auto" w:fill="FFFFFF"/>
              </w:rPr>
            </w:pPr>
            <w:r w:rsidRPr="00057721">
              <w:rPr>
                <w:sz w:val="24"/>
                <w:szCs w:val="24"/>
                <w:shd w:val="clear" w:color="auto" w:fill="FFFFFF"/>
              </w:rPr>
              <w:t>Este efectuată în încăperile de duş dereticarea şi dezinfecţia zilnică a încăperii, scaunelor, dulapurilor şi covoraşelor de cauciuc?</w:t>
            </w:r>
          </w:p>
        </w:tc>
        <w:tc>
          <w:tcPr>
            <w:tcW w:w="1137"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r w:rsidRPr="00057721">
              <w:t>Pct. 63 HG 1204/2010</w:t>
            </w:r>
          </w:p>
        </w:tc>
        <w:tc>
          <w:tcPr>
            <w:tcW w:w="709"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tc>
        <w:tc>
          <w:tcPr>
            <w:tcW w:w="709"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jc w:val="center"/>
              <w:rPr>
                <w:rFonts w:eastAsia="Calibri"/>
                <w:b/>
                <w:sz w:val="24"/>
                <w:szCs w:val="24"/>
                <w:lang w:eastAsia="en-US"/>
              </w:rPr>
            </w:pPr>
            <w:r w:rsidRPr="00057721">
              <w:rPr>
                <w:rFonts w:eastAsia="Calibri"/>
                <w:b/>
                <w:sz w:val="24"/>
                <w:szCs w:val="24"/>
                <w:lang w:eastAsia="en-US"/>
              </w:rPr>
              <w:t>15</w:t>
            </w:r>
          </w:p>
        </w:tc>
      </w:tr>
      <w:tr w:rsidR="001B1FB7"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1B1FB7" w:rsidRPr="00057721" w:rsidRDefault="001B1FB7" w:rsidP="00627E23">
            <w:pPr>
              <w:shd w:val="clear" w:color="auto" w:fill="FFFFFF"/>
              <w:rPr>
                <w:sz w:val="24"/>
                <w:szCs w:val="24"/>
                <w:shd w:val="clear" w:color="auto" w:fill="FFFFFF"/>
              </w:rPr>
            </w:pPr>
            <w:r w:rsidRPr="00057721">
              <w:rPr>
                <w:sz w:val="24"/>
                <w:szCs w:val="24"/>
                <w:shd w:val="clear" w:color="auto" w:fill="FFFFFF"/>
              </w:rPr>
              <w:t>Este asigurată folosirea în duşuri a încălţămintei, săpun şi burete, toate individuale?</w:t>
            </w:r>
          </w:p>
        </w:tc>
        <w:tc>
          <w:tcPr>
            <w:tcW w:w="1137"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r w:rsidRPr="00057721">
              <w:t>Pct. 64 HG 1204/2010</w:t>
            </w:r>
          </w:p>
        </w:tc>
        <w:tc>
          <w:tcPr>
            <w:tcW w:w="709"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tc>
        <w:tc>
          <w:tcPr>
            <w:tcW w:w="709"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jc w:val="center"/>
              <w:rPr>
                <w:rFonts w:eastAsia="Calibri"/>
                <w:b/>
                <w:sz w:val="24"/>
                <w:szCs w:val="24"/>
                <w:lang w:eastAsia="en-US"/>
              </w:rPr>
            </w:pPr>
            <w:r w:rsidRPr="00057721">
              <w:rPr>
                <w:rFonts w:eastAsia="Calibri"/>
                <w:b/>
                <w:sz w:val="24"/>
                <w:szCs w:val="24"/>
                <w:lang w:eastAsia="en-US"/>
              </w:rPr>
              <w:t>15</w:t>
            </w:r>
          </w:p>
        </w:tc>
      </w:tr>
      <w:tr w:rsidR="001B1FB7"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1B1FB7" w:rsidRPr="00057721" w:rsidRDefault="001B1FB7" w:rsidP="00627E23">
            <w:pPr>
              <w:shd w:val="clear" w:color="auto" w:fill="FFFFFF"/>
              <w:rPr>
                <w:b/>
                <w:bCs/>
                <w:sz w:val="24"/>
                <w:szCs w:val="24"/>
                <w:u w:val="single"/>
                <w:shd w:val="clear" w:color="auto" w:fill="FFFFFF"/>
              </w:rPr>
            </w:pPr>
            <w:r w:rsidRPr="00057721">
              <w:rPr>
                <w:b/>
                <w:bCs/>
                <w:sz w:val="24"/>
                <w:szCs w:val="24"/>
                <w:u w:val="single"/>
                <w:shd w:val="clear" w:color="auto" w:fill="FFFFFF"/>
              </w:rPr>
              <w:t>Bazin</w:t>
            </w:r>
            <w:r w:rsidR="00D92194">
              <w:rPr>
                <w:b/>
                <w:bCs/>
                <w:sz w:val="24"/>
                <w:szCs w:val="24"/>
                <w:u w:val="single"/>
                <w:shd w:val="clear" w:color="auto" w:fill="FFFFFF"/>
              </w:rPr>
              <w:t>ele</w:t>
            </w:r>
            <w:r w:rsidRPr="00057721">
              <w:rPr>
                <w:b/>
                <w:bCs/>
                <w:sz w:val="24"/>
                <w:szCs w:val="24"/>
                <w:u w:val="single"/>
                <w:shd w:val="clear" w:color="auto" w:fill="FFFFFF"/>
              </w:rPr>
              <w:t xml:space="preserve"> de înot</w:t>
            </w:r>
          </w:p>
          <w:p w:rsidR="001B1FB7" w:rsidRPr="00057721" w:rsidRDefault="001B1FB7" w:rsidP="00627E23">
            <w:pPr>
              <w:shd w:val="clear" w:color="auto" w:fill="FFFFFF"/>
              <w:rPr>
                <w:bCs/>
                <w:sz w:val="24"/>
                <w:szCs w:val="24"/>
                <w:shd w:val="clear" w:color="auto" w:fill="FFFFFF"/>
              </w:rPr>
            </w:pPr>
            <w:r w:rsidRPr="00057721">
              <w:rPr>
                <w:bCs/>
                <w:sz w:val="24"/>
                <w:szCs w:val="24"/>
                <w:shd w:val="clear" w:color="auto" w:fill="FFFFFF"/>
              </w:rPr>
              <w:t>Sunt respectate dimensiunile bazinului de înot, în dependență de vârsta copiilor?</w:t>
            </w:r>
          </w:p>
        </w:tc>
        <w:tc>
          <w:tcPr>
            <w:tcW w:w="1137"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r w:rsidRPr="00057721">
              <w:t>Anexa7, tab 2 HG 1204/2010</w:t>
            </w:r>
          </w:p>
        </w:tc>
        <w:tc>
          <w:tcPr>
            <w:tcW w:w="709"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tc>
        <w:tc>
          <w:tcPr>
            <w:tcW w:w="709"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jc w:val="center"/>
              <w:rPr>
                <w:rFonts w:eastAsia="Calibri"/>
                <w:b/>
                <w:sz w:val="24"/>
                <w:szCs w:val="24"/>
                <w:lang w:eastAsia="en-US"/>
              </w:rPr>
            </w:pPr>
            <w:r w:rsidRPr="00057721">
              <w:rPr>
                <w:rFonts w:eastAsia="Calibri"/>
                <w:b/>
                <w:sz w:val="24"/>
                <w:szCs w:val="24"/>
                <w:lang w:eastAsia="en-US"/>
              </w:rPr>
              <w:t>18</w:t>
            </w:r>
          </w:p>
        </w:tc>
      </w:tr>
      <w:tr w:rsidR="001B1FB7"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1B1FB7" w:rsidRPr="00057721" w:rsidRDefault="001B1FB7" w:rsidP="00627E23">
            <w:pPr>
              <w:shd w:val="clear" w:color="auto" w:fill="FFFFFF"/>
              <w:rPr>
                <w:bCs/>
                <w:sz w:val="24"/>
                <w:szCs w:val="24"/>
                <w:shd w:val="clear" w:color="auto" w:fill="FFFFFF"/>
              </w:rPr>
            </w:pPr>
            <w:r w:rsidRPr="00057721">
              <w:rPr>
                <w:sz w:val="24"/>
                <w:szCs w:val="24"/>
              </w:rPr>
              <w:t>Se respectă parametrii de suprafață de cel puţin 4-5 m</w:t>
            </w:r>
            <w:r w:rsidRPr="00057721">
              <w:rPr>
                <w:sz w:val="24"/>
                <w:szCs w:val="24"/>
                <w:vertAlign w:val="superscript"/>
              </w:rPr>
              <w:t>2</w:t>
            </w:r>
            <w:r w:rsidRPr="00057721">
              <w:rPr>
                <w:sz w:val="24"/>
                <w:szCs w:val="24"/>
              </w:rPr>
              <w:t xml:space="preserve"> pentru un copil al bazinului de înot?</w:t>
            </w:r>
          </w:p>
        </w:tc>
        <w:tc>
          <w:tcPr>
            <w:tcW w:w="1137"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r w:rsidRPr="00057721">
              <w:t>Anexa7, tab 2 HG 1204/2010</w:t>
            </w:r>
          </w:p>
        </w:tc>
        <w:tc>
          <w:tcPr>
            <w:tcW w:w="709"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tc>
        <w:tc>
          <w:tcPr>
            <w:tcW w:w="709"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jc w:val="center"/>
              <w:rPr>
                <w:rFonts w:eastAsia="Calibri"/>
                <w:b/>
                <w:sz w:val="24"/>
                <w:szCs w:val="24"/>
                <w:lang w:eastAsia="en-US"/>
              </w:rPr>
            </w:pPr>
            <w:r w:rsidRPr="00057721">
              <w:rPr>
                <w:rFonts w:eastAsia="Calibri"/>
                <w:b/>
                <w:sz w:val="24"/>
                <w:szCs w:val="24"/>
                <w:lang w:eastAsia="en-US"/>
              </w:rPr>
              <w:t>18</w:t>
            </w:r>
          </w:p>
        </w:tc>
      </w:tr>
      <w:tr w:rsidR="001B1FB7"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1B1FB7" w:rsidRPr="00057721" w:rsidRDefault="001B1FB7" w:rsidP="00627E23">
            <w:pPr>
              <w:shd w:val="clear" w:color="auto" w:fill="FFFFFF"/>
              <w:rPr>
                <w:sz w:val="24"/>
                <w:szCs w:val="24"/>
              </w:rPr>
            </w:pPr>
            <w:r w:rsidRPr="00057721">
              <w:rPr>
                <w:sz w:val="24"/>
                <w:szCs w:val="24"/>
                <w:shd w:val="clear" w:color="auto" w:fill="FFFFFF"/>
              </w:rPr>
              <w:t>Este amenajată o cale de ocolire cu lăţimea de cel puţin 1,25 m pe perimetrul extern al bazinului de înot?</w:t>
            </w:r>
          </w:p>
        </w:tc>
        <w:tc>
          <w:tcPr>
            <w:tcW w:w="1137"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r w:rsidRPr="00057721">
              <w:t>Anexa7, tab 2 HG 1204/2010</w:t>
            </w:r>
          </w:p>
        </w:tc>
        <w:tc>
          <w:tcPr>
            <w:tcW w:w="709"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tc>
        <w:tc>
          <w:tcPr>
            <w:tcW w:w="709"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jc w:val="center"/>
              <w:rPr>
                <w:rFonts w:eastAsia="Calibri"/>
                <w:b/>
                <w:sz w:val="24"/>
                <w:szCs w:val="24"/>
                <w:lang w:eastAsia="en-US"/>
              </w:rPr>
            </w:pPr>
            <w:r w:rsidRPr="00057721">
              <w:rPr>
                <w:rFonts w:eastAsia="Calibri"/>
                <w:b/>
                <w:sz w:val="24"/>
                <w:szCs w:val="24"/>
                <w:lang w:eastAsia="en-US"/>
              </w:rPr>
              <w:t>18</w:t>
            </w:r>
          </w:p>
        </w:tc>
      </w:tr>
      <w:tr w:rsidR="001B1FB7"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1B1FB7" w:rsidRPr="00057721" w:rsidRDefault="001B1FB7" w:rsidP="00627E23">
            <w:pPr>
              <w:shd w:val="clear" w:color="auto" w:fill="FFFFFF"/>
              <w:rPr>
                <w:sz w:val="24"/>
                <w:szCs w:val="24"/>
                <w:shd w:val="clear" w:color="auto" w:fill="FFFFFF"/>
              </w:rPr>
            </w:pPr>
            <w:r w:rsidRPr="00057721">
              <w:rPr>
                <w:sz w:val="24"/>
                <w:szCs w:val="24"/>
                <w:shd w:val="clear" w:color="auto" w:fill="FFFFFF"/>
              </w:rPr>
              <w:t>Este amenajată pe perimetrul intern al bazinului de înot, din trei părţi pistă de ocolire la nivelul de 0,9 m mai jos de marginea superioară a bazinului pentru instruirea celor ce nu ştiu a înota?</w:t>
            </w:r>
          </w:p>
        </w:tc>
        <w:tc>
          <w:tcPr>
            <w:tcW w:w="1137"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r w:rsidRPr="00057721">
              <w:t>Anexa7, tab 2 HG 1204/2010</w:t>
            </w:r>
          </w:p>
        </w:tc>
        <w:tc>
          <w:tcPr>
            <w:tcW w:w="709"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tc>
        <w:tc>
          <w:tcPr>
            <w:tcW w:w="709"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jc w:val="center"/>
              <w:rPr>
                <w:rFonts w:eastAsia="Calibri"/>
                <w:b/>
                <w:sz w:val="24"/>
                <w:szCs w:val="24"/>
                <w:lang w:eastAsia="en-US"/>
              </w:rPr>
            </w:pPr>
            <w:r w:rsidRPr="00057721">
              <w:rPr>
                <w:rFonts w:eastAsia="Calibri"/>
                <w:b/>
                <w:sz w:val="24"/>
                <w:szCs w:val="24"/>
                <w:lang w:eastAsia="en-US"/>
              </w:rPr>
              <w:t>18</w:t>
            </w:r>
          </w:p>
        </w:tc>
      </w:tr>
      <w:tr w:rsidR="001B1FB7"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1B1FB7" w:rsidRPr="00057721" w:rsidRDefault="001B1FB7" w:rsidP="00627E23">
            <w:pPr>
              <w:shd w:val="clear" w:color="auto" w:fill="FFFFFF"/>
              <w:rPr>
                <w:sz w:val="24"/>
                <w:szCs w:val="24"/>
                <w:shd w:val="clear" w:color="auto" w:fill="FFFFFF"/>
              </w:rPr>
            </w:pPr>
            <w:r w:rsidRPr="00057721">
              <w:rPr>
                <w:sz w:val="24"/>
                <w:szCs w:val="24"/>
                <w:shd w:val="clear" w:color="auto" w:fill="FFFFFF"/>
              </w:rPr>
              <w:t>Sunt amenajate la ieşiri din duşuri căzi pentru picioare (cu lăţimea ce exclude posibilitatea ocolirii lor şi lungimea de cel puţin 1,8 m)?</w:t>
            </w:r>
          </w:p>
        </w:tc>
        <w:tc>
          <w:tcPr>
            <w:tcW w:w="1137"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r w:rsidRPr="00057721">
              <w:t>Anexa7, tab 2 HG 1204/2010</w:t>
            </w:r>
          </w:p>
        </w:tc>
        <w:tc>
          <w:tcPr>
            <w:tcW w:w="709"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tc>
        <w:tc>
          <w:tcPr>
            <w:tcW w:w="709"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jc w:val="center"/>
              <w:rPr>
                <w:rFonts w:eastAsia="Calibri"/>
                <w:b/>
                <w:sz w:val="24"/>
                <w:szCs w:val="24"/>
                <w:lang w:eastAsia="en-US"/>
              </w:rPr>
            </w:pPr>
            <w:r w:rsidRPr="00057721">
              <w:rPr>
                <w:rFonts w:eastAsia="Calibri"/>
                <w:b/>
                <w:sz w:val="24"/>
                <w:szCs w:val="24"/>
                <w:lang w:eastAsia="en-US"/>
              </w:rPr>
              <w:t>18</w:t>
            </w:r>
          </w:p>
        </w:tc>
      </w:tr>
      <w:tr w:rsidR="001B1FB7"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1B1FB7" w:rsidRPr="00057721" w:rsidRDefault="001B1FB7" w:rsidP="004352DA">
            <w:pPr>
              <w:shd w:val="clear" w:color="auto" w:fill="FFFFFF"/>
              <w:rPr>
                <w:sz w:val="24"/>
                <w:szCs w:val="24"/>
                <w:shd w:val="clear" w:color="auto" w:fill="FFFFFF"/>
                <w:lang w:val="en-US"/>
              </w:rPr>
            </w:pPr>
            <w:r w:rsidRPr="00057721">
              <w:rPr>
                <w:sz w:val="24"/>
                <w:szCs w:val="24"/>
                <w:shd w:val="clear" w:color="auto" w:fill="FFFFFF"/>
              </w:rPr>
              <w:t>Este dotat bazinu</w:t>
            </w:r>
            <w:r w:rsidR="001353D9" w:rsidRPr="00057721">
              <w:rPr>
                <w:sz w:val="24"/>
                <w:szCs w:val="24"/>
                <w:shd w:val="clear" w:color="auto" w:fill="FFFFFF"/>
              </w:rPr>
              <w:t xml:space="preserve">l de înot cu </w:t>
            </w:r>
            <w:r w:rsidRPr="00057721">
              <w:rPr>
                <w:sz w:val="24"/>
                <w:szCs w:val="24"/>
                <w:shd w:val="clear" w:color="auto" w:fill="FFFFFF"/>
              </w:rPr>
              <w:t>săli de duş şi closete</w:t>
            </w:r>
            <w:r w:rsidR="001353D9" w:rsidRPr="00057721">
              <w:rPr>
                <w:sz w:val="24"/>
                <w:szCs w:val="24"/>
                <w:shd w:val="clear" w:color="auto" w:fill="FFFFFF"/>
                <w:lang w:val="en-US"/>
              </w:rPr>
              <w:t>,</w:t>
            </w:r>
            <w:r w:rsidRPr="00057721">
              <w:rPr>
                <w:sz w:val="24"/>
                <w:szCs w:val="24"/>
                <w:shd w:val="clear" w:color="auto" w:fill="FFFFFF"/>
              </w:rPr>
              <w:t xml:space="preserve"> </w:t>
            </w:r>
            <w:r w:rsidR="001353D9" w:rsidRPr="00057721">
              <w:rPr>
                <w:sz w:val="24"/>
                <w:szCs w:val="24"/>
                <w:shd w:val="clear" w:color="auto" w:fill="FFFFFF"/>
              </w:rPr>
              <w:t xml:space="preserve">vestiare </w:t>
            </w:r>
            <w:r w:rsidRPr="00057721">
              <w:rPr>
                <w:sz w:val="24"/>
                <w:szCs w:val="24"/>
                <w:shd w:val="clear" w:color="auto" w:fill="FFFFFF"/>
              </w:rPr>
              <w:t>pentru elevi</w:t>
            </w:r>
            <w:r w:rsidR="001353D9" w:rsidRPr="00057721">
              <w:rPr>
                <w:sz w:val="24"/>
                <w:szCs w:val="24"/>
                <w:shd w:val="clear" w:color="auto" w:fill="FFFFFF"/>
                <w:lang w:val="en-US"/>
              </w:rPr>
              <w:t>?</w:t>
            </w:r>
          </w:p>
        </w:tc>
        <w:tc>
          <w:tcPr>
            <w:tcW w:w="1137"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r w:rsidRPr="00057721">
              <w:t>Anexa7, tab 2 HG 1204/2010</w:t>
            </w:r>
          </w:p>
        </w:tc>
        <w:tc>
          <w:tcPr>
            <w:tcW w:w="709"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tc>
        <w:tc>
          <w:tcPr>
            <w:tcW w:w="709"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1B1FB7" w:rsidRPr="00057721" w:rsidRDefault="001B1FB7" w:rsidP="00627E23">
            <w:pPr>
              <w:jc w:val="center"/>
              <w:rPr>
                <w:rFonts w:eastAsia="Calibri"/>
                <w:b/>
                <w:sz w:val="24"/>
                <w:szCs w:val="24"/>
                <w:lang w:eastAsia="en-US"/>
              </w:rPr>
            </w:pPr>
            <w:r w:rsidRPr="00057721">
              <w:rPr>
                <w:rFonts w:eastAsia="Calibri"/>
                <w:b/>
                <w:sz w:val="24"/>
                <w:szCs w:val="24"/>
                <w:lang w:eastAsia="en-US"/>
              </w:rPr>
              <w:t>18</w:t>
            </w:r>
          </w:p>
        </w:tc>
      </w:tr>
      <w:tr w:rsidR="004352DA"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352DA" w:rsidRPr="00057721" w:rsidRDefault="004352DA" w:rsidP="004352DA">
            <w:pPr>
              <w:shd w:val="clear" w:color="auto" w:fill="FFFFFF"/>
              <w:rPr>
                <w:sz w:val="24"/>
                <w:szCs w:val="24"/>
                <w:shd w:val="clear" w:color="auto" w:fill="FFFFFF"/>
                <w:lang w:val="en-US"/>
              </w:rPr>
            </w:pPr>
            <w:r w:rsidRPr="00057721">
              <w:rPr>
                <w:sz w:val="24"/>
                <w:szCs w:val="24"/>
                <w:shd w:val="clear" w:color="auto" w:fill="FFFFFF"/>
              </w:rPr>
              <w:t>Este dotat bazinul de înot cu camera antrenorului dotată cu vestiar</w:t>
            </w:r>
            <w:r w:rsidRPr="00057721">
              <w:rPr>
                <w:sz w:val="24"/>
                <w:szCs w:val="24"/>
                <w:shd w:val="clear" w:color="auto" w:fill="FFFFFF"/>
                <w:lang w:val="en-US"/>
              </w:rPr>
              <w:t>?</w:t>
            </w:r>
          </w:p>
        </w:tc>
        <w:tc>
          <w:tcPr>
            <w:tcW w:w="1137"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9F6265">
            <w:r w:rsidRPr="00057721">
              <w:t>Anexa7, tab 2 HG 1204/2010</w:t>
            </w:r>
          </w:p>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9F6265"/>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9F6265">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9F6265">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9F6265">
            <w:pPr>
              <w:jc w:val="center"/>
              <w:rPr>
                <w:rFonts w:eastAsia="Calibri"/>
                <w:b/>
                <w:sz w:val="24"/>
                <w:szCs w:val="24"/>
                <w:lang w:eastAsia="en-US"/>
              </w:rPr>
            </w:pPr>
            <w:r w:rsidRPr="00057721">
              <w:rPr>
                <w:rFonts w:eastAsia="Calibri"/>
                <w:b/>
                <w:sz w:val="24"/>
                <w:szCs w:val="24"/>
                <w:lang w:eastAsia="en-US"/>
              </w:rPr>
              <w:t>18</w:t>
            </w:r>
          </w:p>
        </w:tc>
      </w:tr>
      <w:tr w:rsidR="004352DA"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352DA" w:rsidRPr="00057721" w:rsidRDefault="004352DA" w:rsidP="004352DA">
            <w:pPr>
              <w:shd w:val="clear" w:color="auto" w:fill="FFFFFF"/>
              <w:rPr>
                <w:sz w:val="24"/>
                <w:szCs w:val="24"/>
                <w:shd w:val="clear" w:color="auto" w:fill="FFFFFF"/>
                <w:lang w:val="en-US"/>
              </w:rPr>
            </w:pPr>
            <w:r w:rsidRPr="00057721">
              <w:rPr>
                <w:sz w:val="24"/>
                <w:szCs w:val="24"/>
                <w:shd w:val="clear" w:color="auto" w:fill="FFFFFF"/>
              </w:rPr>
              <w:t>Este dotat bazinul de înot cu camera asistenței medicale</w:t>
            </w:r>
            <w:r w:rsidRPr="00057721">
              <w:rPr>
                <w:sz w:val="24"/>
                <w:szCs w:val="24"/>
                <w:shd w:val="clear" w:color="auto" w:fill="FFFFFF"/>
                <w:lang w:val="en-US"/>
              </w:rPr>
              <w:t xml:space="preserve"> </w:t>
            </w:r>
            <w:r w:rsidRPr="00057721">
              <w:rPr>
                <w:sz w:val="24"/>
                <w:szCs w:val="24"/>
                <w:shd w:val="clear" w:color="auto" w:fill="FFFFFF"/>
              </w:rPr>
              <w:t>şi laborator pentru efectuarea analizei calităţii apei</w:t>
            </w:r>
            <w:r w:rsidRPr="00057721">
              <w:rPr>
                <w:sz w:val="24"/>
                <w:szCs w:val="24"/>
                <w:shd w:val="clear" w:color="auto" w:fill="FFFFFF"/>
                <w:lang w:val="en-US"/>
              </w:rPr>
              <w:t>?</w:t>
            </w:r>
          </w:p>
        </w:tc>
        <w:tc>
          <w:tcPr>
            <w:tcW w:w="1137"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r w:rsidRPr="00057721">
              <w:t>Anexa7, tab 2 HG 1204/2010</w:t>
            </w:r>
          </w:p>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r w:rsidRPr="00057721">
              <w:rPr>
                <w:rFonts w:eastAsia="Calibri"/>
                <w:b/>
                <w:sz w:val="24"/>
                <w:szCs w:val="24"/>
                <w:lang w:eastAsia="en-US"/>
              </w:rPr>
              <w:t>18</w:t>
            </w:r>
          </w:p>
        </w:tc>
      </w:tr>
      <w:tr w:rsidR="004352DA"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352DA" w:rsidRPr="00057721" w:rsidRDefault="004352DA" w:rsidP="004352DA">
            <w:pPr>
              <w:shd w:val="clear" w:color="auto" w:fill="FFFFFF"/>
              <w:rPr>
                <w:sz w:val="24"/>
                <w:szCs w:val="24"/>
                <w:shd w:val="clear" w:color="auto" w:fill="FFFFFF"/>
                <w:lang w:val="en-US"/>
              </w:rPr>
            </w:pPr>
            <w:r w:rsidRPr="00057721">
              <w:rPr>
                <w:sz w:val="24"/>
                <w:szCs w:val="24"/>
                <w:shd w:val="clear" w:color="auto" w:fill="FFFFFF"/>
              </w:rPr>
              <w:t>Este dotat bazinul de înot cu încăpere pentru tratarea apei</w:t>
            </w:r>
            <w:r w:rsidRPr="00057721">
              <w:rPr>
                <w:sz w:val="24"/>
                <w:szCs w:val="24"/>
                <w:shd w:val="clear" w:color="auto" w:fill="FFFFFF"/>
                <w:lang w:val="en-US"/>
              </w:rPr>
              <w:t>?</w:t>
            </w:r>
          </w:p>
        </w:tc>
        <w:tc>
          <w:tcPr>
            <w:tcW w:w="1137"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r w:rsidRPr="00057721">
              <w:t>Anexa7, tab 2 HG 1204/2010</w:t>
            </w:r>
          </w:p>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r w:rsidRPr="00057721">
              <w:rPr>
                <w:rFonts w:eastAsia="Calibri"/>
                <w:b/>
                <w:sz w:val="24"/>
                <w:szCs w:val="24"/>
                <w:lang w:eastAsia="en-US"/>
              </w:rPr>
              <w:t>18</w:t>
            </w:r>
          </w:p>
        </w:tc>
      </w:tr>
      <w:tr w:rsidR="004352DA"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352DA" w:rsidRPr="00057721" w:rsidRDefault="004352DA" w:rsidP="00627E23">
            <w:pPr>
              <w:shd w:val="clear" w:color="auto" w:fill="FFFFFF"/>
              <w:rPr>
                <w:sz w:val="24"/>
                <w:szCs w:val="24"/>
                <w:shd w:val="clear" w:color="auto" w:fill="FFFFFF"/>
              </w:rPr>
            </w:pPr>
            <w:r w:rsidRPr="00057721">
              <w:rPr>
                <w:sz w:val="24"/>
                <w:szCs w:val="24"/>
                <w:shd w:val="clear" w:color="auto" w:fill="FFFFFF"/>
              </w:rPr>
              <w:t>Este asigurată încăperea pentru clorurarea apei cu ieşire directă  la sol sau prin holul de la intrare în bazin?</w:t>
            </w:r>
          </w:p>
        </w:tc>
        <w:tc>
          <w:tcPr>
            <w:tcW w:w="1137"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r w:rsidRPr="00057721">
              <w:t>Anexa7, tab 2 HG 1204/2010</w:t>
            </w:r>
          </w:p>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r w:rsidRPr="00057721">
              <w:rPr>
                <w:rFonts w:eastAsia="Calibri"/>
                <w:b/>
                <w:sz w:val="24"/>
                <w:szCs w:val="24"/>
                <w:lang w:eastAsia="en-US"/>
              </w:rPr>
              <w:t>15</w:t>
            </w:r>
          </w:p>
        </w:tc>
      </w:tr>
      <w:tr w:rsidR="000E6FDB" w:rsidRPr="000E6FDB"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352DA" w:rsidRPr="00057721" w:rsidRDefault="004352DA" w:rsidP="00627E23">
            <w:pPr>
              <w:shd w:val="clear" w:color="auto" w:fill="FFFFFF"/>
              <w:rPr>
                <w:sz w:val="24"/>
                <w:szCs w:val="24"/>
                <w:shd w:val="clear" w:color="auto" w:fill="FFFFFF"/>
              </w:rPr>
            </w:pPr>
            <w:r w:rsidRPr="00057721">
              <w:rPr>
                <w:sz w:val="24"/>
                <w:szCs w:val="24"/>
                <w:shd w:val="clear" w:color="auto" w:fill="FFFFFF"/>
              </w:rPr>
              <w:t xml:space="preserve">Este efectuată dezinfectarea căzii bazinului de înot, cu respectarea măsurilor impuse (evacuarea apei, curăţarea mecanică prin metoda stropirii duble, </w:t>
            </w:r>
            <w:r w:rsidRPr="00057721">
              <w:rPr>
                <w:sz w:val="24"/>
                <w:szCs w:val="24"/>
                <w:shd w:val="clear" w:color="auto" w:fill="FFFFFF"/>
              </w:rPr>
              <w:lastRenderedPageBreak/>
              <w:t>folosirea cantității de dezinfectant de 0,6-0,8 l/m² şi concentraţia de mortar 100 mg/l a clorului activ, spălarea mortarului de dezinfectare cu apă fierbinte peste 1 oră după aplicarea lui)?</w:t>
            </w:r>
          </w:p>
        </w:tc>
        <w:tc>
          <w:tcPr>
            <w:tcW w:w="1137"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r w:rsidRPr="00057721">
              <w:lastRenderedPageBreak/>
              <w:t>Anexa7, tab 2 HG 1204/2010</w:t>
            </w:r>
          </w:p>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r w:rsidRPr="00057721">
              <w:rPr>
                <w:rFonts w:eastAsia="Calibri"/>
                <w:b/>
                <w:sz w:val="24"/>
                <w:szCs w:val="24"/>
                <w:lang w:eastAsia="en-US"/>
              </w:rPr>
              <w:t>18</w:t>
            </w:r>
          </w:p>
        </w:tc>
      </w:tr>
      <w:tr w:rsidR="004352DA"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352DA" w:rsidRPr="00057721" w:rsidRDefault="004352DA" w:rsidP="00627E23">
            <w:pPr>
              <w:shd w:val="clear" w:color="auto" w:fill="FFFFFF"/>
              <w:rPr>
                <w:sz w:val="24"/>
                <w:szCs w:val="24"/>
                <w:shd w:val="clear" w:color="auto" w:fill="FFFFFF"/>
              </w:rPr>
            </w:pPr>
            <w:r w:rsidRPr="00057721">
              <w:rPr>
                <w:sz w:val="24"/>
                <w:szCs w:val="24"/>
                <w:shd w:val="clear" w:color="auto" w:fill="FFFFFF"/>
              </w:rPr>
              <w:t>Se respectă indicii de calitate a apei din bazinul de înot, confirmate prin investigații de laborator zilnică?</w:t>
            </w:r>
          </w:p>
        </w:tc>
        <w:tc>
          <w:tcPr>
            <w:tcW w:w="1137"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r w:rsidRPr="00057721">
              <w:t>Anexa7, tab 2 HG 1204/2010</w:t>
            </w:r>
          </w:p>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r w:rsidRPr="00057721">
              <w:rPr>
                <w:rFonts w:eastAsia="Calibri"/>
                <w:b/>
                <w:sz w:val="24"/>
                <w:szCs w:val="24"/>
                <w:lang w:eastAsia="en-US"/>
              </w:rPr>
              <w:t>18</w:t>
            </w:r>
          </w:p>
        </w:tc>
      </w:tr>
      <w:tr w:rsidR="004352DA"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352DA" w:rsidRPr="00057721" w:rsidRDefault="004352DA" w:rsidP="00627E23">
            <w:pPr>
              <w:shd w:val="clear" w:color="auto" w:fill="FFFFFF"/>
              <w:rPr>
                <w:sz w:val="24"/>
                <w:szCs w:val="24"/>
                <w:shd w:val="clear" w:color="auto" w:fill="FFFFFF"/>
              </w:rPr>
            </w:pPr>
            <w:r w:rsidRPr="00057721">
              <w:rPr>
                <w:sz w:val="24"/>
                <w:szCs w:val="24"/>
                <w:shd w:val="clear" w:color="auto" w:fill="FFFFFF"/>
              </w:rPr>
              <w:t>Dispune personalul, responsabil de dezinfectarea căzilor, de o pregătire specială, confirmată prin certificat permisiv?</w:t>
            </w:r>
          </w:p>
        </w:tc>
        <w:tc>
          <w:tcPr>
            <w:tcW w:w="1137"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r w:rsidRPr="00057721">
              <w:t>Anexa7, tab 2 HG 1204/2010</w:t>
            </w:r>
          </w:p>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r w:rsidRPr="00057721">
              <w:rPr>
                <w:rFonts w:eastAsia="Calibri"/>
                <w:b/>
                <w:sz w:val="24"/>
                <w:szCs w:val="24"/>
                <w:lang w:eastAsia="en-US"/>
              </w:rPr>
              <w:t>18</w:t>
            </w:r>
          </w:p>
        </w:tc>
      </w:tr>
      <w:tr w:rsidR="004352DA"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352DA" w:rsidRPr="00057721" w:rsidRDefault="004352DA" w:rsidP="00627E23">
            <w:pPr>
              <w:pStyle w:val="a7"/>
              <w:ind w:left="0"/>
              <w:jc w:val="both"/>
              <w:rPr>
                <w:rStyle w:val="a4"/>
                <w:u w:val="single"/>
                <w:shd w:val="clear" w:color="auto" w:fill="FFFFFF"/>
                <w:lang w:val="ro-RO"/>
              </w:rPr>
            </w:pPr>
            <w:r w:rsidRPr="00057721">
              <w:rPr>
                <w:rStyle w:val="a4"/>
                <w:u w:val="single"/>
                <w:shd w:val="clear" w:color="auto" w:fill="FFFFFF"/>
                <w:lang w:val="ro-RO"/>
              </w:rPr>
              <w:t>Cabinetele de informatică (CI).</w:t>
            </w:r>
          </w:p>
          <w:p w:rsidR="004352DA" w:rsidRPr="00057721" w:rsidRDefault="004352DA" w:rsidP="00627E23">
            <w:pPr>
              <w:pStyle w:val="a7"/>
              <w:ind w:left="0"/>
              <w:jc w:val="both"/>
              <w:rPr>
                <w:b/>
                <w:bCs/>
                <w:shd w:val="clear" w:color="auto" w:fill="FFFFFF"/>
                <w:lang w:val="ro-RO"/>
              </w:rPr>
            </w:pPr>
            <w:r w:rsidRPr="00057721">
              <w:rPr>
                <w:lang w:val="ro-RO"/>
              </w:rPr>
              <w:t>Este asigurată neadmiterea amplasării cabinetelor de informatică în demisoluri şi subsoluri?</w:t>
            </w:r>
          </w:p>
        </w:tc>
        <w:tc>
          <w:tcPr>
            <w:tcW w:w="1137"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r w:rsidRPr="00057721">
              <w:t xml:space="preserve">Pct. 20 Anexa 2 p.1 HG 1204/2010 </w:t>
            </w:r>
          </w:p>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r w:rsidRPr="00057721">
              <w:rPr>
                <w:rFonts w:eastAsia="Calibri"/>
                <w:b/>
                <w:sz w:val="24"/>
                <w:szCs w:val="24"/>
                <w:lang w:eastAsia="en-US"/>
              </w:rPr>
              <w:t>15</w:t>
            </w:r>
          </w:p>
        </w:tc>
      </w:tr>
      <w:tr w:rsidR="004352DA"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352DA" w:rsidRPr="00057721" w:rsidRDefault="004352DA" w:rsidP="00627E23">
            <w:pPr>
              <w:pStyle w:val="a7"/>
              <w:ind w:left="0"/>
              <w:jc w:val="both"/>
              <w:rPr>
                <w:lang w:val="ro-RO"/>
              </w:rPr>
            </w:pPr>
            <w:r w:rsidRPr="00057721">
              <w:rPr>
                <w:lang w:val="ro-RO"/>
              </w:rPr>
              <w:t>Sunt amplasate cabinetele de informatică în încăperi cu ferestre orientate spre nord şi nord-est?</w:t>
            </w:r>
          </w:p>
        </w:tc>
        <w:tc>
          <w:tcPr>
            <w:tcW w:w="1137"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r w:rsidRPr="00057721">
              <w:t xml:space="preserve">Pct. 20 Anexa 2  p.1 HG 1204/2010 </w:t>
            </w:r>
          </w:p>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r w:rsidRPr="00057721">
              <w:rPr>
                <w:rFonts w:eastAsia="Calibri"/>
                <w:b/>
                <w:sz w:val="24"/>
                <w:szCs w:val="24"/>
                <w:lang w:eastAsia="en-US"/>
              </w:rPr>
              <w:t>15</w:t>
            </w:r>
          </w:p>
        </w:tc>
      </w:tr>
      <w:tr w:rsidR="004352DA"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352DA" w:rsidRPr="00057721" w:rsidRDefault="004352DA" w:rsidP="00627E23">
            <w:pPr>
              <w:pStyle w:val="a7"/>
              <w:ind w:left="0"/>
              <w:jc w:val="both"/>
              <w:rPr>
                <w:lang w:val="ro-RO"/>
              </w:rPr>
            </w:pPr>
            <w:r w:rsidRPr="00057721">
              <w:rPr>
                <w:lang w:val="ro-RO"/>
              </w:rPr>
              <w:t>Se respectă parametrii de suprafață de cel puţin 6 m</w:t>
            </w:r>
            <w:r w:rsidRPr="00057721">
              <w:rPr>
                <w:vertAlign w:val="superscript"/>
                <w:lang w:val="ro-RO"/>
              </w:rPr>
              <w:t>2</w:t>
            </w:r>
            <w:r w:rsidRPr="00057721">
              <w:rPr>
                <w:lang w:val="ro-RO"/>
              </w:rPr>
              <w:t xml:space="preserve"> la un loc de muncă in CI?</w:t>
            </w:r>
          </w:p>
        </w:tc>
        <w:tc>
          <w:tcPr>
            <w:tcW w:w="1137"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r w:rsidRPr="00057721">
              <w:t xml:space="preserve">Pct. 20 Anexa 2  p.2 HG 1204/2010 </w:t>
            </w:r>
          </w:p>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r w:rsidRPr="00057721">
              <w:rPr>
                <w:rFonts w:eastAsia="Calibri"/>
                <w:b/>
                <w:sz w:val="24"/>
                <w:szCs w:val="24"/>
                <w:lang w:eastAsia="en-US"/>
              </w:rPr>
              <w:t>15</w:t>
            </w:r>
          </w:p>
        </w:tc>
      </w:tr>
      <w:tr w:rsidR="004352DA"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352DA" w:rsidRPr="00057721" w:rsidRDefault="004352DA" w:rsidP="00627E23">
            <w:pPr>
              <w:pStyle w:val="a7"/>
              <w:ind w:left="0"/>
              <w:jc w:val="both"/>
              <w:rPr>
                <w:lang w:val="ro-RO"/>
              </w:rPr>
            </w:pPr>
            <w:r w:rsidRPr="00057721">
              <w:rPr>
                <w:lang w:val="ro-RO"/>
              </w:rPr>
              <w:t>Sunt suprafețele duşumelei în CI, netede, nealunecoase, comode pentru curăţare și dispun de proprietăţi antistatice?</w:t>
            </w:r>
          </w:p>
        </w:tc>
        <w:tc>
          <w:tcPr>
            <w:tcW w:w="1137"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r w:rsidRPr="00057721">
              <w:t xml:space="preserve">Pct. 20 Anexa 2 p.3  HG 1204/2010 </w:t>
            </w:r>
          </w:p>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r w:rsidRPr="00057721">
              <w:rPr>
                <w:rFonts w:eastAsia="Calibri"/>
                <w:b/>
                <w:sz w:val="24"/>
                <w:szCs w:val="24"/>
                <w:lang w:eastAsia="en-US"/>
              </w:rPr>
              <w:t>15</w:t>
            </w:r>
          </w:p>
        </w:tc>
      </w:tr>
      <w:tr w:rsidR="004352DA"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352DA" w:rsidRPr="00057721" w:rsidRDefault="004352DA" w:rsidP="00627E23">
            <w:pPr>
              <w:pStyle w:val="a7"/>
              <w:ind w:left="0"/>
              <w:jc w:val="both"/>
              <w:rPr>
                <w:lang w:val="ro-RO"/>
              </w:rPr>
            </w:pPr>
            <w:r w:rsidRPr="00057721">
              <w:rPr>
                <w:lang w:val="ro-RO"/>
              </w:rPr>
              <w:t>Este asigurată finisarea suprafețelor din CI, în culori bleu, verde deschis, gri deschis, galben şi bej?</w:t>
            </w:r>
          </w:p>
        </w:tc>
        <w:tc>
          <w:tcPr>
            <w:tcW w:w="1137"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r w:rsidRPr="00057721">
              <w:t xml:space="preserve">Pct. 20 Anexa 2 p.5  HG 1204/2010 </w:t>
            </w:r>
          </w:p>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r w:rsidRPr="00057721">
              <w:rPr>
                <w:rFonts w:eastAsia="Calibri"/>
                <w:b/>
                <w:sz w:val="24"/>
                <w:szCs w:val="24"/>
                <w:lang w:eastAsia="en-US"/>
              </w:rPr>
              <w:t>15</w:t>
            </w:r>
          </w:p>
        </w:tc>
      </w:tr>
      <w:tr w:rsidR="004352DA" w:rsidRPr="00902464" w:rsidTr="00D97953">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352DA" w:rsidRPr="00057721" w:rsidRDefault="004352DA" w:rsidP="00627E23">
            <w:pPr>
              <w:pStyle w:val="a7"/>
              <w:ind w:left="0"/>
              <w:jc w:val="both"/>
              <w:rPr>
                <w:lang w:val="ro-RO"/>
              </w:rPr>
            </w:pPr>
            <w:r w:rsidRPr="00057721">
              <w:rPr>
                <w:lang w:val="ro-RO"/>
              </w:rPr>
              <w:t>Sunt dotate ferestrele din CI cu draperii de lăţimea dublă lăţimii ferestrelor, grele, asortate la culoare cu pereţii, ce reţin lumina naturală?</w:t>
            </w:r>
          </w:p>
        </w:tc>
        <w:tc>
          <w:tcPr>
            <w:tcW w:w="1137"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r w:rsidRPr="00057721">
              <w:t xml:space="preserve">Pct. 20 Anexa 2 p.6  HG 1204/2010 </w:t>
            </w:r>
          </w:p>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r w:rsidRPr="00057721">
              <w:rPr>
                <w:rFonts w:eastAsia="Calibri"/>
                <w:b/>
                <w:sz w:val="24"/>
                <w:szCs w:val="24"/>
                <w:lang w:eastAsia="en-US"/>
              </w:rPr>
              <w:t>15</w:t>
            </w:r>
          </w:p>
        </w:tc>
      </w:tr>
      <w:tr w:rsidR="004352DA"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352DA" w:rsidRPr="00057721" w:rsidRDefault="004352DA" w:rsidP="00627E23">
            <w:pPr>
              <w:pStyle w:val="a7"/>
              <w:ind w:left="0"/>
              <w:jc w:val="both"/>
              <w:rPr>
                <w:lang w:val="ro-RO"/>
              </w:rPr>
            </w:pPr>
            <w:r w:rsidRPr="00057721">
              <w:rPr>
                <w:lang w:val="ro-RO"/>
              </w:rPr>
              <w:t>Se respectă neadmiterea utilizării draperiilor  de culoare neagră în CI?</w:t>
            </w:r>
          </w:p>
        </w:tc>
        <w:tc>
          <w:tcPr>
            <w:tcW w:w="1137"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r w:rsidRPr="00057721">
              <w:t xml:space="preserve">Pct. 20 Anexa 2 p.6  HG 1204/2010 </w:t>
            </w:r>
          </w:p>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r w:rsidRPr="00057721">
              <w:rPr>
                <w:rFonts w:eastAsia="Calibri"/>
                <w:b/>
                <w:sz w:val="24"/>
                <w:szCs w:val="24"/>
                <w:lang w:eastAsia="en-US"/>
              </w:rPr>
              <w:t>15</w:t>
            </w:r>
          </w:p>
        </w:tc>
      </w:tr>
      <w:tr w:rsidR="004352DA"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352DA" w:rsidRPr="00057721" w:rsidRDefault="004352DA" w:rsidP="00627E23">
            <w:pPr>
              <w:pStyle w:val="a7"/>
              <w:ind w:left="0"/>
              <w:jc w:val="both"/>
              <w:rPr>
                <w:lang w:val="ro-RO"/>
              </w:rPr>
            </w:pPr>
            <w:r w:rsidRPr="00057721">
              <w:rPr>
                <w:lang w:val="ro-RO"/>
              </w:rPr>
              <w:t>Se respectă parametrii înălţimii de cel puţin 3-4 m a încăperii CI ?</w:t>
            </w:r>
          </w:p>
        </w:tc>
        <w:tc>
          <w:tcPr>
            <w:tcW w:w="1137"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r w:rsidRPr="00057721">
              <w:t xml:space="preserve">Pct. 20 Anexa 2 p.4  HG 1204/2010 </w:t>
            </w:r>
          </w:p>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r w:rsidRPr="00057721">
              <w:rPr>
                <w:rFonts w:eastAsia="Calibri"/>
                <w:b/>
                <w:sz w:val="24"/>
                <w:szCs w:val="24"/>
                <w:lang w:eastAsia="en-US"/>
              </w:rPr>
              <w:t>15</w:t>
            </w:r>
          </w:p>
        </w:tc>
      </w:tr>
      <w:tr w:rsidR="004352DA"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352DA" w:rsidRPr="00057721" w:rsidRDefault="004352DA" w:rsidP="00627E23">
            <w:pPr>
              <w:pStyle w:val="a7"/>
              <w:ind w:left="0"/>
              <w:jc w:val="both"/>
              <w:rPr>
                <w:lang w:val="ro-RO"/>
              </w:rPr>
            </w:pPr>
            <w:r w:rsidRPr="00057721">
              <w:rPr>
                <w:lang w:val="ro-RO"/>
              </w:rPr>
              <w:t>Sunt amenajate la intrare în CI dulapuri sau rafturi pentru păstrarea genţilor şi altor obiecte individuale ale elevilor?</w:t>
            </w:r>
          </w:p>
        </w:tc>
        <w:tc>
          <w:tcPr>
            <w:tcW w:w="1137"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r w:rsidRPr="00057721">
              <w:t>Pct. 20 Anexa 2 p.8  HG 1204/2010</w:t>
            </w:r>
          </w:p>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r w:rsidRPr="00057721">
              <w:rPr>
                <w:rFonts w:eastAsia="Calibri"/>
                <w:b/>
                <w:sz w:val="24"/>
                <w:szCs w:val="24"/>
                <w:lang w:eastAsia="en-US"/>
              </w:rPr>
              <w:t>15</w:t>
            </w:r>
          </w:p>
        </w:tc>
      </w:tr>
      <w:tr w:rsidR="004352DA" w:rsidRPr="00902464" w:rsidTr="00D97953">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352DA" w:rsidRPr="00057721" w:rsidRDefault="004352DA" w:rsidP="00627E23">
            <w:pPr>
              <w:pStyle w:val="a7"/>
              <w:ind w:left="0"/>
              <w:jc w:val="both"/>
              <w:rPr>
                <w:lang w:val="ro-RO"/>
              </w:rPr>
            </w:pPr>
            <w:r w:rsidRPr="00057721">
              <w:rPr>
                <w:lang w:val="ro-RO"/>
              </w:rPr>
              <w:t>Este dotat CI cu mobilier ce asigură poziția corectă al elevilor și corespunde înălţimii elevilor, conform normativelor igienice pentru mobilierul şcolar?</w:t>
            </w:r>
          </w:p>
        </w:tc>
        <w:tc>
          <w:tcPr>
            <w:tcW w:w="1137"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r w:rsidRPr="00057721">
              <w:t xml:space="preserve">Pct. 20 Anexa 2 p 9-15 HG 1204/2010 </w:t>
            </w:r>
          </w:p>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r w:rsidRPr="00057721">
              <w:rPr>
                <w:rFonts w:eastAsia="Calibri"/>
                <w:b/>
                <w:sz w:val="24"/>
                <w:szCs w:val="24"/>
                <w:lang w:eastAsia="en-US"/>
              </w:rPr>
              <w:t>15</w:t>
            </w:r>
          </w:p>
        </w:tc>
      </w:tr>
      <w:tr w:rsidR="004352DA" w:rsidRPr="00902464" w:rsidTr="00D97953">
        <w:trPr>
          <w:trHeight w:val="270"/>
        </w:trPr>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352DA" w:rsidRPr="00057721" w:rsidRDefault="004352DA" w:rsidP="00627E23">
            <w:pPr>
              <w:pStyle w:val="a7"/>
              <w:ind w:left="0"/>
              <w:jc w:val="both"/>
              <w:rPr>
                <w:lang w:val="ro-RO"/>
              </w:rPr>
            </w:pPr>
            <w:r w:rsidRPr="00057721">
              <w:rPr>
                <w:lang w:val="ro-RO"/>
              </w:rPr>
              <w:t>Este dotat CI cu cameră de laborator cu suprafaţa de 18 m2 cu masă de radio-montaj cu ventilaţie locală de aspiraţie, dotată cu rafturi pentru păstrarea utilajului şi pieselor de rezervă?</w:t>
            </w:r>
          </w:p>
        </w:tc>
        <w:tc>
          <w:tcPr>
            <w:tcW w:w="1137"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r w:rsidRPr="00057721">
              <w:t xml:space="preserve">Pct. 20 Anexa 2 p.7 HG 1204/2010 </w:t>
            </w:r>
          </w:p>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r w:rsidRPr="00057721">
              <w:rPr>
                <w:rFonts w:eastAsia="Calibri"/>
                <w:b/>
                <w:sz w:val="24"/>
                <w:szCs w:val="24"/>
                <w:lang w:eastAsia="en-US"/>
              </w:rPr>
              <w:t>10</w:t>
            </w:r>
          </w:p>
        </w:tc>
      </w:tr>
      <w:tr w:rsidR="004352DA" w:rsidRPr="00902464" w:rsidTr="00D97953">
        <w:trPr>
          <w:trHeight w:val="692"/>
        </w:trPr>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352DA" w:rsidRPr="00057721" w:rsidRDefault="004352DA" w:rsidP="00627E23">
            <w:pPr>
              <w:pStyle w:val="a7"/>
              <w:ind w:left="0"/>
              <w:jc w:val="both"/>
              <w:rPr>
                <w:lang w:val="ro-RO"/>
              </w:rPr>
            </w:pPr>
            <w:r w:rsidRPr="00057721">
              <w:rPr>
                <w:lang w:val="ro-RO"/>
              </w:rPr>
              <w:t>Sunt amplasate locurile de muncă cu terminale video în CI, perpendicular ferestrelor, ca lumina să cadă din stânga?</w:t>
            </w:r>
          </w:p>
        </w:tc>
        <w:tc>
          <w:tcPr>
            <w:tcW w:w="1137"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r w:rsidRPr="00057721">
              <w:t xml:space="preserve">Pct. 20 Anexa 2 p.17 HG 1204/2010 </w:t>
            </w:r>
          </w:p>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r w:rsidRPr="00057721">
              <w:rPr>
                <w:rFonts w:eastAsia="Calibri"/>
                <w:b/>
                <w:sz w:val="24"/>
                <w:szCs w:val="24"/>
                <w:lang w:eastAsia="en-US"/>
              </w:rPr>
              <w:t>15</w:t>
            </w:r>
          </w:p>
        </w:tc>
      </w:tr>
      <w:tr w:rsidR="00495A75" w:rsidRPr="00495A75" w:rsidTr="00D97953">
        <w:trPr>
          <w:trHeight w:val="497"/>
        </w:trPr>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352DA" w:rsidRPr="00057721" w:rsidRDefault="004352DA" w:rsidP="00627E23">
            <w:pPr>
              <w:pStyle w:val="a7"/>
              <w:ind w:left="0"/>
              <w:jc w:val="both"/>
              <w:rPr>
                <w:lang w:val="ro-RO"/>
              </w:rPr>
            </w:pPr>
            <w:r w:rsidRPr="00057721">
              <w:rPr>
                <w:lang w:val="ro-RO"/>
              </w:rPr>
              <w:t xml:space="preserve">Se respectă distanța de cel puţin 0,8 m de la peretele cu ferestre şi mese de lucru, la amplasarea în perimetru a locurilor de lucru? </w:t>
            </w:r>
          </w:p>
        </w:tc>
        <w:tc>
          <w:tcPr>
            <w:tcW w:w="1137"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r w:rsidRPr="00057721">
              <w:t xml:space="preserve">Pct. 20 Anexa 2 p.19 HG 1204/2010 </w:t>
            </w:r>
          </w:p>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r w:rsidRPr="00057721">
              <w:rPr>
                <w:rFonts w:eastAsia="Calibri"/>
                <w:b/>
                <w:sz w:val="24"/>
                <w:szCs w:val="24"/>
                <w:lang w:eastAsia="en-US"/>
              </w:rPr>
              <w:t>15</w:t>
            </w:r>
          </w:p>
        </w:tc>
      </w:tr>
      <w:tr w:rsidR="004352DA" w:rsidRPr="00902464" w:rsidTr="00D97953">
        <w:trPr>
          <w:trHeight w:val="597"/>
        </w:trPr>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352DA" w:rsidRPr="00057721" w:rsidRDefault="004352DA" w:rsidP="00627E23">
            <w:pPr>
              <w:pStyle w:val="a7"/>
              <w:ind w:left="0"/>
              <w:jc w:val="both"/>
              <w:rPr>
                <w:lang w:val="ro-RO"/>
              </w:rPr>
            </w:pPr>
            <w:r w:rsidRPr="00057721">
              <w:rPr>
                <w:lang w:val="ro-RO"/>
              </w:rPr>
              <w:t xml:space="preserve">Se respectă distanța de cel puţin 0,1 m dintre peretele opus ferestrelor şi mesele </w:t>
            </w:r>
            <w:r w:rsidR="00495A75" w:rsidRPr="00057721">
              <w:rPr>
                <w:lang w:val="ro-RO"/>
              </w:rPr>
              <w:t>cu</w:t>
            </w:r>
            <w:r w:rsidR="00495A75" w:rsidRPr="00057721">
              <w:rPr>
                <w:lang w:val="en-US"/>
              </w:rPr>
              <w:t xml:space="preserve"> </w:t>
            </w:r>
            <w:r w:rsidRPr="00057721">
              <w:rPr>
                <w:lang w:val="ro-RO"/>
              </w:rPr>
              <w:t>tehnica de calcul, la amplasarea în perimetru a locurilor de lucru?</w:t>
            </w:r>
          </w:p>
        </w:tc>
        <w:tc>
          <w:tcPr>
            <w:tcW w:w="1137"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r w:rsidRPr="00057721">
              <w:t xml:space="preserve">Pct. 20 Anexa 2 p.19 HG 1204/2010 </w:t>
            </w:r>
          </w:p>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r w:rsidRPr="00057721">
              <w:rPr>
                <w:rFonts w:eastAsia="Calibri"/>
                <w:b/>
                <w:sz w:val="24"/>
                <w:szCs w:val="24"/>
                <w:lang w:eastAsia="en-US"/>
              </w:rPr>
              <w:t>15</w:t>
            </w:r>
          </w:p>
        </w:tc>
      </w:tr>
      <w:tr w:rsidR="004352DA" w:rsidRPr="00902464" w:rsidTr="00D97953">
        <w:trPr>
          <w:trHeight w:val="124"/>
        </w:trPr>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352DA" w:rsidRPr="00057721" w:rsidRDefault="004352DA" w:rsidP="00627E23">
            <w:pPr>
              <w:pStyle w:val="a7"/>
              <w:ind w:left="0"/>
              <w:jc w:val="both"/>
              <w:rPr>
                <w:lang w:val="ro-RO"/>
              </w:rPr>
            </w:pPr>
            <w:r w:rsidRPr="00057721">
              <w:rPr>
                <w:lang w:val="ro-RO"/>
              </w:rPr>
              <w:t xml:space="preserve">Se respectă distanța de cel puţin 0,5 m dintre rânduri, la amplasarea în perimetru a locurilor de lucru?  </w:t>
            </w:r>
          </w:p>
        </w:tc>
        <w:tc>
          <w:tcPr>
            <w:tcW w:w="1137"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r w:rsidRPr="00057721">
              <w:t xml:space="preserve">Pct. 20 Anexa 2 p.21 HG 1204/2010 </w:t>
            </w:r>
          </w:p>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r w:rsidRPr="00057721">
              <w:rPr>
                <w:rFonts w:eastAsia="Calibri"/>
                <w:b/>
                <w:sz w:val="24"/>
                <w:szCs w:val="24"/>
                <w:lang w:eastAsia="en-US"/>
              </w:rPr>
              <w:t>15</w:t>
            </w:r>
          </w:p>
        </w:tc>
      </w:tr>
      <w:tr w:rsidR="004352DA" w:rsidRPr="00902464" w:rsidTr="00D97953">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4352DA" w:rsidRPr="00057721" w:rsidRDefault="004352DA" w:rsidP="00627E23">
            <w:pPr>
              <w:pStyle w:val="a7"/>
              <w:ind w:left="0"/>
              <w:jc w:val="both"/>
              <w:rPr>
                <w:lang w:val="ro-RO"/>
              </w:rPr>
            </w:pPr>
            <w:r w:rsidRPr="00057721">
              <w:rPr>
                <w:lang w:val="ro-RO"/>
              </w:rPr>
              <w:t xml:space="preserve">Se respectă distanța de cel puţin 2 m între mesele de lucru ? </w:t>
            </w:r>
          </w:p>
        </w:tc>
        <w:tc>
          <w:tcPr>
            <w:tcW w:w="1137"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r w:rsidRPr="00057721">
              <w:t xml:space="preserve">Pct. 20 Anexa 2 p.23 HG 1204/2010 </w:t>
            </w:r>
          </w:p>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4352DA" w:rsidRPr="00057721" w:rsidRDefault="004352DA" w:rsidP="00627E23">
            <w:pPr>
              <w:jc w:val="center"/>
              <w:rPr>
                <w:rFonts w:eastAsia="Calibri"/>
                <w:b/>
                <w:sz w:val="24"/>
                <w:szCs w:val="24"/>
                <w:lang w:eastAsia="en-US"/>
              </w:rPr>
            </w:pPr>
            <w:r w:rsidRPr="00057721">
              <w:rPr>
                <w:rFonts w:eastAsia="Calibri"/>
                <w:b/>
                <w:sz w:val="24"/>
                <w:szCs w:val="24"/>
                <w:lang w:eastAsia="en-US"/>
              </w:rPr>
              <w:t>15</w:t>
            </w:r>
          </w:p>
        </w:tc>
      </w:tr>
      <w:tr w:rsidR="007F1C4A" w:rsidRPr="00902464" w:rsidTr="00D97953">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7F1C4A" w:rsidRPr="00057721" w:rsidRDefault="007F1C4A" w:rsidP="007F1C4A">
            <w:pPr>
              <w:pStyle w:val="a7"/>
              <w:ind w:left="0"/>
              <w:jc w:val="both"/>
              <w:rPr>
                <w:lang w:val="ro-RO"/>
              </w:rPr>
            </w:pPr>
            <w:r w:rsidRPr="00057721">
              <w:rPr>
                <w:lang w:val="ro-RO"/>
              </w:rPr>
              <w:t>Sunt dotate CI cu sisteme de încălzire centrală?</w:t>
            </w:r>
          </w:p>
        </w:tc>
        <w:tc>
          <w:tcPr>
            <w:tcW w:w="1137"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9F6265">
            <w:r w:rsidRPr="00057721">
              <w:t xml:space="preserve">Pct. 20 Anexa 2 p.24 HG 1204/2010 </w:t>
            </w:r>
          </w:p>
        </w:tc>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9F6265">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9F6265">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9F6265">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9F6265">
            <w:pPr>
              <w:jc w:val="center"/>
              <w:rPr>
                <w:rFonts w:eastAsia="Calibri"/>
                <w:b/>
                <w:sz w:val="24"/>
                <w:szCs w:val="24"/>
                <w:lang w:eastAsia="en-US"/>
              </w:rPr>
            </w:pPr>
            <w:r w:rsidRPr="00057721">
              <w:rPr>
                <w:rFonts w:eastAsia="Calibri"/>
                <w:b/>
                <w:sz w:val="24"/>
                <w:szCs w:val="24"/>
                <w:lang w:eastAsia="en-US"/>
              </w:rPr>
              <w:t>18</w:t>
            </w:r>
          </w:p>
        </w:tc>
      </w:tr>
      <w:tr w:rsidR="007F1C4A" w:rsidRPr="00902464" w:rsidTr="00D97953">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7F1C4A" w:rsidRPr="00057721" w:rsidRDefault="007F1C4A" w:rsidP="007F1C4A">
            <w:pPr>
              <w:pStyle w:val="a7"/>
              <w:ind w:left="0"/>
              <w:jc w:val="both"/>
              <w:rPr>
                <w:lang w:val="ro-RO"/>
              </w:rPr>
            </w:pPr>
            <w:r w:rsidRPr="00057721">
              <w:rPr>
                <w:lang w:val="ro-RO"/>
              </w:rPr>
              <w:t>Sunt dotate CI cu sisteme de ventilaţie mecanică refulare-aspiraţie sau climatizoare?</w:t>
            </w:r>
          </w:p>
        </w:tc>
        <w:tc>
          <w:tcPr>
            <w:tcW w:w="1137"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r w:rsidRPr="00057721">
              <w:t xml:space="preserve">Pct. 20 Anexa 2 p.24 HG 1204/2010 </w:t>
            </w:r>
          </w:p>
        </w:tc>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r w:rsidRPr="00057721">
              <w:rPr>
                <w:rFonts w:eastAsia="Calibri"/>
                <w:b/>
                <w:sz w:val="24"/>
                <w:szCs w:val="24"/>
                <w:lang w:eastAsia="en-US"/>
              </w:rPr>
              <w:t>18</w:t>
            </w:r>
          </w:p>
        </w:tc>
      </w:tr>
      <w:tr w:rsidR="007F1C4A" w:rsidRPr="00902464" w:rsidTr="00D97953">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7F1C4A" w:rsidRPr="00057721" w:rsidRDefault="007F1C4A" w:rsidP="00627E23">
            <w:pPr>
              <w:pStyle w:val="a7"/>
              <w:ind w:left="0"/>
              <w:jc w:val="both"/>
              <w:rPr>
                <w:lang w:val="ro-RO"/>
              </w:rPr>
            </w:pPr>
            <w:r w:rsidRPr="00057721">
              <w:rPr>
                <w:lang w:val="ro-RO"/>
              </w:rPr>
              <w:t>Dispune CI de iluminare naturală şi artificială, totodată fluxul principal al luminii naturale cade din stânga?</w:t>
            </w:r>
          </w:p>
        </w:tc>
        <w:tc>
          <w:tcPr>
            <w:tcW w:w="1137"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r w:rsidRPr="00057721">
              <w:t xml:space="preserve">Pct. 20 Anexa 2 p.27 HG 1204/2010 </w:t>
            </w:r>
          </w:p>
        </w:tc>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r w:rsidRPr="00057721">
              <w:rPr>
                <w:rFonts w:eastAsia="Calibri"/>
                <w:b/>
                <w:sz w:val="24"/>
                <w:szCs w:val="24"/>
                <w:lang w:eastAsia="en-US"/>
              </w:rPr>
              <w:t>18</w:t>
            </w:r>
          </w:p>
        </w:tc>
      </w:tr>
      <w:tr w:rsidR="007F1C4A" w:rsidRPr="00902464" w:rsidTr="00D97953">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7F1C4A" w:rsidRPr="00057721" w:rsidRDefault="007F1C4A" w:rsidP="00627E23">
            <w:pPr>
              <w:pStyle w:val="a7"/>
              <w:ind w:left="0"/>
              <w:jc w:val="both"/>
              <w:rPr>
                <w:lang w:val="ro-RO"/>
              </w:rPr>
            </w:pPr>
            <w:r w:rsidRPr="00057721">
              <w:rPr>
                <w:lang w:val="ro-RO"/>
              </w:rPr>
              <w:t>Sunt asigurate CI cu sistem de iluminare de tip general, prin instalarea lămpilor luminescente pe tavan, amplasate în formă de fâșii paralele ferestrelor?</w:t>
            </w:r>
          </w:p>
        </w:tc>
        <w:tc>
          <w:tcPr>
            <w:tcW w:w="1137"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r w:rsidRPr="00057721">
              <w:t xml:space="preserve">Pct. 20 Anexa 2 p.29 HG 1204/2010 </w:t>
            </w:r>
          </w:p>
        </w:tc>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r w:rsidRPr="00057721">
              <w:rPr>
                <w:rFonts w:eastAsia="Calibri"/>
                <w:b/>
                <w:sz w:val="24"/>
                <w:szCs w:val="24"/>
                <w:lang w:eastAsia="en-US"/>
              </w:rPr>
              <w:t>15</w:t>
            </w:r>
          </w:p>
        </w:tc>
      </w:tr>
      <w:tr w:rsidR="007F1C4A" w:rsidRPr="00902464" w:rsidTr="00D97953">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7F1C4A" w:rsidRPr="00057721" w:rsidRDefault="007F1C4A" w:rsidP="00627E23">
            <w:pPr>
              <w:pStyle w:val="a7"/>
              <w:ind w:left="0"/>
              <w:jc w:val="both"/>
              <w:rPr>
                <w:lang w:val="ro-RO"/>
              </w:rPr>
            </w:pPr>
            <w:r w:rsidRPr="00057721">
              <w:rPr>
                <w:lang w:val="ro-RO"/>
              </w:rPr>
              <w:t>Sunt întreținute în stare sanitară satisfăcătoare corpurile de iluminat din CI?</w:t>
            </w:r>
          </w:p>
        </w:tc>
        <w:tc>
          <w:tcPr>
            <w:tcW w:w="1137"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r w:rsidRPr="00057721">
              <w:t xml:space="preserve">Pct. 20 Anexa 2 p.21 HG 1204/2010 </w:t>
            </w:r>
          </w:p>
        </w:tc>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r w:rsidRPr="00057721">
              <w:rPr>
                <w:rFonts w:eastAsia="Calibri"/>
                <w:b/>
                <w:sz w:val="24"/>
                <w:szCs w:val="24"/>
                <w:lang w:eastAsia="en-US"/>
              </w:rPr>
              <w:t>15</w:t>
            </w:r>
          </w:p>
        </w:tc>
      </w:tr>
      <w:tr w:rsidR="007F1C4A" w:rsidRPr="00902464" w:rsidTr="00D97953">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7F1C4A" w:rsidRPr="00057721" w:rsidRDefault="007F1C4A" w:rsidP="00627E23">
            <w:pPr>
              <w:pStyle w:val="a7"/>
              <w:ind w:left="0"/>
              <w:jc w:val="both"/>
              <w:rPr>
                <w:lang w:val="ro-RO"/>
              </w:rPr>
            </w:pPr>
            <w:r w:rsidRPr="00057721">
              <w:rPr>
                <w:lang w:val="ro-RO"/>
              </w:rPr>
              <w:t xml:space="preserve">Sunt respectate valorile normate ale nivelurilor de iluminare, zgomot, nivelul maximal admisibil al parametrilor iradierii electromagnetice neionizante, confirmat în baza rezultatelor investigațiilor de laborator? </w:t>
            </w:r>
          </w:p>
        </w:tc>
        <w:tc>
          <w:tcPr>
            <w:tcW w:w="1137"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r w:rsidRPr="00057721">
              <w:t xml:space="preserve">Pct. 20 Anexa 2 p.30-36 HG 1204/2010 </w:t>
            </w:r>
          </w:p>
        </w:tc>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r w:rsidRPr="00057721">
              <w:rPr>
                <w:rFonts w:eastAsia="Calibri"/>
                <w:b/>
                <w:sz w:val="24"/>
                <w:szCs w:val="24"/>
                <w:lang w:eastAsia="en-US"/>
              </w:rPr>
              <w:t>18</w:t>
            </w:r>
          </w:p>
        </w:tc>
      </w:tr>
      <w:tr w:rsidR="004B36B6" w:rsidRPr="004B36B6" w:rsidTr="00D97953">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7F1C4A" w:rsidRPr="00057721" w:rsidRDefault="007F1C4A" w:rsidP="001E2827">
            <w:pPr>
              <w:pStyle w:val="a7"/>
              <w:ind w:left="0"/>
              <w:jc w:val="both"/>
              <w:rPr>
                <w:lang w:val="ro-RO"/>
              </w:rPr>
            </w:pPr>
            <w:r w:rsidRPr="00057721">
              <w:rPr>
                <w:lang w:val="ro-RO"/>
              </w:rPr>
              <w:t>Sunt prezente fişele medicale ale tuturor colaboratorilor instituției?</w:t>
            </w:r>
          </w:p>
        </w:tc>
        <w:tc>
          <w:tcPr>
            <w:tcW w:w="1137"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1E2827">
            <w:pPr>
              <w:jc w:val="center"/>
              <w:rPr>
                <w:rFonts w:eastAsia="Calibri"/>
                <w:lang w:eastAsia="en-US"/>
              </w:rPr>
            </w:pPr>
            <w:r w:rsidRPr="00057721">
              <w:t>Pct. 74 HG 1204/2010</w:t>
            </w:r>
          </w:p>
        </w:tc>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r w:rsidRPr="00057721">
              <w:rPr>
                <w:rFonts w:eastAsia="Calibri"/>
                <w:b/>
                <w:sz w:val="24"/>
                <w:szCs w:val="24"/>
                <w:lang w:eastAsia="en-US"/>
              </w:rPr>
              <w:t>15</w:t>
            </w:r>
          </w:p>
        </w:tc>
      </w:tr>
      <w:tr w:rsidR="004B36B6" w:rsidRPr="004B36B6" w:rsidTr="00D97953">
        <w:trPr>
          <w:trHeight w:val="281"/>
        </w:trPr>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7F1C4A" w:rsidRPr="00057721" w:rsidRDefault="007F1C4A" w:rsidP="00627E23">
            <w:pPr>
              <w:pStyle w:val="a7"/>
              <w:ind w:left="0"/>
              <w:jc w:val="both"/>
              <w:rPr>
                <w:lang w:val="ro-RO"/>
              </w:rPr>
            </w:pPr>
            <w:r w:rsidRPr="00057721">
              <w:rPr>
                <w:lang w:val="ro-RO"/>
              </w:rPr>
              <w:t>Sunt supuși lucrătorii instituţiei extraşcolare examenului medical periodic și la angajare în câmpul muncii, confirmat prin înregistrarea în  fişele medicale?</w:t>
            </w:r>
          </w:p>
        </w:tc>
        <w:tc>
          <w:tcPr>
            <w:tcW w:w="1137"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pPr>
            <w:r w:rsidRPr="00057721">
              <w:rPr>
                <w:rFonts w:eastAsia="Calibri"/>
                <w:lang w:eastAsia="en-US"/>
              </w:rPr>
              <w:t xml:space="preserve">Pct. </w:t>
            </w:r>
            <w:r w:rsidRPr="00057721">
              <w:t>71HG 1204/2010</w:t>
            </w:r>
          </w:p>
        </w:tc>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r w:rsidRPr="00057721">
              <w:rPr>
                <w:rFonts w:eastAsia="Calibri"/>
                <w:b/>
                <w:sz w:val="24"/>
                <w:szCs w:val="24"/>
                <w:lang w:eastAsia="en-US"/>
              </w:rPr>
              <w:t>15</w:t>
            </w:r>
          </w:p>
        </w:tc>
      </w:tr>
      <w:tr w:rsidR="004B36B6" w:rsidRPr="004B36B6" w:rsidTr="00D97953">
        <w:trPr>
          <w:trHeight w:val="281"/>
        </w:trPr>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7F1C4A" w:rsidRPr="00057721" w:rsidRDefault="007F1C4A" w:rsidP="00627E23">
            <w:pPr>
              <w:pStyle w:val="a7"/>
              <w:ind w:left="0"/>
              <w:jc w:val="both"/>
              <w:rPr>
                <w:lang w:val="ro-RO"/>
              </w:rPr>
            </w:pPr>
            <w:r w:rsidRPr="00057721">
              <w:rPr>
                <w:lang w:val="ro-RO"/>
              </w:rPr>
              <w:t>Sunt supuși instruirii igienice lucrătorii instituţiei extraşcolare?</w:t>
            </w:r>
          </w:p>
        </w:tc>
        <w:tc>
          <w:tcPr>
            <w:tcW w:w="1137"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1E2827">
            <w:pPr>
              <w:jc w:val="center"/>
              <w:rPr>
                <w:rFonts w:eastAsia="Calibri"/>
                <w:lang w:eastAsia="en-US"/>
              </w:rPr>
            </w:pPr>
            <w:r w:rsidRPr="00057721">
              <w:rPr>
                <w:rFonts w:eastAsia="Calibri"/>
                <w:lang w:eastAsia="en-US"/>
              </w:rPr>
              <w:t>Atr. 30 (5) L 10/2009</w:t>
            </w:r>
            <w:r w:rsidRPr="00057721">
              <w:rPr>
                <w:rFonts w:eastAsia="Calibri"/>
                <w:lang w:val="en-US" w:eastAsia="en-US"/>
              </w:rPr>
              <w:t xml:space="preserve">, </w:t>
            </w:r>
            <w:r w:rsidRPr="00057721">
              <w:t>Ordinul MSMPS</w:t>
            </w:r>
            <w:r w:rsidRPr="00057721">
              <w:rPr>
                <w:lang w:val="en-US"/>
              </w:rPr>
              <w:t xml:space="preserve">, </w:t>
            </w:r>
            <w:r w:rsidRPr="00057721">
              <w:t>n.314 din 25.03.2020</w:t>
            </w:r>
          </w:p>
        </w:tc>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r w:rsidRPr="00057721">
              <w:rPr>
                <w:rFonts w:eastAsia="Calibri"/>
                <w:b/>
                <w:sz w:val="24"/>
                <w:szCs w:val="24"/>
                <w:lang w:eastAsia="en-US"/>
              </w:rPr>
              <w:t>15</w:t>
            </w:r>
          </w:p>
        </w:tc>
      </w:tr>
      <w:tr w:rsidR="007F1C4A" w:rsidRPr="00902464" w:rsidTr="00D97953">
        <w:trPr>
          <w:trHeight w:val="281"/>
        </w:trPr>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7F1C4A" w:rsidRPr="00057721" w:rsidRDefault="007F1C4A" w:rsidP="00627E23">
            <w:pPr>
              <w:pStyle w:val="a7"/>
              <w:ind w:left="0"/>
              <w:jc w:val="both"/>
              <w:rPr>
                <w:lang w:val="ro-RO"/>
              </w:rPr>
            </w:pPr>
            <w:r w:rsidRPr="00057721">
              <w:rPr>
                <w:lang w:val="ro-RO"/>
              </w:rPr>
              <w:t>Este organizat examenul medical al copiilor ce se ocupă în şcoli şi secţii sportive, cel puţin de 2 ori pe an?</w:t>
            </w:r>
          </w:p>
        </w:tc>
        <w:tc>
          <w:tcPr>
            <w:tcW w:w="1137"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1E2827">
            <w:pPr>
              <w:jc w:val="center"/>
            </w:pPr>
            <w:r w:rsidRPr="00057721">
              <w:rPr>
                <w:rFonts w:eastAsia="Calibri"/>
                <w:lang w:eastAsia="en-US"/>
              </w:rPr>
              <w:t xml:space="preserve">Pct. </w:t>
            </w:r>
            <w:r w:rsidRPr="00057721">
              <w:t xml:space="preserve">72HG 1204/2010 </w:t>
            </w:r>
          </w:p>
        </w:tc>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r w:rsidRPr="00057721">
              <w:rPr>
                <w:rFonts w:eastAsia="Calibri"/>
                <w:b/>
                <w:sz w:val="24"/>
                <w:szCs w:val="24"/>
                <w:lang w:eastAsia="en-US"/>
              </w:rPr>
              <w:t>15</w:t>
            </w:r>
          </w:p>
        </w:tc>
      </w:tr>
      <w:tr w:rsidR="007F1C4A" w:rsidRPr="00902464" w:rsidTr="00D97953">
        <w:trPr>
          <w:trHeight w:val="281"/>
        </w:trPr>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7F1C4A" w:rsidRPr="00057721" w:rsidRDefault="007F1C4A" w:rsidP="00627E23">
            <w:pPr>
              <w:pStyle w:val="a7"/>
              <w:ind w:left="0"/>
              <w:jc w:val="both"/>
              <w:rPr>
                <w:lang w:val="ro-RO"/>
              </w:rPr>
            </w:pPr>
            <w:r w:rsidRPr="00057721">
              <w:rPr>
                <w:lang w:val="ro-RO"/>
              </w:rPr>
              <w:t xml:space="preserve">Se asigură antrenarea în ocupaţii sportive a copiilor care au suportat anumite maladii, prin prezentarea </w:t>
            </w:r>
            <w:r w:rsidRPr="00057721">
              <w:rPr>
                <w:lang w:val="ro-RO"/>
              </w:rPr>
              <w:lastRenderedPageBreak/>
              <w:t>certificatului medical?</w:t>
            </w:r>
          </w:p>
        </w:tc>
        <w:tc>
          <w:tcPr>
            <w:tcW w:w="1137" w:type="dxa"/>
            <w:tcBorders>
              <w:top w:val="single" w:sz="4" w:space="0" w:color="auto"/>
              <w:left w:val="single" w:sz="4" w:space="0" w:color="auto"/>
              <w:bottom w:val="single" w:sz="4" w:space="0" w:color="auto"/>
              <w:right w:val="single" w:sz="4" w:space="0" w:color="auto"/>
            </w:tcBorders>
            <w:vAlign w:val="center"/>
          </w:tcPr>
          <w:p w:rsidR="007F1C4A" w:rsidRPr="00057721" w:rsidRDefault="00EB2FA5" w:rsidP="001E2827">
            <w:pPr>
              <w:jc w:val="center"/>
              <w:rPr>
                <w:rFonts w:eastAsia="Calibri"/>
                <w:lang w:eastAsia="en-US"/>
              </w:rPr>
            </w:pPr>
            <w:r w:rsidRPr="00057721">
              <w:lastRenderedPageBreak/>
              <w:t>Pct. 7</w:t>
            </w:r>
            <w:r w:rsidRPr="00057721">
              <w:rPr>
                <w:lang w:val="ru-RU"/>
              </w:rPr>
              <w:t>3</w:t>
            </w:r>
            <w:r w:rsidR="007F1C4A" w:rsidRPr="00057721">
              <w:t xml:space="preserve"> HG 1204/2010</w:t>
            </w:r>
          </w:p>
        </w:tc>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r w:rsidRPr="00057721">
              <w:rPr>
                <w:rFonts w:eastAsia="Calibri"/>
                <w:b/>
                <w:sz w:val="24"/>
                <w:szCs w:val="24"/>
                <w:lang w:eastAsia="en-US"/>
              </w:rPr>
              <w:t>15</w:t>
            </w:r>
          </w:p>
        </w:tc>
      </w:tr>
      <w:tr w:rsidR="007F1C4A" w:rsidRPr="00902464" w:rsidTr="00D97953">
        <w:trPr>
          <w:trHeight w:val="281"/>
        </w:trPr>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7F1C4A" w:rsidRPr="00057721" w:rsidRDefault="007F1C4A" w:rsidP="001E2827">
            <w:pPr>
              <w:pStyle w:val="a7"/>
              <w:ind w:left="0"/>
              <w:jc w:val="both"/>
              <w:rPr>
                <w:lang w:val="ro-RO"/>
              </w:rPr>
            </w:pPr>
            <w:r w:rsidRPr="00057721">
              <w:rPr>
                <w:lang w:val="ro-RO"/>
              </w:rPr>
              <w:t xml:space="preserve">Se asigură prezentarea certificatelor medicale, despre lipsa contraindicaţiilor medicale pentru genul de activitate ales, la înscriere în cercurile care solicită efort fizic sporit (dans, veloturism, turism nautic, turism montan, sport)? </w:t>
            </w:r>
          </w:p>
        </w:tc>
        <w:tc>
          <w:tcPr>
            <w:tcW w:w="1137"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pPr>
            <w:r w:rsidRPr="00057721">
              <w:t>Pct. 56 HG 1204/2010</w:t>
            </w:r>
          </w:p>
        </w:tc>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7F1C4A" w:rsidRPr="00057721" w:rsidRDefault="007F1C4A" w:rsidP="00627E23">
            <w:pPr>
              <w:jc w:val="center"/>
              <w:rPr>
                <w:rFonts w:eastAsia="Calibri"/>
                <w:b/>
                <w:sz w:val="24"/>
                <w:szCs w:val="24"/>
                <w:lang w:eastAsia="en-US"/>
              </w:rPr>
            </w:pPr>
            <w:r w:rsidRPr="00057721">
              <w:rPr>
                <w:rFonts w:eastAsia="Calibri"/>
                <w:b/>
                <w:sz w:val="24"/>
                <w:szCs w:val="24"/>
                <w:lang w:eastAsia="en-US"/>
              </w:rPr>
              <w:t>15</w:t>
            </w:r>
          </w:p>
        </w:tc>
      </w:tr>
      <w:tr w:rsidR="007F1C4A" w:rsidRPr="00D92194" w:rsidTr="00D97953">
        <w:trPr>
          <w:trHeight w:val="281"/>
        </w:trPr>
        <w:tc>
          <w:tcPr>
            <w:tcW w:w="709" w:type="dxa"/>
            <w:tcBorders>
              <w:top w:val="single" w:sz="4" w:space="0" w:color="auto"/>
              <w:left w:val="single" w:sz="4" w:space="0" w:color="auto"/>
              <w:bottom w:val="single" w:sz="4" w:space="0" w:color="auto"/>
              <w:right w:val="single" w:sz="4" w:space="0" w:color="auto"/>
            </w:tcBorders>
            <w:vAlign w:val="center"/>
          </w:tcPr>
          <w:p w:rsidR="007F1C4A" w:rsidRPr="00D92194" w:rsidRDefault="007F1C4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7F1C4A" w:rsidRPr="00D92194" w:rsidRDefault="007F1C4A" w:rsidP="00627E23">
            <w:pPr>
              <w:pStyle w:val="a7"/>
              <w:ind w:left="0"/>
              <w:jc w:val="both"/>
              <w:rPr>
                <w:lang w:val="ro-RO"/>
              </w:rPr>
            </w:pPr>
            <w:r w:rsidRPr="00D92194">
              <w:rPr>
                <w:lang w:val="ro-RO"/>
              </w:rPr>
              <w:t>Se respectă vârsta minimală a copiilor înscriși în şcoli sportive, în funcţie de profilul sportiv?</w:t>
            </w:r>
          </w:p>
        </w:tc>
        <w:tc>
          <w:tcPr>
            <w:tcW w:w="1137" w:type="dxa"/>
            <w:tcBorders>
              <w:top w:val="single" w:sz="4" w:space="0" w:color="auto"/>
              <w:left w:val="single" w:sz="4" w:space="0" w:color="auto"/>
              <w:bottom w:val="single" w:sz="4" w:space="0" w:color="auto"/>
              <w:right w:val="single" w:sz="4" w:space="0" w:color="auto"/>
            </w:tcBorders>
            <w:vAlign w:val="center"/>
          </w:tcPr>
          <w:p w:rsidR="007F1C4A" w:rsidRPr="00D92194" w:rsidRDefault="007F1C4A" w:rsidP="00627E23">
            <w:pPr>
              <w:jc w:val="center"/>
            </w:pPr>
            <w:r w:rsidRPr="00D92194">
              <w:t>Pct. 38, p. 15, anexa 8 HG 1204/2010</w:t>
            </w:r>
          </w:p>
        </w:tc>
        <w:tc>
          <w:tcPr>
            <w:tcW w:w="709" w:type="dxa"/>
            <w:tcBorders>
              <w:top w:val="single" w:sz="4" w:space="0" w:color="auto"/>
              <w:left w:val="single" w:sz="4" w:space="0" w:color="auto"/>
              <w:bottom w:val="single" w:sz="4" w:space="0" w:color="auto"/>
              <w:right w:val="single" w:sz="4" w:space="0" w:color="auto"/>
            </w:tcBorders>
            <w:vAlign w:val="center"/>
          </w:tcPr>
          <w:p w:rsidR="007F1C4A" w:rsidRPr="00D92194" w:rsidRDefault="007F1C4A" w:rsidP="00627E23">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1C4A" w:rsidRPr="00D92194" w:rsidRDefault="007F1C4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F1C4A" w:rsidRPr="00D92194" w:rsidRDefault="007F1C4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7F1C4A" w:rsidRPr="00D92194" w:rsidRDefault="007F1C4A" w:rsidP="00627E23">
            <w:pPr>
              <w:jc w:val="center"/>
              <w:rPr>
                <w:rFonts w:eastAsia="Calibri"/>
                <w:b/>
                <w:sz w:val="24"/>
                <w:szCs w:val="24"/>
                <w:lang w:eastAsia="en-US"/>
              </w:rPr>
            </w:pPr>
            <w:r w:rsidRPr="00D92194">
              <w:rPr>
                <w:rFonts w:eastAsia="Calibri"/>
                <w:b/>
                <w:sz w:val="24"/>
                <w:szCs w:val="24"/>
                <w:lang w:eastAsia="en-US"/>
              </w:rPr>
              <w:t>15</w:t>
            </w:r>
          </w:p>
        </w:tc>
      </w:tr>
      <w:tr w:rsidR="007F1C4A" w:rsidRPr="00D92194" w:rsidTr="00D97953">
        <w:trPr>
          <w:trHeight w:val="281"/>
        </w:trPr>
        <w:tc>
          <w:tcPr>
            <w:tcW w:w="709" w:type="dxa"/>
            <w:tcBorders>
              <w:top w:val="single" w:sz="4" w:space="0" w:color="auto"/>
              <w:left w:val="single" w:sz="4" w:space="0" w:color="auto"/>
              <w:bottom w:val="single" w:sz="4" w:space="0" w:color="auto"/>
              <w:right w:val="single" w:sz="4" w:space="0" w:color="auto"/>
            </w:tcBorders>
            <w:vAlign w:val="center"/>
          </w:tcPr>
          <w:p w:rsidR="007F1C4A" w:rsidRPr="00D92194" w:rsidRDefault="007F1C4A" w:rsidP="00627E23">
            <w:pPr>
              <w:numPr>
                <w:ilvl w:val="0"/>
                <w:numId w:val="12"/>
              </w:numPr>
              <w:jc w:val="center"/>
              <w:rPr>
                <w:rFonts w:eastAsia="Calibri"/>
                <w:b/>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7F1C4A" w:rsidRPr="00D92194" w:rsidRDefault="007F1C4A" w:rsidP="008C00AA">
            <w:pPr>
              <w:pStyle w:val="a7"/>
              <w:ind w:left="0"/>
              <w:jc w:val="both"/>
              <w:rPr>
                <w:lang w:val="ro-RO"/>
              </w:rPr>
            </w:pPr>
            <w:r w:rsidRPr="00D92194">
              <w:rPr>
                <w:lang w:val="ro-RO"/>
              </w:rPr>
              <w:t>Este coordonat Programul procesului instructiv-educativ</w:t>
            </w:r>
            <w:r w:rsidRPr="00D92194">
              <w:rPr>
                <w:b/>
                <w:lang w:val="ro-RO"/>
              </w:rPr>
              <w:t xml:space="preserve"> </w:t>
            </w:r>
            <w:r w:rsidR="008C00AA" w:rsidRPr="00D92194">
              <w:rPr>
                <w:lang w:val="ro-RO"/>
              </w:rPr>
              <w:t>cu CSP teritorial</w:t>
            </w:r>
            <w:r w:rsidRPr="00D92194">
              <w:rPr>
                <w:lang w:val="ro-RO"/>
              </w:rPr>
              <w:t>?</w:t>
            </w:r>
          </w:p>
        </w:tc>
        <w:tc>
          <w:tcPr>
            <w:tcW w:w="1137" w:type="dxa"/>
            <w:tcBorders>
              <w:top w:val="single" w:sz="4" w:space="0" w:color="auto"/>
              <w:left w:val="single" w:sz="4" w:space="0" w:color="auto"/>
              <w:bottom w:val="single" w:sz="4" w:space="0" w:color="auto"/>
              <w:right w:val="single" w:sz="4" w:space="0" w:color="auto"/>
            </w:tcBorders>
            <w:vAlign w:val="center"/>
          </w:tcPr>
          <w:p w:rsidR="007F1C4A" w:rsidRPr="00D92194" w:rsidRDefault="007F1C4A" w:rsidP="00627E23">
            <w:pPr>
              <w:jc w:val="center"/>
            </w:pPr>
            <w:r w:rsidRPr="00D92194">
              <w:t>Pct. 56 HG 1204/2010</w:t>
            </w:r>
          </w:p>
        </w:tc>
        <w:tc>
          <w:tcPr>
            <w:tcW w:w="709" w:type="dxa"/>
            <w:tcBorders>
              <w:top w:val="single" w:sz="4" w:space="0" w:color="auto"/>
              <w:left w:val="single" w:sz="4" w:space="0" w:color="auto"/>
              <w:bottom w:val="single" w:sz="4" w:space="0" w:color="auto"/>
              <w:right w:val="single" w:sz="4" w:space="0" w:color="auto"/>
            </w:tcBorders>
            <w:vAlign w:val="center"/>
          </w:tcPr>
          <w:p w:rsidR="007F1C4A" w:rsidRPr="00D92194" w:rsidRDefault="007F1C4A" w:rsidP="00627E23">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1C4A" w:rsidRPr="00D92194" w:rsidRDefault="007F1C4A" w:rsidP="00627E23">
            <w:pPr>
              <w:jc w:val="center"/>
              <w:rPr>
                <w:rFonts w:eastAsia="Calibri"/>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F1C4A" w:rsidRPr="00D92194" w:rsidRDefault="007F1C4A" w:rsidP="00627E23">
            <w:pPr>
              <w:jc w:val="center"/>
              <w:rPr>
                <w:rFonts w:eastAsia="Calibri"/>
                <w:b/>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7F1C4A" w:rsidRPr="00D92194" w:rsidRDefault="007F1C4A" w:rsidP="00627E23">
            <w:pPr>
              <w:jc w:val="center"/>
              <w:rPr>
                <w:rFonts w:eastAsia="Calibri"/>
                <w:b/>
                <w:sz w:val="24"/>
                <w:szCs w:val="24"/>
                <w:lang w:eastAsia="en-US"/>
              </w:rPr>
            </w:pPr>
            <w:r w:rsidRPr="00D92194">
              <w:rPr>
                <w:rFonts w:eastAsia="Calibri"/>
                <w:b/>
                <w:sz w:val="24"/>
                <w:szCs w:val="24"/>
                <w:lang w:eastAsia="en-US"/>
              </w:rPr>
              <w:t>15</w:t>
            </w:r>
          </w:p>
        </w:tc>
      </w:tr>
      <w:tr w:rsidR="007F1C4A" w:rsidRPr="00D92194" w:rsidTr="00D97953">
        <w:tc>
          <w:tcPr>
            <w:tcW w:w="709" w:type="dxa"/>
            <w:tcBorders>
              <w:top w:val="single" w:sz="4" w:space="0" w:color="auto"/>
              <w:left w:val="single" w:sz="4" w:space="0" w:color="auto"/>
              <w:bottom w:val="single" w:sz="4" w:space="0" w:color="auto"/>
              <w:right w:val="single" w:sz="4" w:space="0" w:color="auto"/>
            </w:tcBorders>
            <w:vAlign w:val="center"/>
          </w:tcPr>
          <w:p w:rsidR="007F1C4A" w:rsidRPr="00D92194" w:rsidRDefault="007F1C4A" w:rsidP="00627E23">
            <w:pPr>
              <w:jc w:val="center"/>
              <w:rPr>
                <w:rFonts w:eastAsia="Calibri"/>
                <w:sz w:val="24"/>
                <w:szCs w:val="24"/>
                <w:lang w:eastAsia="en-US"/>
              </w:rPr>
            </w:pPr>
          </w:p>
        </w:tc>
        <w:tc>
          <w:tcPr>
            <w:tcW w:w="5525" w:type="dxa"/>
            <w:tcBorders>
              <w:top w:val="single" w:sz="4" w:space="0" w:color="auto"/>
              <w:left w:val="single" w:sz="4" w:space="0" w:color="auto"/>
              <w:bottom w:val="single" w:sz="4" w:space="0" w:color="auto"/>
              <w:right w:val="single" w:sz="4" w:space="0" w:color="auto"/>
            </w:tcBorders>
            <w:vAlign w:val="center"/>
          </w:tcPr>
          <w:p w:rsidR="007F1C4A" w:rsidRPr="00D92194" w:rsidRDefault="007F1C4A" w:rsidP="00627E23">
            <w:pPr>
              <w:jc w:val="both"/>
              <w:rPr>
                <w:snapToGrid w:val="0"/>
                <w:sz w:val="24"/>
                <w:szCs w:val="24"/>
                <w:lang w:eastAsia="en-US"/>
              </w:rPr>
            </w:pPr>
            <w:r w:rsidRPr="00D92194">
              <w:rPr>
                <w:sz w:val="24"/>
                <w:szCs w:val="24"/>
              </w:rPr>
              <w:t>PUNCTAJUL GENERAL**</w:t>
            </w:r>
          </w:p>
        </w:tc>
        <w:tc>
          <w:tcPr>
            <w:tcW w:w="1137" w:type="dxa"/>
            <w:tcBorders>
              <w:top w:val="single" w:sz="4" w:space="0" w:color="auto"/>
              <w:left w:val="single" w:sz="4" w:space="0" w:color="auto"/>
              <w:bottom w:val="single" w:sz="4" w:space="0" w:color="auto"/>
              <w:right w:val="single" w:sz="4" w:space="0" w:color="auto"/>
            </w:tcBorders>
            <w:vAlign w:val="center"/>
          </w:tcPr>
          <w:p w:rsidR="007F1C4A" w:rsidRPr="00D92194" w:rsidRDefault="007F1C4A" w:rsidP="00627E23">
            <w:pPr>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1C4A" w:rsidRPr="00D92194" w:rsidRDefault="007F1C4A" w:rsidP="00627E23">
            <w:pPr>
              <w:jc w:val="cente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F1C4A" w:rsidRPr="00D92194" w:rsidRDefault="007F1C4A" w:rsidP="00627E23">
            <w:pPr>
              <w:jc w:val="center"/>
              <w:rPr>
                <w:rFonts w:eastAsia="Calibr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F1C4A" w:rsidRPr="00D92194" w:rsidRDefault="007F1C4A" w:rsidP="00627E23">
            <w:pPr>
              <w:jc w:val="center"/>
              <w:rPr>
                <w:rFonts w:eastAsia="Calibri"/>
                <w:sz w:val="24"/>
                <w:szCs w:val="24"/>
                <w:lang w:eastAsia="en-US"/>
              </w:rPr>
            </w:pPr>
          </w:p>
        </w:tc>
        <w:tc>
          <w:tcPr>
            <w:tcW w:w="963" w:type="dxa"/>
            <w:tcBorders>
              <w:top w:val="single" w:sz="4" w:space="0" w:color="auto"/>
              <w:left w:val="single" w:sz="4" w:space="0" w:color="auto"/>
              <w:bottom w:val="single" w:sz="4" w:space="0" w:color="auto"/>
              <w:right w:val="single" w:sz="4" w:space="0" w:color="auto"/>
            </w:tcBorders>
            <w:vAlign w:val="center"/>
          </w:tcPr>
          <w:p w:rsidR="007F1C4A" w:rsidRPr="00D92194" w:rsidRDefault="007F1C4A" w:rsidP="00627E23">
            <w:pPr>
              <w:jc w:val="center"/>
              <w:rPr>
                <w:rFonts w:eastAsia="Calibri"/>
                <w:sz w:val="24"/>
                <w:szCs w:val="24"/>
                <w:lang w:eastAsia="en-US"/>
              </w:rPr>
            </w:pPr>
          </w:p>
        </w:tc>
      </w:tr>
    </w:tbl>
    <w:p w:rsidR="000A0815" w:rsidRPr="00D92194" w:rsidRDefault="00BE0CD3" w:rsidP="000A0815">
      <w:pPr>
        <w:jc w:val="both"/>
      </w:pPr>
      <w:r w:rsidRPr="00D92194">
        <w:t xml:space="preserve">* Fiecărei întrebări din lista de verificare i se atribuie un punctaj de la 1 la 20, astfel încât 1 reflectă cea mai mică importanță pentru risc, iar 20 – cea mai mare importanță pentru risc. Punctajul trebuie să reflecte combinație posibilei daune a riscului (cu cât riscul este mai periculos, cu atât este mai mare punctajul care se acordă pentru întrebare) și cerința legală verificată prin întrebare (dacă respectarea cerinței contribuie la eliminarea completă a riscului pe care îl vizează, punctajul este mai mare, iar dacă respectarea cerinței contribuie mai puțin la eliminarea riscului, punctajul acordat este mai mic). Se acordă punctaj maxim pentru întrebările care indică asupra unei cerințe legale, a cărei încălcare poate produce un risc pentru viața persoanei sau poate produce o vătămare gravă a integrității corporale a persoanei. </w:t>
      </w:r>
    </w:p>
    <w:p w:rsidR="00BE0CD3" w:rsidRPr="00D92194" w:rsidRDefault="00BE0CD3" w:rsidP="000A0815">
      <w:pPr>
        <w:jc w:val="both"/>
        <w:rPr>
          <w:rFonts w:ascii="Calibri" w:hAnsi="Calibri" w:cs="Calibri"/>
          <w:b/>
          <w:bCs/>
          <w:noProof/>
          <w:snapToGrid w:val="0"/>
          <w:lang w:eastAsia="en-US"/>
        </w:rPr>
      </w:pPr>
      <w:r w:rsidRPr="00D92194">
        <w:t>** Punctajul general se utilizează la evaluarea nivelului global de conformitate al persoanelor supuse controlului şi la întocmirea clasamentului acestora.</w:t>
      </w:r>
    </w:p>
    <w:p w:rsidR="00CD2AA7" w:rsidRPr="00D92194" w:rsidRDefault="00CD2AA7" w:rsidP="00CD2AA7">
      <w:pPr>
        <w:jc w:val="center"/>
        <w:rPr>
          <w:b/>
          <w:sz w:val="28"/>
          <w:szCs w:val="28"/>
        </w:rPr>
      </w:pPr>
      <w:r w:rsidRPr="00D92194">
        <w:rPr>
          <w:b/>
          <w:sz w:val="28"/>
          <w:szCs w:val="28"/>
        </w:rPr>
        <w:t>V. Punctajul pentru evaluarea riscului:</w:t>
      </w:r>
    </w:p>
    <w:tbl>
      <w:tblPr>
        <w:tblW w:w="10490" w:type="dxa"/>
        <w:tblInd w:w="10" w:type="dxa"/>
        <w:tblLayout w:type="fixed"/>
        <w:tblCellMar>
          <w:left w:w="10" w:type="dxa"/>
          <w:right w:w="10" w:type="dxa"/>
        </w:tblCellMar>
        <w:tblLook w:val="04A0" w:firstRow="1" w:lastRow="0" w:firstColumn="1" w:lastColumn="0" w:noHBand="0" w:noVBand="1"/>
      </w:tblPr>
      <w:tblGrid>
        <w:gridCol w:w="1498"/>
        <w:gridCol w:w="1499"/>
        <w:gridCol w:w="1498"/>
        <w:gridCol w:w="1499"/>
        <w:gridCol w:w="1498"/>
        <w:gridCol w:w="1499"/>
        <w:gridCol w:w="1499"/>
      </w:tblGrid>
      <w:tr w:rsidR="00DA6298" w:rsidRPr="00D92194" w:rsidTr="00DA6298">
        <w:trPr>
          <w:trHeight w:hRule="exact" w:val="2697"/>
        </w:trPr>
        <w:tc>
          <w:tcPr>
            <w:tcW w:w="1498" w:type="dxa"/>
            <w:tcBorders>
              <w:top w:val="single" w:sz="4" w:space="0" w:color="auto"/>
              <w:left w:val="single" w:sz="4" w:space="0" w:color="auto"/>
            </w:tcBorders>
            <w:shd w:val="clear" w:color="auto" w:fill="FFFFFF"/>
            <w:vAlign w:val="center"/>
          </w:tcPr>
          <w:p w:rsidR="00CD2AA7" w:rsidRPr="00D92194" w:rsidRDefault="00DA6298" w:rsidP="00DA6298">
            <w:pPr>
              <w:jc w:val="center"/>
              <w:rPr>
                <w:sz w:val="24"/>
                <w:szCs w:val="24"/>
                <w:lang w:bidi="ro-RO"/>
              </w:rPr>
            </w:pPr>
            <w:r w:rsidRPr="00D92194">
              <w:rPr>
                <w:b/>
                <w:bCs/>
                <w:sz w:val="24"/>
                <w:szCs w:val="24"/>
                <w:lang w:bidi="ro-RO"/>
              </w:rPr>
              <w:t>Î</w:t>
            </w:r>
            <w:r w:rsidR="00CD2AA7" w:rsidRPr="00D92194">
              <w:rPr>
                <w:b/>
                <w:bCs/>
                <w:sz w:val="24"/>
                <w:szCs w:val="24"/>
                <w:lang w:bidi="ro-RO"/>
              </w:rPr>
              <w:t>ncălcări</w:t>
            </w:r>
          </w:p>
        </w:tc>
        <w:tc>
          <w:tcPr>
            <w:tcW w:w="1499" w:type="dxa"/>
            <w:tcBorders>
              <w:top w:val="single" w:sz="4" w:space="0" w:color="auto"/>
              <w:left w:val="single" w:sz="4" w:space="0" w:color="auto"/>
            </w:tcBorders>
            <w:shd w:val="clear" w:color="auto" w:fill="FFFFFF"/>
            <w:vAlign w:val="center"/>
          </w:tcPr>
          <w:p w:rsidR="00CD2AA7" w:rsidRPr="00D92194" w:rsidRDefault="00CD2AA7" w:rsidP="00DA6298">
            <w:pPr>
              <w:jc w:val="center"/>
              <w:rPr>
                <w:sz w:val="24"/>
                <w:szCs w:val="24"/>
                <w:lang w:bidi="ro-RO"/>
              </w:rPr>
            </w:pPr>
            <w:r w:rsidRPr="00D92194">
              <w:rPr>
                <w:b/>
                <w:bCs/>
                <w:sz w:val="24"/>
                <w:szCs w:val="24"/>
                <w:lang w:bidi="ro-RO"/>
              </w:rPr>
              <w:t xml:space="preserve">Numărul de întrebări conform clasificării încălcărilor </w:t>
            </w:r>
            <w:r w:rsidRPr="00D92194">
              <w:rPr>
                <w:i/>
                <w:iCs/>
                <w:sz w:val="22"/>
                <w:szCs w:val="24"/>
                <w:lang w:bidi="ro-RO"/>
              </w:rPr>
              <w:t>(toate întrebările aplicate)</w:t>
            </w:r>
          </w:p>
        </w:tc>
        <w:tc>
          <w:tcPr>
            <w:tcW w:w="1498" w:type="dxa"/>
            <w:tcBorders>
              <w:top w:val="single" w:sz="4" w:space="0" w:color="auto"/>
              <w:left w:val="single" w:sz="4" w:space="0" w:color="auto"/>
            </w:tcBorders>
            <w:shd w:val="clear" w:color="auto" w:fill="FFFFFF"/>
            <w:vAlign w:val="center"/>
          </w:tcPr>
          <w:p w:rsidR="00CD2AA7" w:rsidRPr="00D92194" w:rsidRDefault="00CD2AA7" w:rsidP="00DA6298">
            <w:pPr>
              <w:jc w:val="center"/>
              <w:rPr>
                <w:sz w:val="24"/>
                <w:szCs w:val="24"/>
                <w:lang w:bidi="ro-RO"/>
              </w:rPr>
            </w:pPr>
            <w:r w:rsidRPr="00D92194">
              <w:rPr>
                <w:b/>
                <w:bCs/>
                <w:sz w:val="24"/>
                <w:szCs w:val="24"/>
                <w:lang w:bidi="ro-RO"/>
              </w:rPr>
              <w:t xml:space="preserve">Numărul de încălcări constatate în cadrul controlului </w:t>
            </w:r>
            <w:r w:rsidRPr="00D92194">
              <w:rPr>
                <w:i/>
                <w:iCs/>
                <w:sz w:val="22"/>
                <w:szCs w:val="24"/>
                <w:lang w:bidi="ro-RO"/>
              </w:rPr>
              <w:t>(toate întrebările neconforme)</w:t>
            </w:r>
          </w:p>
        </w:tc>
        <w:tc>
          <w:tcPr>
            <w:tcW w:w="1499" w:type="dxa"/>
            <w:tcBorders>
              <w:top w:val="single" w:sz="4" w:space="0" w:color="auto"/>
              <w:left w:val="single" w:sz="4" w:space="0" w:color="auto"/>
            </w:tcBorders>
            <w:shd w:val="clear" w:color="auto" w:fill="FFFFFF"/>
            <w:vAlign w:val="center"/>
          </w:tcPr>
          <w:p w:rsidR="00CD2AA7" w:rsidRPr="00D92194" w:rsidRDefault="00CD2AA7" w:rsidP="00DA6298">
            <w:pPr>
              <w:jc w:val="center"/>
              <w:rPr>
                <w:sz w:val="24"/>
                <w:szCs w:val="24"/>
                <w:lang w:bidi="ro-RO"/>
              </w:rPr>
            </w:pPr>
            <w:r w:rsidRPr="00D92194">
              <w:rPr>
                <w:b/>
                <w:bCs/>
                <w:sz w:val="24"/>
                <w:szCs w:val="24"/>
                <w:lang w:bidi="ro-RO"/>
              </w:rPr>
              <w:t xml:space="preserve">Gradul de conformare conform numărului de încălcări % </w:t>
            </w:r>
            <w:r w:rsidRPr="00D92194">
              <w:rPr>
                <w:i/>
                <w:iCs/>
                <w:sz w:val="22"/>
                <w:szCs w:val="24"/>
                <w:lang w:bidi="ro-RO"/>
              </w:rPr>
              <w:t>(1-(col 3/col 2) x100%)</w:t>
            </w:r>
          </w:p>
        </w:tc>
        <w:tc>
          <w:tcPr>
            <w:tcW w:w="1498" w:type="dxa"/>
            <w:tcBorders>
              <w:top w:val="single" w:sz="4" w:space="0" w:color="auto"/>
              <w:left w:val="single" w:sz="4" w:space="0" w:color="auto"/>
            </w:tcBorders>
            <w:shd w:val="clear" w:color="auto" w:fill="FFFFFF"/>
            <w:vAlign w:val="center"/>
          </w:tcPr>
          <w:p w:rsidR="00CD2AA7" w:rsidRPr="00D92194" w:rsidRDefault="00CD2AA7" w:rsidP="00DA6298">
            <w:pPr>
              <w:jc w:val="center"/>
              <w:rPr>
                <w:sz w:val="24"/>
                <w:szCs w:val="24"/>
                <w:lang w:bidi="ro-RO"/>
              </w:rPr>
            </w:pPr>
            <w:r w:rsidRPr="00D92194">
              <w:rPr>
                <w:b/>
                <w:bCs/>
                <w:sz w:val="24"/>
                <w:szCs w:val="24"/>
                <w:lang w:bidi="ro-RO"/>
              </w:rPr>
              <w:t>Ponderea</w:t>
            </w:r>
            <w:r w:rsidR="00DA6298" w:rsidRPr="00D92194">
              <w:rPr>
                <w:b/>
                <w:bCs/>
                <w:sz w:val="24"/>
                <w:szCs w:val="24"/>
                <w:lang w:bidi="ro-RO"/>
              </w:rPr>
              <w:t xml:space="preserve"> </w:t>
            </w:r>
            <w:r w:rsidRPr="00D92194">
              <w:rPr>
                <w:b/>
                <w:bCs/>
                <w:sz w:val="24"/>
                <w:szCs w:val="24"/>
                <w:lang w:bidi="ro-RO"/>
              </w:rPr>
              <w:t>valorică</w:t>
            </w:r>
            <w:r w:rsidR="00DA6298" w:rsidRPr="00D92194">
              <w:rPr>
                <w:b/>
                <w:bCs/>
                <w:sz w:val="24"/>
                <w:szCs w:val="24"/>
                <w:lang w:bidi="ro-RO"/>
              </w:rPr>
              <w:t xml:space="preserve"> </w:t>
            </w:r>
            <w:r w:rsidRPr="00D92194">
              <w:rPr>
                <w:b/>
                <w:bCs/>
                <w:sz w:val="24"/>
                <w:szCs w:val="24"/>
                <w:lang w:bidi="ro-RO"/>
              </w:rPr>
              <w:t>totală</w:t>
            </w:r>
            <w:r w:rsidR="00DA6298" w:rsidRPr="00D92194">
              <w:rPr>
                <w:b/>
                <w:bCs/>
                <w:sz w:val="24"/>
                <w:szCs w:val="24"/>
                <w:lang w:bidi="ro-RO"/>
              </w:rPr>
              <w:t xml:space="preserve"> </w:t>
            </w:r>
            <w:r w:rsidRPr="00D92194">
              <w:rPr>
                <w:b/>
                <w:bCs/>
                <w:sz w:val="24"/>
                <w:szCs w:val="24"/>
                <w:lang w:bidi="ro-RO"/>
              </w:rPr>
              <w:t>conform</w:t>
            </w:r>
            <w:r w:rsidR="00DA6298" w:rsidRPr="00D92194">
              <w:rPr>
                <w:b/>
                <w:bCs/>
                <w:sz w:val="24"/>
                <w:szCs w:val="24"/>
                <w:lang w:bidi="ro-RO"/>
              </w:rPr>
              <w:t xml:space="preserve"> </w:t>
            </w:r>
            <w:r w:rsidRPr="00D92194">
              <w:rPr>
                <w:b/>
                <w:bCs/>
                <w:sz w:val="24"/>
                <w:szCs w:val="24"/>
                <w:lang w:bidi="ro-RO"/>
              </w:rPr>
              <w:t>clasificării</w:t>
            </w:r>
            <w:r w:rsidR="00DA6298" w:rsidRPr="00D92194">
              <w:rPr>
                <w:b/>
                <w:bCs/>
                <w:sz w:val="24"/>
                <w:szCs w:val="24"/>
                <w:lang w:bidi="ro-RO"/>
              </w:rPr>
              <w:t xml:space="preserve"> </w:t>
            </w:r>
            <w:r w:rsidRPr="00D92194">
              <w:rPr>
                <w:b/>
                <w:bCs/>
                <w:sz w:val="24"/>
                <w:szCs w:val="24"/>
                <w:lang w:bidi="ro-RO"/>
              </w:rPr>
              <w:t>încălcărilor</w:t>
            </w:r>
            <w:r w:rsidR="00DA6298" w:rsidRPr="00D92194">
              <w:rPr>
                <w:b/>
                <w:bCs/>
                <w:sz w:val="24"/>
                <w:szCs w:val="24"/>
                <w:lang w:bidi="ro-RO"/>
              </w:rPr>
              <w:t xml:space="preserve"> </w:t>
            </w:r>
            <w:r w:rsidRPr="00D92194">
              <w:rPr>
                <w:i/>
                <w:iCs/>
                <w:sz w:val="22"/>
                <w:szCs w:val="24"/>
                <w:lang w:bidi="ro-RO"/>
              </w:rPr>
              <w:t>(suma</w:t>
            </w:r>
            <w:r w:rsidR="00DA6298" w:rsidRPr="00D92194">
              <w:rPr>
                <w:i/>
                <w:iCs/>
                <w:sz w:val="22"/>
                <w:szCs w:val="24"/>
                <w:lang w:bidi="ro-RO"/>
              </w:rPr>
              <w:t xml:space="preserve"> </w:t>
            </w:r>
            <w:r w:rsidRPr="00D92194">
              <w:rPr>
                <w:i/>
                <w:iCs/>
                <w:sz w:val="22"/>
                <w:szCs w:val="24"/>
                <w:lang w:bidi="ro-RO"/>
              </w:rPr>
              <w:t>punctajului</w:t>
            </w:r>
            <w:r w:rsidR="00DA6298" w:rsidRPr="00D92194">
              <w:rPr>
                <w:i/>
                <w:iCs/>
                <w:sz w:val="22"/>
                <w:szCs w:val="24"/>
                <w:lang w:bidi="ro-RO"/>
              </w:rPr>
              <w:t xml:space="preserve"> </w:t>
            </w:r>
            <w:r w:rsidRPr="00D92194">
              <w:rPr>
                <w:i/>
                <w:iCs/>
                <w:sz w:val="22"/>
                <w:szCs w:val="24"/>
                <w:lang w:bidi="ro-RO"/>
              </w:rPr>
              <w:t>tuturor</w:t>
            </w:r>
            <w:r w:rsidR="00DA6298" w:rsidRPr="00D92194">
              <w:rPr>
                <w:i/>
                <w:iCs/>
                <w:sz w:val="22"/>
                <w:szCs w:val="24"/>
                <w:lang w:bidi="ro-RO"/>
              </w:rPr>
              <w:t xml:space="preserve"> </w:t>
            </w:r>
            <w:r w:rsidRPr="00D92194">
              <w:rPr>
                <w:i/>
                <w:iCs/>
                <w:sz w:val="22"/>
                <w:szCs w:val="24"/>
                <w:lang w:bidi="ro-RO"/>
              </w:rPr>
              <w:t>întrebărilor</w:t>
            </w:r>
            <w:r w:rsidR="00DA6298" w:rsidRPr="00D92194">
              <w:rPr>
                <w:i/>
                <w:iCs/>
                <w:sz w:val="22"/>
                <w:szCs w:val="24"/>
                <w:lang w:bidi="ro-RO"/>
              </w:rPr>
              <w:t xml:space="preserve"> </w:t>
            </w:r>
            <w:r w:rsidRPr="00D92194">
              <w:rPr>
                <w:i/>
                <w:iCs/>
                <w:sz w:val="22"/>
                <w:szCs w:val="24"/>
                <w:lang w:bidi="ro-RO"/>
              </w:rPr>
              <w:t>aplicate)</w:t>
            </w:r>
          </w:p>
        </w:tc>
        <w:tc>
          <w:tcPr>
            <w:tcW w:w="1499" w:type="dxa"/>
            <w:tcBorders>
              <w:top w:val="single" w:sz="4" w:space="0" w:color="auto"/>
              <w:left w:val="single" w:sz="4" w:space="0" w:color="auto"/>
            </w:tcBorders>
            <w:shd w:val="clear" w:color="auto" w:fill="FFFFFF"/>
            <w:vAlign w:val="center"/>
          </w:tcPr>
          <w:p w:rsidR="00CD2AA7" w:rsidRPr="00D92194" w:rsidRDefault="00CD2AA7" w:rsidP="00DA6298">
            <w:pPr>
              <w:jc w:val="center"/>
              <w:rPr>
                <w:sz w:val="24"/>
                <w:szCs w:val="24"/>
                <w:lang w:bidi="ro-RO"/>
              </w:rPr>
            </w:pPr>
            <w:r w:rsidRPr="00D92194">
              <w:rPr>
                <w:b/>
                <w:bCs/>
                <w:sz w:val="24"/>
                <w:szCs w:val="24"/>
                <w:lang w:bidi="ro-RO"/>
              </w:rPr>
              <w:t xml:space="preserve">Ponderea valorică a încălcărilor constatate în cadrul controlului </w:t>
            </w:r>
            <w:r w:rsidRPr="00D92194">
              <w:rPr>
                <w:i/>
                <w:iCs/>
                <w:sz w:val="22"/>
                <w:szCs w:val="24"/>
                <w:lang w:bidi="ro-RO"/>
              </w:rPr>
              <w:t>(suma punctajului întrebărilor neconforme)</w:t>
            </w:r>
          </w:p>
        </w:tc>
        <w:tc>
          <w:tcPr>
            <w:tcW w:w="1499" w:type="dxa"/>
            <w:tcBorders>
              <w:top w:val="single" w:sz="4" w:space="0" w:color="auto"/>
              <w:left w:val="single" w:sz="4" w:space="0" w:color="auto"/>
              <w:right w:val="single" w:sz="4" w:space="0" w:color="auto"/>
            </w:tcBorders>
            <w:shd w:val="clear" w:color="auto" w:fill="FFFFFF"/>
            <w:vAlign w:val="center"/>
          </w:tcPr>
          <w:p w:rsidR="00CD2AA7" w:rsidRPr="00D92194" w:rsidRDefault="00CD2AA7" w:rsidP="00DA6298">
            <w:pPr>
              <w:jc w:val="center"/>
              <w:rPr>
                <w:sz w:val="24"/>
                <w:szCs w:val="24"/>
                <w:lang w:bidi="ro-RO"/>
              </w:rPr>
            </w:pPr>
            <w:r w:rsidRPr="00D92194">
              <w:rPr>
                <w:b/>
                <w:bCs/>
                <w:sz w:val="24"/>
                <w:szCs w:val="24"/>
                <w:lang w:bidi="ro-RO"/>
              </w:rPr>
              <w:t xml:space="preserve">Gradul de conformare conform numărului de încălcări % </w:t>
            </w:r>
            <w:r w:rsidRPr="00D92194">
              <w:rPr>
                <w:i/>
                <w:iCs/>
                <w:sz w:val="22"/>
                <w:szCs w:val="24"/>
                <w:lang w:bidi="ro-RO"/>
              </w:rPr>
              <w:t>(1-(col 6/col 5) x100%)</w:t>
            </w:r>
          </w:p>
        </w:tc>
      </w:tr>
      <w:tr w:rsidR="00DA6298" w:rsidRPr="00D92194" w:rsidTr="00DA6298">
        <w:trPr>
          <w:trHeight w:hRule="exact" w:val="259"/>
        </w:trPr>
        <w:tc>
          <w:tcPr>
            <w:tcW w:w="1498" w:type="dxa"/>
            <w:tcBorders>
              <w:top w:val="single" w:sz="4" w:space="0" w:color="auto"/>
              <w:left w:val="single" w:sz="4" w:space="0" w:color="auto"/>
            </w:tcBorders>
            <w:shd w:val="clear" w:color="auto" w:fill="FFFFFF"/>
            <w:vAlign w:val="center"/>
          </w:tcPr>
          <w:p w:rsidR="00CD2AA7" w:rsidRPr="00D92194" w:rsidRDefault="00CD2AA7" w:rsidP="00CD2AA7">
            <w:pPr>
              <w:rPr>
                <w:sz w:val="24"/>
                <w:szCs w:val="24"/>
                <w:lang w:bidi="ro-RO"/>
              </w:rPr>
            </w:pPr>
            <w:r w:rsidRPr="00D92194">
              <w:rPr>
                <w:sz w:val="24"/>
                <w:szCs w:val="24"/>
                <w:lang w:bidi="ro-RO"/>
              </w:rPr>
              <w:t>Minore</w:t>
            </w:r>
          </w:p>
        </w:tc>
        <w:tc>
          <w:tcPr>
            <w:tcW w:w="1499" w:type="dxa"/>
            <w:tcBorders>
              <w:top w:val="single" w:sz="4" w:space="0" w:color="auto"/>
              <w:left w:val="single" w:sz="4" w:space="0" w:color="auto"/>
            </w:tcBorders>
            <w:shd w:val="clear" w:color="auto" w:fill="FFFFFF"/>
            <w:vAlign w:val="center"/>
          </w:tcPr>
          <w:p w:rsidR="00CD2AA7" w:rsidRPr="00D92194" w:rsidRDefault="00CD2AA7" w:rsidP="00CD2AA7">
            <w:pPr>
              <w:rPr>
                <w:sz w:val="24"/>
                <w:szCs w:val="24"/>
                <w:lang w:bidi="ro-RO"/>
              </w:rPr>
            </w:pPr>
          </w:p>
        </w:tc>
        <w:tc>
          <w:tcPr>
            <w:tcW w:w="1498" w:type="dxa"/>
            <w:tcBorders>
              <w:top w:val="single" w:sz="4" w:space="0" w:color="auto"/>
              <w:left w:val="single" w:sz="4" w:space="0" w:color="auto"/>
            </w:tcBorders>
            <w:shd w:val="clear" w:color="auto" w:fill="FFFFFF"/>
            <w:vAlign w:val="center"/>
          </w:tcPr>
          <w:p w:rsidR="00CD2AA7" w:rsidRPr="00D92194" w:rsidRDefault="00CD2AA7" w:rsidP="00CD2AA7">
            <w:pPr>
              <w:rPr>
                <w:sz w:val="24"/>
                <w:szCs w:val="24"/>
                <w:lang w:bidi="ro-RO"/>
              </w:rPr>
            </w:pPr>
          </w:p>
        </w:tc>
        <w:tc>
          <w:tcPr>
            <w:tcW w:w="1499" w:type="dxa"/>
            <w:tcBorders>
              <w:top w:val="single" w:sz="4" w:space="0" w:color="auto"/>
              <w:left w:val="single" w:sz="4" w:space="0" w:color="auto"/>
            </w:tcBorders>
            <w:shd w:val="clear" w:color="auto" w:fill="FFFFFF"/>
            <w:vAlign w:val="center"/>
          </w:tcPr>
          <w:p w:rsidR="00CD2AA7" w:rsidRPr="00D92194" w:rsidRDefault="00CD2AA7" w:rsidP="00CD2AA7">
            <w:pPr>
              <w:rPr>
                <w:sz w:val="24"/>
                <w:szCs w:val="24"/>
                <w:lang w:bidi="ro-RO"/>
              </w:rPr>
            </w:pPr>
          </w:p>
        </w:tc>
        <w:tc>
          <w:tcPr>
            <w:tcW w:w="1498" w:type="dxa"/>
            <w:tcBorders>
              <w:top w:val="single" w:sz="4" w:space="0" w:color="auto"/>
              <w:left w:val="single" w:sz="4" w:space="0" w:color="auto"/>
            </w:tcBorders>
            <w:shd w:val="clear" w:color="auto" w:fill="FFFFFF"/>
            <w:vAlign w:val="center"/>
          </w:tcPr>
          <w:p w:rsidR="00CD2AA7" w:rsidRPr="00D92194" w:rsidRDefault="00CD2AA7" w:rsidP="00CD2AA7">
            <w:pPr>
              <w:rPr>
                <w:sz w:val="24"/>
                <w:szCs w:val="24"/>
                <w:lang w:bidi="ro-RO"/>
              </w:rPr>
            </w:pPr>
          </w:p>
        </w:tc>
        <w:tc>
          <w:tcPr>
            <w:tcW w:w="1499" w:type="dxa"/>
            <w:tcBorders>
              <w:top w:val="single" w:sz="4" w:space="0" w:color="auto"/>
              <w:left w:val="single" w:sz="4" w:space="0" w:color="auto"/>
            </w:tcBorders>
            <w:shd w:val="clear" w:color="auto" w:fill="FFFFFF"/>
            <w:vAlign w:val="center"/>
          </w:tcPr>
          <w:p w:rsidR="00CD2AA7" w:rsidRPr="00D92194" w:rsidRDefault="00CD2AA7" w:rsidP="00CD2AA7">
            <w:pPr>
              <w:rPr>
                <w:sz w:val="24"/>
                <w:szCs w:val="24"/>
                <w:lang w:bidi="ro-RO"/>
              </w:rPr>
            </w:pPr>
          </w:p>
        </w:tc>
        <w:tc>
          <w:tcPr>
            <w:tcW w:w="1499" w:type="dxa"/>
            <w:tcBorders>
              <w:top w:val="single" w:sz="4" w:space="0" w:color="auto"/>
              <w:left w:val="single" w:sz="4" w:space="0" w:color="auto"/>
              <w:right w:val="single" w:sz="4" w:space="0" w:color="auto"/>
            </w:tcBorders>
            <w:shd w:val="clear" w:color="auto" w:fill="FFFFFF"/>
            <w:vAlign w:val="center"/>
          </w:tcPr>
          <w:p w:rsidR="00CD2AA7" w:rsidRPr="00D92194" w:rsidRDefault="00CD2AA7" w:rsidP="00CD2AA7">
            <w:pPr>
              <w:rPr>
                <w:sz w:val="24"/>
                <w:szCs w:val="24"/>
                <w:lang w:bidi="ro-RO"/>
              </w:rPr>
            </w:pPr>
          </w:p>
        </w:tc>
      </w:tr>
      <w:tr w:rsidR="00DA6298" w:rsidRPr="00D92194" w:rsidTr="00DA6298">
        <w:trPr>
          <w:trHeight w:hRule="exact" w:val="264"/>
        </w:trPr>
        <w:tc>
          <w:tcPr>
            <w:tcW w:w="1498" w:type="dxa"/>
            <w:tcBorders>
              <w:top w:val="single" w:sz="4" w:space="0" w:color="auto"/>
              <w:left w:val="single" w:sz="4" w:space="0" w:color="auto"/>
            </w:tcBorders>
            <w:shd w:val="clear" w:color="auto" w:fill="FFFFFF"/>
            <w:vAlign w:val="center"/>
          </w:tcPr>
          <w:p w:rsidR="00CD2AA7" w:rsidRPr="00D92194" w:rsidRDefault="00CD2AA7" w:rsidP="00CD2AA7">
            <w:pPr>
              <w:rPr>
                <w:sz w:val="24"/>
                <w:szCs w:val="24"/>
                <w:lang w:bidi="ro-RO"/>
              </w:rPr>
            </w:pPr>
            <w:r w:rsidRPr="00D92194">
              <w:rPr>
                <w:sz w:val="24"/>
                <w:szCs w:val="24"/>
                <w:lang w:bidi="ro-RO"/>
              </w:rPr>
              <w:t>Grave</w:t>
            </w:r>
          </w:p>
        </w:tc>
        <w:tc>
          <w:tcPr>
            <w:tcW w:w="1499" w:type="dxa"/>
            <w:tcBorders>
              <w:top w:val="single" w:sz="4" w:space="0" w:color="auto"/>
              <w:left w:val="single" w:sz="4" w:space="0" w:color="auto"/>
            </w:tcBorders>
            <w:shd w:val="clear" w:color="auto" w:fill="FFFFFF"/>
            <w:vAlign w:val="center"/>
          </w:tcPr>
          <w:p w:rsidR="00CD2AA7" w:rsidRPr="00D92194" w:rsidRDefault="00CD2AA7" w:rsidP="00CD2AA7">
            <w:pPr>
              <w:rPr>
                <w:sz w:val="24"/>
                <w:szCs w:val="24"/>
                <w:lang w:bidi="ro-RO"/>
              </w:rPr>
            </w:pPr>
          </w:p>
        </w:tc>
        <w:tc>
          <w:tcPr>
            <w:tcW w:w="1498" w:type="dxa"/>
            <w:tcBorders>
              <w:top w:val="single" w:sz="4" w:space="0" w:color="auto"/>
              <w:left w:val="single" w:sz="4" w:space="0" w:color="auto"/>
            </w:tcBorders>
            <w:shd w:val="clear" w:color="auto" w:fill="FFFFFF"/>
            <w:vAlign w:val="center"/>
          </w:tcPr>
          <w:p w:rsidR="00CD2AA7" w:rsidRPr="00D92194" w:rsidRDefault="00CD2AA7" w:rsidP="00CD2AA7">
            <w:pPr>
              <w:rPr>
                <w:sz w:val="24"/>
                <w:szCs w:val="24"/>
                <w:lang w:bidi="ro-RO"/>
              </w:rPr>
            </w:pPr>
          </w:p>
        </w:tc>
        <w:tc>
          <w:tcPr>
            <w:tcW w:w="1499" w:type="dxa"/>
            <w:tcBorders>
              <w:top w:val="single" w:sz="4" w:space="0" w:color="auto"/>
              <w:left w:val="single" w:sz="4" w:space="0" w:color="auto"/>
            </w:tcBorders>
            <w:shd w:val="clear" w:color="auto" w:fill="FFFFFF"/>
            <w:vAlign w:val="center"/>
          </w:tcPr>
          <w:p w:rsidR="00CD2AA7" w:rsidRPr="00D92194" w:rsidRDefault="00CD2AA7" w:rsidP="00CD2AA7">
            <w:pPr>
              <w:rPr>
                <w:sz w:val="24"/>
                <w:szCs w:val="24"/>
                <w:lang w:bidi="ro-RO"/>
              </w:rPr>
            </w:pPr>
          </w:p>
        </w:tc>
        <w:tc>
          <w:tcPr>
            <w:tcW w:w="1498" w:type="dxa"/>
            <w:tcBorders>
              <w:top w:val="single" w:sz="4" w:space="0" w:color="auto"/>
              <w:left w:val="single" w:sz="4" w:space="0" w:color="auto"/>
            </w:tcBorders>
            <w:shd w:val="clear" w:color="auto" w:fill="FFFFFF"/>
            <w:vAlign w:val="center"/>
          </w:tcPr>
          <w:p w:rsidR="00CD2AA7" w:rsidRPr="00D92194" w:rsidRDefault="00CD2AA7" w:rsidP="00CD2AA7">
            <w:pPr>
              <w:rPr>
                <w:sz w:val="24"/>
                <w:szCs w:val="24"/>
                <w:lang w:bidi="ro-RO"/>
              </w:rPr>
            </w:pPr>
          </w:p>
        </w:tc>
        <w:tc>
          <w:tcPr>
            <w:tcW w:w="1499" w:type="dxa"/>
            <w:tcBorders>
              <w:top w:val="single" w:sz="4" w:space="0" w:color="auto"/>
              <w:left w:val="single" w:sz="4" w:space="0" w:color="auto"/>
            </w:tcBorders>
            <w:shd w:val="clear" w:color="auto" w:fill="FFFFFF"/>
            <w:vAlign w:val="center"/>
          </w:tcPr>
          <w:p w:rsidR="00CD2AA7" w:rsidRPr="00D92194" w:rsidRDefault="00CD2AA7" w:rsidP="00CD2AA7">
            <w:pPr>
              <w:rPr>
                <w:sz w:val="24"/>
                <w:szCs w:val="24"/>
                <w:lang w:bidi="ro-RO"/>
              </w:rPr>
            </w:pPr>
          </w:p>
        </w:tc>
        <w:tc>
          <w:tcPr>
            <w:tcW w:w="1499" w:type="dxa"/>
            <w:tcBorders>
              <w:top w:val="single" w:sz="4" w:space="0" w:color="auto"/>
              <w:left w:val="single" w:sz="4" w:space="0" w:color="auto"/>
              <w:right w:val="single" w:sz="4" w:space="0" w:color="auto"/>
            </w:tcBorders>
            <w:shd w:val="clear" w:color="auto" w:fill="FFFFFF"/>
            <w:vAlign w:val="center"/>
          </w:tcPr>
          <w:p w:rsidR="00CD2AA7" w:rsidRPr="00D92194" w:rsidRDefault="00CD2AA7" w:rsidP="00CD2AA7">
            <w:pPr>
              <w:rPr>
                <w:sz w:val="24"/>
                <w:szCs w:val="24"/>
                <w:lang w:bidi="ro-RO"/>
              </w:rPr>
            </w:pPr>
          </w:p>
        </w:tc>
      </w:tr>
      <w:tr w:rsidR="00DA6298" w:rsidRPr="00D92194" w:rsidTr="00DA6298">
        <w:trPr>
          <w:trHeight w:hRule="exact" w:val="264"/>
        </w:trPr>
        <w:tc>
          <w:tcPr>
            <w:tcW w:w="1498" w:type="dxa"/>
            <w:tcBorders>
              <w:top w:val="single" w:sz="4" w:space="0" w:color="auto"/>
              <w:left w:val="single" w:sz="4" w:space="0" w:color="auto"/>
            </w:tcBorders>
            <w:shd w:val="clear" w:color="auto" w:fill="FFFFFF"/>
            <w:vAlign w:val="center"/>
          </w:tcPr>
          <w:p w:rsidR="00CD2AA7" w:rsidRPr="00D92194" w:rsidRDefault="00CD2AA7" w:rsidP="00CD2AA7">
            <w:pPr>
              <w:rPr>
                <w:sz w:val="24"/>
                <w:szCs w:val="24"/>
                <w:lang w:bidi="ro-RO"/>
              </w:rPr>
            </w:pPr>
            <w:r w:rsidRPr="00D92194">
              <w:rPr>
                <w:sz w:val="24"/>
                <w:szCs w:val="24"/>
                <w:lang w:bidi="ro-RO"/>
              </w:rPr>
              <w:t>Foarte grave</w:t>
            </w:r>
          </w:p>
        </w:tc>
        <w:tc>
          <w:tcPr>
            <w:tcW w:w="1499" w:type="dxa"/>
            <w:tcBorders>
              <w:top w:val="single" w:sz="4" w:space="0" w:color="auto"/>
              <w:left w:val="single" w:sz="4" w:space="0" w:color="auto"/>
            </w:tcBorders>
            <w:shd w:val="clear" w:color="auto" w:fill="FFFFFF"/>
            <w:vAlign w:val="center"/>
          </w:tcPr>
          <w:p w:rsidR="00CD2AA7" w:rsidRPr="00D92194" w:rsidRDefault="00CD2AA7" w:rsidP="00CD2AA7">
            <w:pPr>
              <w:rPr>
                <w:sz w:val="24"/>
                <w:szCs w:val="24"/>
                <w:lang w:bidi="ro-RO"/>
              </w:rPr>
            </w:pPr>
          </w:p>
        </w:tc>
        <w:tc>
          <w:tcPr>
            <w:tcW w:w="1498" w:type="dxa"/>
            <w:tcBorders>
              <w:top w:val="single" w:sz="4" w:space="0" w:color="auto"/>
              <w:left w:val="single" w:sz="4" w:space="0" w:color="auto"/>
            </w:tcBorders>
            <w:shd w:val="clear" w:color="auto" w:fill="FFFFFF"/>
            <w:vAlign w:val="center"/>
          </w:tcPr>
          <w:p w:rsidR="00CD2AA7" w:rsidRPr="00D92194" w:rsidRDefault="00CD2AA7" w:rsidP="00CD2AA7">
            <w:pPr>
              <w:rPr>
                <w:sz w:val="24"/>
                <w:szCs w:val="24"/>
                <w:lang w:bidi="ro-RO"/>
              </w:rPr>
            </w:pPr>
          </w:p>
        </w:tc>
        <w:tc>
          <w:tcPr>
            <w:tcW w:w="1499" w:type="dxa"/>
            <w:tcBorders>
              <w:top w:val="single" w:sz="4" w:space="0" w:color="auto"/>
              <w:left w:val="single" w:sz="4" w:space="0" w:color="auto"/>
            </w:tcBorders>
            <w:shd w:val="clear" w:color="auto" w:fill="FFFFFF"/>
            <w:vAlign w:val="center"/>
          </w:tcPr>
          <w:p w:rsidR="00CD2AA7" w:rsidRPr="00D92194" w:rsidRDefault="00CD2AA7" w:rsidP="00CD2AA7">
            <w:pPr>
              <w:rPr>
                <w:sz w:val="24"/>
                <w:szCs w:val="24"/>
                <w:lang w:bidi="ro-RO"/>
              </w:rPr>
            </w:pPr>
          </w:p>
        </w:tc>
        <w:tc>
          <w:tcPr>
            <w:tcW w:w="1498" w:type="dxa"/>
            <w:tcBorders>
              <w:top w:val="single" w:sz="4" w:space="0" w:color="auto"/>
              <w:left w:val="single" w:sz="4" w:space="0" w:color="auto"/>
            </w:tcBorders>
            <w:shd w:val="clear" w:color="auto" w:fill="FFFFFF"/>
            <w:vAlign w:val="center"/>
          </w:tcPr>
          <w:p w:rsidR="00CD2AA7" w:rsidRPr="00D92194" w:rsidRDefault="00CD2AA7" w:rsidP="00CD2AA7">
            <w:pPr>
              <w:rPr>
                <w:sz w:val="24"/>
                <w:szCs w:val="24"/>
                <w:lang w:bidi="ro-RO"/>
              </w:rPr>
            </w:pPr>
          </w:p>
        </w:tc>
        <w:tc>
          <w:tcPr>
            <w:tcW w:w="1499" w:type="dxa"/>
            <w:tcBorders>
              <w:top w:val="single" w:sz="4" w:space="0" w:color="auto"/>
              <w:left w:val="single" w:sz="4" w:space="0" w:color="auto"/>
            </w:tcBorders>
            <w:shd w:val="clear" w:color="auto" w:fill="FFFFFF"/>
            <w:vAlign w:val="center"/>
          </w:tcPr>
          <w:p w:rsidR="00CD2AA7" w:rsidRPr="00D92194" w:rsidRDefault="00CD2AA7" w:rsidP="00CD2AA7">
            <w:pPr>
              <w:rPr>
                <w:sz w:val="24"/>
                <w:szCs w:val="24"/>
                <w:lang w:bidi="ro-RO"/>
              </w:rPr>
            </w:pPr>
          </w:p>
        </w:tc>
        <w:tc>
          <w:tcPr>
            <w:tcW w:w="1499" w:type="dxa"/>
            <w:tcBorders>
              <w:top w:val="single" w:sz="4" w:space="0" w:color="auto"/>
              <w:left w:val="single" w:sz="4" w:space="0" w:color="auto"/>
              <w:right w:val="single" w:sz="4" w:space="0" w:color="auto"/>
            </w:tcBorders>
            <w:shd w:val="clear" w:color="auto" w:fill="FFFFFF"/>
            <w:vAlign w:val="center"/>
          </w:tcPr>
          <w:p w:rsidR="00CD2AA7" w:rsidRPr="00D92194" w:rsidRDefault="00CD2AA7" w:rsidP="00CD2AA7">
            <w:pPr>
              <w:rPr>
                <w:sz w:val="24"/>
                <w:szCs w:val="24"/>
                <w:lang w:bidi="ro-RO"/>
              </w:rPr>
            </w:pPr>
          </w:p>
        </w:tc>
      </w:tr>
      <w:tr w:rsidR="00DA6298" w:rsidRPr="00D92194" w:rsidTr="00DA6298">
        <w:trPr>
          <w:trHeight w:hRule="exact" w:val="274"/>
        </w:trPr>
        <w:tc>
          <w:tcPr>
            <w:tcW w:w="1498" w:type="dxa"/>
            <w:tcBorders>
              <w:top w:val="single" w:sz="4" w:space="0" w:color="auto"/>
              <w:left w:val="single" w:sz="4" w:space="0" w:color="auto"/>
              <w:bottom w:val="single" w:sz="4" w:space="0" w:color="auto"/>
            </w:tcBorders>
            <w:shd w:val="clear" w:color="auto" w:fill="FFFFFF"/>
            <w:vAlign w:val="center"/>
          </w:tcPr>
          <w:p w:rsidR="00CD2AA7" w:rsidRPr="00D92194" w:rsidRDefault="00CD2AA7" w:rsidP="00CD2AA7">
            <w:pPr>
              <w:rPr>
                <w:sz w:val="24"/>
                <w:szCs w:val="24"/>
                <w:lang w:bidi="ro-RO"/>
              </w:rPr>
            </w:pPr>
            <w:r w:rsidRPr="00D92194">
              <w:rPr>
                <w:b/>
                <w:bCs/>
                <w:sz w:val="24"/>
                <w:szCs w:val="24"/>
                <w:lang w:bidi="ro-RO"/>
              </w:rPr>
              <w:t>Total</w:t>
            </w:r>
          </w:p>
        </w:tc>
        <w:tc>
          <w:tcPr>
            <w:tcW w:w="1499" w:type="dxa"/>
            <w:tcBorders>
              <w:top w:val="single" w:sz="4" w:space="0" w:color="auto"/>
              <w:left w:val="single" w:sz="4" w:space="0" w:color="auto"/>
              <w:bottom w:val="single" w:sz="4" w:space="0" w:color="auto"/>
            </w:tcBorders>
            <w:shd w:val="clear" w:color="auto" w:fill="FFFFFF"/>
            <w:vAlign w:val="center"/>
          </w:tcPr>
          <w:p w:rsidR="00CD2AA7" w:rsidRPr="00D92194" w:rsidRDefault="00CD2AA7" w:rsidP="00CD2AA7">
            <w:pPr>
              <w:rPr>
                <w:sz w:val="24"/>
                <w:szCs w:val="24"/>
                <w:lang w:bidi="ro-RO"/>
              </w:rPr>
            </w:pPr>
          </w:p>
        </w:tc>
        <w:tc>
          <w:tcPr>
            <w:tcW w:w="1498" w:type="dxa"/>
            <w:tcBorders>
              <w:top w:val="single" w:sz="4" w:space="0" w:color="auto"/>
              <w:left w:val="single" w:sz="4" w:space="0" w:color="auto"/>
              <w:bottom w:val="single" w:sz="4" w:space="0" w:color="auto"/>
            </w:tcBorders>
            <w:shd w:val="clear" w:color="auto" w:fill="FFFFFF"/>
            <w:vAlign w:val="center"/>
          </w:tcPr>
          <w:p w:rsidR="00CD2AA7" w:rsidRPr="00D92194" w:rsidRDefault="00CD2AA7" w:rsidP="00CD2AA7">
            <w:pPr>
              <w:rPr>
                <w:sz w:val="24"/>
                <w:szCs w:val="24"/>
                <w:lang w:bidi="ro-RO"/>
              </w:rPr>
            </w:pPr>
          </w:p>
        </w:tc>
        <w:tc>
          <w:tcPr>
            <w:tcW w:w="1499" w:type="dxa"/>
            <w:tcBorders>
              <w:top w:val="single" w:sz="4" w:space="0" w:color="auto"/>
              <w:left w:val="single" w:sz="4" w:space="0" w:color="auto"/>
              <w:bottom w:val="single" w:sz="4" w:space="0" w:color="auto"/>
            </w:tcBorders>
            <w:shd w:val="clear" w:color="auto" w:fill="FFFFFF"/>
            <w:vAlign w:val="center"/>
          </w:tcPr>
          <w:p w:rsidR="00CD2AA7" w:rsidRPr="00D92194" w:rsidRDefault="00CD2AA7" w:rsidP="00CD2AA7">
            <w:pPr>
              <w:rPr>
                <w:sz w:val="24"/>
                <w:szCs w:val="24"/>
                <w:lang w:bidi="ro-RO"/>
              </w:rPr>
            </w:pPr>
          </w:p>
        </w:tc>
        <w:tc>
          <w:tcPr>
            <w:tcW w:w="1498" w:type="dxa"/>
            <w:tcBorders>
              <w:top w:val="single" w:sz="4" w:space="0" w:color="auto"/>
              <w:left w:val="single" w:sz="4" w:space="0" w:color="auto"/>
              <w:bottom w:val="single" w:sz="4" w:space="0" w:color="auto"/>
            </w:tcBorders>
            <w:shd w:val="clear" w:color="auto" w:fill="FFFFFF"/>
            <w:vAlign w:val="center"/>
          </w:tcPr>
          <w:p w:rsidR="00CD2AA7" w:rsidRPr="00D92194" w:rsidRDefault="00CD2AA7" w:rsidP="00CD2AA7">
            <w:pPr>
              <w:rPr>
                <w:sz w:val="24"/>
                <w:szCs w:val="24"/>
                <w:lang w:bidi="ro-RO"/>
              </w:rPr>
            </w:pPr>
          </w:p>
        </w:tc>
        <w:tc>
          <w:tcPr>
            <w:tcW w:w="1499" w:type="dxa"/>
            <w:tcBorders>
              <w:top w:val="single" w:sz="4" w:space="0" w:color="auto"/>
              <w:left w:val="single" w:sz="4" w:space="0" w:color="auto"/>
              <w:bottom w:val="single" w:sz="4" w:space="0" w:color="auto"/>
            </w:tcBorders>
            <w:shd w:val="clear" w:color="auto" w:fill="FFFFFF"/>
            <w:vAlign w:val="center"/>
          </w:tcPr>
          <w:p w:rsidR="00CD2AA7" w:rsidRPr="00D92194" w:rsidRDefault="00CD2AA7" w:rsidP="00CD2AA7">
            <w:pPr>
              <w:rPr>
                <w:sz w:val="24"/>
                <w:szCs w:val="24"/>
                <w:lang w:bidi="ro-RO"/>
              </w:rPr>
            </w:pPr>
          </w:p>
        </w:tc>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rsidR="00CD2AA7" w:rsidRPr="00D92194" w:rsidRDefault="00CD2AA7" w:rsidP="00CD2AA7">
            <w:pPr>
              <w:rPr>
                <w:sz w:val="24"/>
                <w:szCs w:val="24"/>
                <w:lang w:bidi="ro-RO"/>
              </w:rPr>
            </w:pPr>
          </w:p>
        </w:tc>
      </w:tr>
    </w:tbl>
    <w:p w:rsidR="000A0815" w:rsidRPr="00D92194" w:rsidRDefault="000A0815" w:rsidP="00660C0B">
      <w:pPr>
        <w:rPr>
          <w:sz w:val="16"/>
          <w:szCs w:val="28"/>
        </w:rPr>
      </w:pPr>
    </w:p>
    <w:p w:rsidR="00CD2AA7" w:rsidRPr="00D92194" w:rsidRDefault="00CD2AA7" w:rsidP="00CD2AA7">
      <w:pPr>
        <w:jc w:val="center"/>
        <w:rPr>
          <w:b/>
          <w:sz w:val="28"/>
          <w:szCs w:val="28"/>
        </w:rPr>
      </w:pPr>
      <w:r w:rsidRPr="00D92194">
        <w:rPr>
          <w:b/>
          <w:sz w:val="28"/>
          <w:szCs w:val="28"/>
        </w:rPr>
        <w:t>VI. Ghid privind sistemul de apreciere a întrebărilor:</w:t>
      </w:r>
    </w:p>
    <w:tbl>
      <w:tblPr>
        <w:tblStyle w:val="a9"/>
        <w:tblW w:w="0" w:type="auto"/>
        <w:tblLook w:val="04A0" w:firstRow="1" w:lastRow="0" w:firstColumn="1" w:lastColumn="0" w:noHBand="0" w:noVBand="1"/>
      </w:tblPr>
      <w:tblGrid>
        <w:gridCol w:w="5292"/>
        <w:gridCol w:w="5293"/>
      </w:tblGrid>
      <w:tr w:rsidR="00CD2AA7" w:rsidRPr="00D92194" w:rsidTr="00CD2AA7">
        <w:tc>
          <w:tcPr>
            <w:tcW w:w="5292" w:type="dxa"/>
          </w:tcPr>
          <w:p w:rsidR="00CD2AA7" w:rsidRPr="00D92194" w:rsidRDefault="00CD2AA7" w:rsidP="00CD2AA7">
            <w:pPr>
              <w:jc w:val="center"/>
              <w:rPr>
                <w:b/>
                <w:sz w:val="22"/>
              </w:rPr>
            </w:pPr>
            <w:r w:rsidRPr="00D92194">
              <w:rPr>
                <w:b/>
                <w:sz w:val="22"/>
              </w:rPr>
              <w:t>Calificarea încălcărilor</w:t>
            </w:r>
          </w:p>
        </w:tc>
        <w:tc>
          <w:tcPr>
            <w:tcW w:w="5293" w:type="dxa"/>
          </w:tcPr>
          <w:p w:rsidR="00CD2AA7" w:rsidRPr="00D92194" w:rsidRDefault="00CD2AA7" w:rsidP="00CD2AA7">
            <w:pPr>
              <w:jc w:val="center"/>
              <w:rPr>
                <w:b/>
                <w:sz w:val="22"/>
              </w:rPr>
            </w:pPr>
            <w:r w:rsidRPr="00D92194">
              <w:rPr>
                <w:b/>
                <w:sz w:val="22"/>
              </w:rPr>
              <w:t>Punctajul</w:t>
            </w:r>
          </w:p>
        </w:tc>
      </w:tr>
      <w:tr w:rsidR="00CD2AA7" w:rsidRPr="00D92194" w:rsidTr="00CD2AA7">
        <w:tc>
          <w:tcPr>
            <w:tcW w:w="5292" w:type="dxa"/>
          </w:tcPr>
          <w:p w:rsidR="00CD2AA7" w:rsidRPr="00D92194" w:rsidRDefault="00CD2AA7" w:rsidP="00D64D25">
            <w:pPr>
              <w:rPr>
                <w:sz w:val="24"/>
                <w:szCs w:val="24"/>
              </w:rPr>
            </w:pPr>
            <w:r w:rsidRPr="00D92194">
              <w:rPr>
                <w:sz w:val="24"/>
                <w:szCs w:val="24"/>
              </w:rPr>
              <w:t>Minore</w:t>
            </w:r>
          </w:p>
        </w:tc>
        <w:tc>
          <w:tcPr>
            <w:tcW w:w="5293" w:type="dxa"/>
          </w:tcPr>
          <w:p w:rsidR="00CD2AA7" w:rsidRPr="00D92194" w:rsidRDefault="00CD2AA7" w:rsidP="00CD2AA7">
            <w:pPr>
              <w:jc w:val="center"/>
              <w:rPr>
                <w:sz w:val="24"/>
                <w:szCs w:val="24"/>
              </w:rPr>
            </w:pPr>
            <w:r w:rsidRPr="00D92194">
              <w:rPr>
                <w:sz w:val="24"/>
                <w:szCs w:val="24"/>
              </w:rPr>
              <w:t>1 – 6</w:t>
            </w:r>
          </w:p>
        </w:tc>
      </w:tr>
      <w:tr w:rsidR="00CD2AA7" w:rsidRPr="00D92194" w:rsidTr="00CD2AA7">
        <w:tc>
          <w:tcPr>
            <w:tcW w:w="5292" w:type="dxa"/>
          </w:tcPr>
          <w:p w:rsidR="00CD2AA7" w:rsidRPr="00D92194" w:rsidRDefault="00CD2AA7" w:rsidP="00CD2AA7">
            <w:pPr>
              <w:pStyle w:val="Default"/>
              <w:rPr>
                <w:lang w:val="ro-RO"/>
              </w:rPr>
            </w:pPr>
            <w:r w:rsidRPr="00D92194">
              <w:rPr>
                <w:lang w:val="ro-RO"/>
              </w:rPr>
              <w:t xml:space="preserve">Grave </w:t>
            </w:r>
          </w:p>
        </w:tc>
        <w:tc>
          <w:tcPr>
            <w:tcW w:w="5293" w:type="dxa"/>
          </w:tcPr>
          <w:p w:rsidR="00CD2AA7" w:rsidRPr="00D92194" w:rsidRDefault="00CD2AA7" w:rsidP="00CD2AA7">
            <w:pPr>
              <w:jc w:val="center"/>
              <w:rPr>
                <w:sz w:val="24"/>
                <w:szCs w:val="24"/>
              </w:rPr>
            </w:pPr>
            <w:r w:rsidRPr="00D92194">
              <w:rPr>
                <w:sz w:val="24"/>
                <w:szCs w:val="24"/>
              </w:rPr>
              <w:t>7 – 14</w:t>
            </w:r>
          </w:p>
        </w:tc>
      </w:tr>
      <w:tr w:rsidR="00CD2AA7" w:rsidRPr="00D92194" w:rsidTr="00CD2AA7">
        <w:tc>
          <w:tcPr>
            <w:tcW w:w="5292" w:type="dxa"/>
          </w:tcPr>
          <w:p w:rsidR="00CD2AA7" w:rsidRPr="00D92194" w:rsidRDefault="00CD2AA7" w:rsidP="00D64D25">
            <w:pPr>
              <w:rPr>
                <w:sz w:val="24"/>
                <w:szCs w:val="24"/>
              </w:rPr>
            </w:pPr>
            <w:r w:rsidRPr="00D92194">
              <w:rPr>
                <w:sz w:val="24"/>
                <w:szCs w:val="24"/>
              </w:rPr>
              <w:t>Foarte grave</w:t>
            </w:r>
          </w:p>
        </w:tc>
        <w:tc>
          <w:tcPr>
            <w:tcW w:w="5293" w:type="dxa"/>
          </w:tcPr>
          <w:p w:rsidR="00CD2AA7" w:rsidRPr="00D92194" w:rsidRDefault="00CD2AA7" w:rsidP="00CD2AA7">
            <w:pPr>
              <w:pStyle w:val="Default"/>
              <w:jc w:val="center"/>
              <w:rPr>
                <w:lang w:val="ro-RO"/>
              </w:rPr>
            </w:pPr>
            <w:r w:rsidRPr="00D92194">
              <w:rPr>
                <w:lang w:val="ro-RO"/>
              </w:rPr>
              <w:t>15 - 20</w:t>
            </w:r>
          </w:p>
        </w:tc>
      </w:tr>
    </w:tbl>
    <w:p w:rsidR="00CD2AA7" w:rsidRPr="00D92194" w:rsidRDefault="00CD2AA7" w:rsidP="00CD2AA7">
      <w:pPr>
        <w:jc w:val="center"/>
        <w:rPr>
          <w:b/>
          <w:sz w:val="18"/>
          <w:szCs w:val="28"/>
        </w:rPr>
      </w:pPr>
    </w:p>
    <w:p w:rsidR="000A0815" w:rsidRPr="00D92194" w:rsidRDefault="00CD2AA7" w:rsidP="000A0815">
      <w:pPr>
        <w:jc w:val="center"/>
        <w:rPr>
          <w:b/>
          <w:sz w:val="28"/>
          <w:szCs w:val="28"/>
        </w:rPr>
      </w:pPr>
      <w:r w:rsidRPr="00D92194">
        <w:rPr>
          <w:b/>
          <w:sz w:val="28"/>
          <w:szCs w:val="28"/>
        </w:rPr>
        <w:t>VII. Lista actelor normative relevante:</w:t>
      </w:r>
    </w:p>
    <w:tbl>
      <w:tblPr>
        <w:tblStyle w:val="a9"/>
        <w:tblW w:w="10456" w:type="dxa"/>
        <w:tblLook w:val="04A0" w:firstRow="1" w:lastRow="0" w:firstColumn="1" w:lastColumn="0" w:noHBand="0" w:noVBand="1"/>
      </w:tblPr>
      <w:tblGrid>
        <w:gridCol w:w="534"/>
        <w:gridCol w:w="3118"/>
        <w:gridCol w:w="6804"/>
      </w:tblGrid>
      <w:tr w:rsidR="00136CC8" w:rsidRPr="00D92194" w:rsidTr="00136CC8">
        <w:trPr>
          <w:trHeight w:val="323"/>
        </w:trPr>
        <w:tc>
          <w:tcPr>
            <w:tcW w:w="534" w:type="dxa"/>
          </w:tcPr>
          <w:p w:rsidR="00136CC8" w:rsidRDefault="00136CC8" w:rsidP="00136CC8">
            <w:pPr>
              <w:jc w:val="center"/>
              <w:rPr>
                <w:sz w:val="22"/>
                <w:szCs w:val="22"/>
              </w:rPr>
            </w:pPr>
            <w:r w:rsidRPr="00536491">
              <w:rPr>
                <w:sz w:val="22"/>
                <w:szCs w:val="22"/>
              </w:rPr>
              <w:t>№</w:t>
            </w:r>
          </w:p>
          <w:p w:rsidR="00136CC8" w:rsidRPr="00536491" w:rsidRDefault="00136CC8" w:rsidP="00136CC8">
            <w:pPr>
              <w:jc w:val="center"/>
              <w:rPr>
                <w:sz w:val="22"/>
                <w:szCs w:val="22"/>
              </w:rPr>
            </w:pPr>
            <w:r w:rsidRPr="00536491">
              <w:rPr>
                <w:sz w:val="22"/>
                <w:szCs w:val="22"/>
              </w:rPr>
              <w:t>d/o</w:t>
            </w:r>
          </w:p>
        </w:tc>
        <w:tc>
          <w:tcPr>
            <w:tcW w:w="3118" w:type="dxa"/>
          </w:tcPr>
          <w:p w:rsidR="00136CC8" w:rsidRPr="005106FA" w:rsidRDefault="00136CC8" w:rsidP="00136CC8">
            <w:pPr>
              <w:jc w:val="center"/>
              <w:rPr>
                <w:sz w:val="22"/>
                <w:szCs w:val="22"/>
              </w:rPr>
            </w:pPr>
            <w:proofErr w:type="spellStart"/>
            <w:r>
              <w:rPr>
                <w:sz w:val="22"/>
                <w:szCs w:val="22"/>
              </w:rPr>
              <w:t>Numarul</w:t>
            </w:r>
            <w:proofErr w:type="spellEnd"/>
          </w:p>
        </w:tc>
        <w:tc>
          <w:tcPr>
            <w:tcW w:w="6804" w:type="dxa"/>
          </w:tcPr>
          <w:p w:rsidR="00136CC8" w:rsidRPr="00536491" w:rsidRDefault="00136CC8" w:rsidP="00136CC8">
            <w:pPr>
              <w:jc w:val="center"/>
              <w:rPr>
                <w:sz w:val="22"/>
                <w:szCs w:val="22"/>
              </w:rPr>
            </w:pPr>
            <w:r>
              <w:rPr>
                <w:sz w:val="22"/>
                <w:szCs w:val="22"/>
              </w:rPr>
              <w:t>Denumirea</w:t>
            </w:r>
          </w:p>
        </w:tc>
      </w:tr>
      <w:tr w:rsidR="00136CC8" w:rsidRPr="00D92194" w:rsidTr="00136CC8">
        <w:trPr>
          <w:trHeight w:val="323"/>
        </w:trPr>
        <w:tc>
          <w:tcPr>
            <w:tcW w:w="534" w:type="dxa"/>
          </w:tcPr>
          <w:p w:rsidR="00136CC8" w:rsidRPr="00D92194" w:rsidRDefault="00136CC8" w:rsidP="00D92194">
            <w:pPr>
              <w:pStyle w:val="a7"/>
              <w:numPr>
                <w:ilvl w:val="0"/>
                <w:numId w:val="24"/>
              </w:numPr>
            </w:pPr>
          </w:p>
        </w:tc>
        <w:tc>
          <w:tcPr>
            <w:tcW w:w="3118" w:type="dxa"/>
          </w:tcPr>
          <w:p w:rsidR="00136CC8" w:rsidRPr="00D92194" w:rsidRDefault="00136CC8" w:rsidP="00841590">
            <w:pPr>
              <w:rPr>
                <w:b/>
                <w:snapToGrid w:val="0"/>
                <w:sz w:val="24"/>
                <w:szCs w:val="24"/>
              </w:rPr>
            </w:pPr>
            <w:r w:rsidRPr="00D92194">
              <w:rPr>
                <w:sz w:val="24"/>
                <w:szCs w:val="24"/>
              </w:rPr>
              <w:t>Legea nr. 10 din</w:t>
            </w:r>
            <w:r w:rsidRPr="00D92194">
              <w:rPr>
                <w:color w:val="000000"/>
                <w:sz w:val="24"/>
                <w:szCs w:val="24"/>
              </w:rPr>
              <w:t>  03.02.2009</w:t>
            </w:r>
          </w:p>
        </w:tc>
        <w:tc>
          <w:tcPr>
            <w:tcW w:w="6804" w:type="dxa"/>
          </w:tcPr>
          <w:p w:rsidR="00136CC8" w:rsidRPr="00D92194" w:rsidRDefault="00136CC8" w:rsidP="00136CC8">
            <w:pPr>
              <w:rPr>
                <w:sz w:val="24"/>
                <w:szCs w:val="24"/>
              </w:rPr>
            </w:pPr>
            <w:r w:rsidRPr="00D92194">
              <w:rPr>
                <w:sz w:val="24"/>
                <w:szCs w:val="24"/>
              </w:rPr>
              <w:t>privind supravegherea de stat a sănătăţii publice</w:t>
            </w:r>
          </w:p>
        </w:tc>
      </w:tr>
      <w:tr w:rsidR="00136CC8" w:rsidRPr="00D92194" w:rsidTr="00136CC8">
        <w:tc>
          <w:tcPr>
            <w:tcW w:w="534" w:type="dxa"/>
          </w:tcPr>
          <w:p w:rsidR="00136CC8" w:rsidRPr="00136CC8" w:rsidRDefault="00136CC8" w:rsidP="00D92194">
            <w:pPr>
              <w:pStyle w:val="a7"/>
              <w:numPr>
                <w:ilvl w:val="0"/>
                <w:numId w:val="24"/>
              </w:numPr>
              <w:rPr>
                <w:lang w:val="en-US"/>
              </w:rPr>
            </w:pPr>
          </w:p>
        </w:tc>
        <w:tc>
          <w:tcPr>
            <w:tcW w:w="3118" w:type="dxa"/>
          </w:tcPr>
          <w:p w:rsidR="00136CC8" w:rsidRPr="00D92194" w:rsidRDefault="00136CC8" w:rsidP="00715C32">
            <w:pPr>
              <w:rPr>
                <w:sz w:val="24"/>
                <w:szCs w:val="24"/>
              </w:rPr>
            </w:pPr>
            <w:r w:rsidRPr="00D92194">
              <w:rPr>
                <w:sz w:val="24"/>
                <w:szCs w:val="24"/>
              </w:rPr>
              <w:t>Legea nr. 182 din 19-12-2019</w:t>
            </w:r>
          </w:p>
        </w:tc>
        <w:tc>
          <w:tcPr>
            <w:tcW w:w="6804" w:type="dxa"/>
          </w:tcPr>
          <w:p w:rsidR="00136CC8" w:rsidRPr="00D92194" w:rsidRDefault="00136CC8" w:rsidP="00841590">
            <w:pPr>
              <w:rPr>
                <w:sz w:val="24"/>
                <w:szCs w:val="24"/>
              </w:rPr>
            </w:pPr>
            <w:r w:rsidRPr="00D92194">
              <w:rPr>
                <w:sz w:val="24"/>
                <w:szCs w:val="24"/>
              </w:rPr>
              <w:t>privind calitatea apei potabile</w:t>
            </w:r>
          </w:p>
        </w:tc>
      </w:tr>
      <w:tr w:rsidR="00136CC8" w:rsidRPr="00D92194" w:rsidTr="00136CC8">
        <w:trPr>
          <w:trHeight w:val="445"/>
        </w:trPr>
        <w:tc>
          <w:tcPr>
            <w:tcW w:w="534" w:type="dxa"/>
          </w:tcPr>
          <w:p w:rsidR="00136CC8" w:rsidRPr="00D92194" w:rsidRDefault="00136CC8" w:rsidP="00D92194">
            <w:pPr>
              <w:pStyle w:val="a7"/>
              <w:numPr>
                <w:ilvl w:val="0"/>
                <w:numId w:val="24"/>
              </w:numPr>
              <w:rPr>
                <w:snapToGrid w:val="0"/>
              </w:rPr>
            </w:pPr>
          </w:p>
        </w:tc>
        <w:tc>
          <w:tcPr>
            <w:tcW w:w="3118" w:type="dxa"/>
          </w:tcPr>
          <w:p w:rsidR="00136CC8" w:rsidRPr="00D92194" w:rsidRDefault="00136CC8" w:rsidP="00A109D0">
            <w:pPr>
              <w:rPr>
                <w:snapToGrid w:val="0"/>
                <w:sz w:val="24"/>
                <w:szCs w:val="24"/>
              </w:rPr>
            </w:pPr>
            <w:proofErr w:type="spellStart"/>
            <w:r w:rsidRPr="00D92194">
              <w:rPr>
                <w:snapToGrid w:val="0"/>
                <w:sz w:val="24"/>
                <w:szCs w:val="24"/>
              </w:rPr>
              <w:t>Hotărîrea</w:t>
            </w:r>
            <w:proofErr w:type="spellEnd"/>
            <w:r w:rsidRPr="00D92194">
              <w:rPr>
                <w:snapToGrid w:val="0"/>
                <w:sz w:val="24"/>
                <w:szCs w:val="24"/>
              </w:rPr>
              <w:t xml:space="preserve"> Guvernului nr. 1204 </w:t>
            </w:r>
            <w:r w:rsidRPr="00D92194">
              <w:rPr>
                <w:color w:val="000000"/>
                <w:sz w:val="24"/>
                <w:szCs w:val="24"/>
              </w:rPr>
              <w:t>din  23.12.2010.</w:t>
            </w:r>
          </w:p>
        </w:tc>
        <w:tc>
          <w:tcPr>
            <w:tcW w:w="6804" w:type="dxa"/>
          </w:tcPr>
          <w:p w:rsidR="00136CC8" w:rsidRPr="00D92194" w:rsidRDefault="00136CC8" w:rsidP="00715C32">
            <w:pPr>
              <w:rPr>
                <w:bCs/>
                <w:color w:val="000000"/>
                <w:sz w:val="24"/>
                <w:szCs w:val="24"/>
              </w:rPr>
            </w:pPr>
            <w:r w:rsidRPr="00D92194">
              <w:rPr>
                <w:bCs/>
                <w:color w:val="000000"/>
                <w:sz w:val="24"/>
                <w:szCs w:val="24"/>
              </w:rPr>
              <w:t>pentru aprobarea Regulamentului sanitar privind instituţiile de învățământ complementar (extraşcolar)</w:t>
            </w:r>
          </w:p>
        </w:tc>
      </w:tr>
      <w:tr w:rsidR="00136CC8" w:rsidRPr="00D92194" w:rsidTr="00136CC8">
        <w:trPr>
          <w:trHeight w:val="445"/>
        </w:trPr>
        <w:tc>
          <w:tcPr>
            <w:tcW w:w="534" w:type="dxa"/>
          </w:tcPr>
          <w:p w:rsidR="00136CC8" w:rsidRPr="00D92194" w:rsidRDefault="00136CC8" w:rsidP="00D92194">
            <w:pPr>
              <w:pStyle w:val="a7"/>
              <w:numPr>
                <w:ilvl w:val="0"/>
                <w:numId w:val="24"/>
              </w:numPr>
              <w:rPr>
                <w:snapToGrid w:val="0"/>
              </w:rPr>
            </w:pPr>
          </w:p>
        </w:tc>
        <w:tc>
          <w:tcPr>
            <w:tcW w:w="3118" w:type="dxa"/>
          </w:tcPr>
          <w:p w:rsidR="00136CC8" w:rsidRPr="00D92194" w:rsidRDefault="00136CC8" w:rsidP="00DD62E4">
            <w:pPr>
              <w:rPr>
                <w:snapToGrid w:val="0"/>
                <w:sz w:val="24"/>
                <w:szCs w:val="24"/>
              </w:rPr>
            </w:pPr>
            <w:proofErr w:type="spellStart"/>
            <w:r w:rsidRPr="00D92194">
              <w:rPr>
                <w:snapToGrid w:val="0"/>
                <w:sz w:val="24"/>
                <w:szCs w:val="24"/>
              </w:rPr>
              <w:t>Hotărîrea</w:t>
            </w:r>
            <w:proofErr w:type="spellEnd"/>
            <w:r w:rsidRPr="00D92194">
              <w:rPr>
                <w:snapToGrid w:val="0"/>
                <w:sz w:val="24"/>
                <w:szCs w:val="24"/>
              </w:rPr>
              <w:t xml:space="preserve"> Guvernului nr. 1211 din 04.11.2016</w:t>
            </w:r>
          </w:p>
        </w:tc>
        <w:tc>
          <w:tcPr>
            <w:tcW w:w="6804" w:type="dxa"/>
          </w:tcPr>
          <w:p w:rsidR="00136CC8" w:rsidRPr="00D92194" w:rsidRDefault="00136CC8" w:rsidP="00841590">
            <w:pPr>
              <w:rPr>
                <w:bCs/>
                <w:color w:val="000000"/>
                <w:sz w:val="24"/>
                <w:szCs w:val="24"/>
              </w:rPr>
            </w:pPr>
            <w:r w:rsidRPr="00D92194">
              <w:rPr>
                <w:snapToGrid w:val="0"/>
                <w:sz w:val="24"/>
                <w:szCs w:val="24"/>
              </w:rPr>
              <w:t>cu privire la aprobarea Regulamentului sanitar pentru instituţiile de educaţie timpurie</w:t>
            </w:r>
          </w:p>
        </w:tc>
      </w:tr>
      <w:tr w:rsidR="00136CC8" w:rsidRPr="00D92194" w:rsidTr="00136CC8">
        <w:trPr>
          <w:trHeight w:val="445"/>
        </w:trPr>
        <w:tc>
          <w:tcPr>
            <w:tcW w:w="534" w:type="dxa"/>
          </w:tcPr>
          <w:p w:rsidR="00136CC8" w:rsidRPr="00D92194" w:rsidRDefault="00136CC8" w:rsidP="00D92194">
            <w:pPr>
              <w:pStyle w:val="a7"/>
              <w:numPr>
                <w:ilvl w:val="0"/>
                <w:numId w:val="24"/>
              </w:numPr>
              <w:rPr>
                <w:snapToGrid w:val="0"/>
              </w:rPr>
            </w:pPr>
          </w:p>
        </w:tc>
        <w:tc>
          <w:tcPr>
            <w:tcW w:w="3118" w:type="dxa"/>
          </w:tcPr>
          <w:p w:rsidR="00136CC8" w:rsidRPr="00D92194" w:rsidRDefault="00136CC8" w:rsidP="00DD62E4">
            <w:pPr>
              <w:rPr>
                <w:snapToGrid w:val="0"/>
                <w:sz w:val="24"/>
                <w:szCs w:val="24"/>
              </w:rPr>
            </w:pPr>
            <w:proofErr w:type="spellStart"/>
            <w:r w:rsidRPr="00D92194">
              <w:rPr>
                <w:snapToGrid w:val="0"/>
                <w:sz w:val="24"/>
                <w:szCs w:val="24"/>
              </w:rPr>
              <w:t>Hotărîrea</w:t>
            </w:r>
            <w:proofErr w:type="spellEnd"/>
            <w:r w:rsidRPr="00D92194">
              <w:rPr>
                <w:snapToGrid w:val="0"/>
                <w:sz w:val="24"/>
                <w:szCs w:val="24"/>
              </w:rPr>
              <w:t xml:space="preserve"> Ministerului Sănătății și Protecției Sociale Nr. 23 din 29.12.2005</w:t>
            </w:r>
          </w:p>
        </w:tc>
        <w:tc>
          <w:tcPr>
            <w:tcW w:w="6804" w:type="dxa"/>
          </w:tcPr>
          <w:p w:rsidR="00136CC8" w:rsidRPr="00D92194" w:rsidRDefault="00136CC8" w:rsidP="00841590">
            <w:pPr>
              <w:rPr>
                <w:bCs/>
                <w:color w:val="000000"/>
                <w:sz w:val="24"/>
                <w:szCs w:val="24"/>
              </w:rPr>
            </w:pPr>
            <w:r w:rsidRPr="00D92194">
              <w:rPr>
                <w:snapToGrid w:val="0"/>
                <w:sz w:val="24"/>
                <w:szCs w:val="24"/>
              </w:rPr>
              <w:t>cu privire la aprobarea şi imp</w:t>
            </w:r>
            <w:bookmarkStart w:id="0" w:name="_GoBack"/>
            <w:bookmarkEnd w:id="0"/>
            <w:r w:rsidRPr="00D92194">
              <w:rPr>
                <w:snapToGrid w:val="0"/>
                <w:sz w:val="24"/>
                <w:szCs w:val="24"/>
              </w:rPr>
              <w:t>lementarea Regulilor şi normativelor sanitaro-epidemiologice de stat "Igiena instituţiilor de învățământ secundar profesional"</w:t>
            </w:r>
          </w:p>
        </w:tc>
      </w:tr>
      <w:tr w:rsidR="00136CC8" w:rsidRPr="00D92194" w:rsidTr="00136CC8">
        <w:trPr>
          <w:trHeight w:val="445"/>
        </w:trPr>
        <w:tc>
          <w:tcPr>
            <w:tcW w:w="534" w:type="dxa"/>
          </w:tcPr>
          <w:p w:rsidR="00136CC8" w:rsidRPr="00D92194" w:rsidRDefault="00136CC8" w:rsidP="00D92194">
            <w:pPr>
              <w:pStyle w:val="a7"/>
              <w:numPr>
                <w:ilvl w:val="0"/>
                <w:numId w:val="24"/>
              </w:numPr>
              <w:rPr>
                <w:snapToGrid w:val="0"/>
              </w:rPr>
            </w:pPr>
          </w:p>
        </w:tc>
        <w:tc>
          <w:tcPr>
            <w:tcW w:w="3118" w:type="dxa"/>
          </w:tcPr>
          <w:p w:rsidR="00136CC8" w:rsidRPr="00D92194" w:rsidRDefault="00136CC8" w:rsidP="0051534E">
            <w:pPr>
              <w:rPr>
                <w:snapToGrid w:val="0"/>
                <w:sz w:val="24"/>
                <w:szCs w:val="24"/>
              </w:rPr>
            </w:pPr>
            <w:r w:rsidRPr="00D92194">
              <w:rPr>
                <w:snapToGrid w:val="0"/>
                <w:sz w:val="24"/>
                <w:szCs w:val="24"/>
              </w:rPr>
              <w:t>Ordinul MS şi ME nr. 613/441 din 27.05.2013</w:t>
            </w:r>
          </w:p>
        </w:tc>
        <w:tc>
          <w:tcPr>
            <w:tcW w:w="6804" w:type="dxa"/>
          </w:tcPr>
          <w:p w:rsidR="00136CC8" w:rsidRPr="00D92194" w:rsidRDefault="00136CC8" w:rsidP="0051534E">
            <w:pPr>
              <w:rPr>
                <w:bCs/>
                <w:color w:val="000000"/>
                <w:sz w:val="24"/>
                <w:szCs w:val="24"/>
              </w:rPr>
            </w:pPr>
            <w:r w:rsidRPr="00D92194">
              <w:rPr>
                <w:bCs/>
                <w:color w:val="000000"/>
                <w:sz w:val="24"/>
                <w:szCs w:val="24"/>
              </w:rPr>
              <w:t>Cu privire la Serviciile de Sănătate din instituţiile de învăţământ preuniversitar</w:t>
            </w:r>
          </w:p>
        </w:tc>
      </w:tr>
    </w:tbl>
    <w:p w:rsidR="000A0815" w:rsidRPr="00DB4162" w:rsidRDefault="000A0815" w:rsidP="00541939">
      <w:pPr>
        <w:rPr>
          <w:sz w:val="28"/>
          <w:szCs w:val="28"/>
        </w:rPr>
      </w:pPr>
    </w:p>
    <w:p w:rsidR="00CD2AA7" w:rsidRPr="00CD2AA7" w:rsidRDefault="00CD2AA7" w:rsidP="00CD2AA7">
      <w:pPr>
        <w:tabs>
          <w:tab w:val="left" w:pos="780"/>
        </w:tabs>
        <w:rPr>
          <w:b/>
          <w:sz w:val="16"/>
          <w:szCs w:val="16"/>
        </w:rPr>
      </w:pPr>
      <w:r w:rsidRPr="00CD2AA7">
        <w:rPr>
          <w:b/>
          <w:sz w:val="24"/>
          <w:szCs w:val="24"/>
        </w:rPr>
        <w:t>Întocmită la data de ____/_____________/ anul 20__</w:t>
      </w:r>
    </w:p>
    <w:p w:rsidR="00CD2AA7" w:rsidRPr="00CD2AA7" w:rsidRDefault="00CD2AA7" w:rsidP="00CD2AA7">
      <w:pPr>
        <w:tabs>
          <w:tab w:val="left" w:pos="780"/>
        </w:tabs>
        <w:rPr>
          <w:b/>
          <w:sz w:val="16"/>
          <w:szCs w:val="16"/>
        </w:rPr>
      </w:pPr>
    </w:p>
    <w:p w:rsidR="00CD2AA7" w:rsidRPr="00CD2AA7" w:rsidRDefault="00CD2AA7" w:rsidP="00CD2AA7">
      <w:pPr>
        <w:tabs>
          <w:tab w:val="left" w:pos="780"/>
        </w:tabs>
        <w:rPr>
          <w:b/>
          <w:sz w:val="24"/>
          <w:szCs w:val="24"/>
        </w:rPr>
      </w:pPr>
      <w:r w:rsidRPr="00CD2AA7">
        <w:rPr>
          <w:b/>
          <w:sz w:val="24"/>
          <w:szCs w:val="24"/>
        </w:rPr>
        <w:t>Semnătura inspectorilor prezenți la realizarea controlului:</w:t>
      </w:r>
    </w:p>
    <w:p w:rsidR="00CD2AA7" w:rsidRPr="00CD2AA7" w:rsidRDefault="00CD2AA7" w:rsidP="00136CC8">
      <w:pPr>
        <w:tabs>
          <w:tab w:val="left" w:pos="780"/>
        </w:tabs>
        <w:spacing w:before="240"/>
        <w:rPr>
          <w:sz w:val="24"/>
          <w:szCs w:val="24"/>
        </w:rPr>
      </w:pPr>
      <w:r w:rsidRPr="00CD2AA7">
        <w:rPr>
          <w:sz w:val="24"/>
          <w:szCs w:val="24"/>
        </w:rPr>
        <w:t>___________________________</w:t>
      </w:r>
      <w:r>
        <w:rPr>
          <w:sz w:val="24"/>
          <w:szCs w:val="24"/>
        </w:rPr>
        <w:tab/>
      </w:r>
      <w:r>
        <w:rPr>
          <w:sz w:val="24"/>
          <w:szCs w:val="24"/>
        </w:rPr>
        <w:tab/>
      </w:r>
      <w:r w:rsidRPr="00CD2AA7">
        <w:rPr>
          <w:sz w:val="24"/>
          <w:szCs w:val="24"/>
        </w:rPr>
        <w:t xml:space="preserve"> __________________ </w:t>
      </w:r>
      <w:r>
        <w:rPr>
          <w:sz w:val="24"/>
          <w:szCs w:val="24"/>
        </w:rPr>
        <w:tab/>
      </w:r>
      <w:r w:rsidRPr="00CD2AA7">
        <w:rPr>
          <w:sz w:val="24"/>
          <w:szCs w:val="24"/>
        </w:rPr>
        <w:t>________________________</w:t>
      </w:r>
    </w:p>
    <w:p w:rsidR="00CD2AA7" w:rsidRPr="00CD2AA7" w:rsidRDefault="00CD2AA7" w:rsidP="00CD2AA7">
      <w:pPr>
        <w:tabs>
          <w:tab w:val="left" w:pos="780"/>
        </w:tabs>
        <w:rPr>
          <w:i/>
          <w:sz w:val="22"/>
          <w:szCs w:val="24"/>
        </w:rPr>
      </w:pPr>
      <w:r>
        <w:rPr>
          <w:sz w:val="24"/>
          <w:szCs w:val="24"/>
        </w:rPr>
        <w:tab/>
      </w:r>
      <w:r w:rsidRPr="00CD2AA7">
        <w:rPr>
          <w:i/>
          <w:sz w:val="22"/>
          <w:szCs w:val="24"/>
        </w:rPr>
        <w:t>(Nume, prenume)</w:t>
      </w:r>
      <w:r w:rsidRPr="00CD2AA7">
        <w:rPr>
          <w:i/>
          <w:sz w:val="22"/>
          <w:szCs w:val="24"/>
        </w:rPr>
        <w:tab/>
      </w:r>
      <w:r w:rsidRPr="00CD2AA7">
        <w:rPr>
          <w:i/>
          <w:sz w:val="22"/>
          <w:szCs w:val="24"/>
        </w:rPr>
        <w:tab/>
      </w:r>
      <w:r>
        <w:rPr>
          <w:i/>
          <w:sz w:val="22"/>
          <w:szCs w:val="24"/>
        </w:rPr>
        <w:tab/>
      </w:r>
      <w:r w:rsidRPr="00CD2AA7">
        <w:rPr>
          <w:i/>
          <w:sz w:val="22"/>
          <w:szCs w:val="24"/>
        </w:rPr>
        <w:tab/>
        <w:t xml:space="preserve"> (Semnătura) </w:t>
      </w:r>
      <w:r>
        <w:rPr>
          <w:i/>
          <w:sz w:val="22"/>
          <w:szCs w:val="24"/>
        </w:rPr>
        <w:tab/>
      </w:r>
      <w:r>
        <w:rPr>
          <w:i/>
          <w:sz w:val="22"/>
          <w:szCs w:val="24"/>
        </w:rPr>
        <w:tab/>
      </w:r>
      <w:r w:rsidRPr="00CD2AA7">
        <w:rPr>
          <w:i/>
          <w:sz w:val="22"/>
          <w:szCs w:val="24"/>
        </w:rPr>
        <w:t>(Data aducerii la cunoștință)</w:t>
      </w:r>
    </w:p>
    <w:p w:rsidR="00CD2AA7" w:rsidRPr="00CD2AA7" w:rsidRDefault="00CD2AA7" w:rsidP="00CD2AA7">
      <w:pPr>
        <w:tabs>
          <w:tab w:val="left" w:pos="780"/>
        </w:tabs>
        <w:rPr>
          <w:sz w:val="24"/>
          <w:szCs w:val="24"/>
        </w:rPr>
      </w:pPr>
    </w:p>
    <w:p w:rsidR="00CD2AA7" w:rsidRPr="00CD2AA7" w:rsidRDefault="00CD2AA7" w:rsidP="00CD2AA7">
      <w:pPr>
        <w:tabs>
          <w:tab w:val="left" w:pos="780"/>
        </w:tabs>
        <w:rPr>
          <w:sz w:val="24"/>
          <w:szCs w:val="24"/>
        </w:rPr>
      </w:pPr>
      <w:r w:rsidRPr="00CD2AA7">
        <w:rPr>
          <w:sz w:val="24"/>
          <w:szCs w:val="24"/>
        </w:rPr>
        <w:t>___________________________</w:t>
      </w:r>
      <w:r>
        <w:rPr>
          <w:sz w:val="24"/>
          <w:szCs w:val="24"/>
        </w:rPr>
        <w:tab/>
      </w:r>
      <w:r>
        <w:rPr>
          <w:sz w:val="24"/>
          <w:szCs w:val="24"/>
        </w:rPr>
        <w:tab/>
      </w:r>
      <w:r w:rsidRPr="00CD2AA7">
        <w:rPr>
          <w:sz w:val="24"/>
          <w:szCs w:val="24"/>
        </w:rPr>
        <w:t xml:space="preserve"> __________________</w:t>
      </w:r>
      <w:r>
        <w:rPr>
          <w:sz w:val="24"/>
          <w:szCs w:val="24"/>
        </w:rPr>
        <w:tab/>
      </w:r>
      <w:r w:rsidRPr="00CD2AA7">
        <w:rPr>
          <w:sz w:val="24"/>
          <w:szCs w:val="24"/>
        </w:rPr>
        <w:t>_________________________</w:t>
      </w:r>
    </w:p>
    <w:p w:rsidR="00FA6FF9" w:rsidRPr="00715C32" w:rsidRDefault="00CD2AA7" w:rsidP="00715C32">
      <w:pPr>
        <w:tabs>
          <w:tab w:val="left" w:pos="780"/>
        </w:tabs>
        <w:rPr>
          <w:i/>
          <w:sz w:val="22"/>
          <w:szCs w:val="24"/>
        </w:rPr>
      </w:pPr>
      <w:r>
        <w:rPr>
          <w:sz w:val="24"/>
          <w:szCs w:val="24"/>
        </w:rPr>
        <w:tab/>
      </w:r>
      <w:r w:rsidRPr="00CD2AA7">
        <w:rPr>
          <w:i/>
          <w:sz w:val="22"/>
          <w:szCs w:val="24"/>
        </w:rPr>
        <w:t>(Nume, prenume)</w:t>
      </w:r>
      <w:r w:rsidRPr="00CD2AA7">
        <w:rPr>
          <w:i/>
          <w:sz w:val="22"/>
          <w:szCs w:val="24"/>
        </w:rPr>
        <w:tab/>
      </w:r>
      <w:r w:rsidRPr="00CD2AA7">
        <w:rPr>
          <w:i/>
          <w:sz w:val="22"/>
          <w:szCs w:val="24"/>
        </w:rPr>
        <w:tab/>
      </w:r>
      <w:r>
        <w:rPr>
          <w:i/>
          <w:sz w:val="22"/>
          <w:szCs w:val="24"/>
        </w:rPr>
        <w:tab/>
      </w:r>
      <w:r w:rsidRPr="00CD2AA7">
        <w:rPr>
          <w:i/>
          <w:sz w:val="22"/>
          <w:szCs w:val="24"/>
        </w:rPr>
        <w:tab/>
        <w:t xml:space="preserve"> (Semnătura) </w:t>
      </w:r>
      <w:r>
        <w:rPr>
          <w:i/>
          <w:sz w:val="22"/>
          <w:szCs w:val="24"/>
        </w:rPr>
        <w:tab/>
      </w:r>
      <w:r>
        <w:rPr>
          <w:i/>
          <w:sz w:val="22"/>
          <w:szCs w:val="24"/>
        </w:rPr>
        <w:tab/>
      </w:r>
      <w:r w:rsidRPr="00CD2AA7">
        <w:rPr>
          <w:i/>
          <w:sz w:val="22"/>
          <w:szCs w:val="24"/>
        </w:rPr>
        <w:t>(Data aducerii la cunoștință)</w:t>
      </w:r>
    </w:p>
    <w:sectPr w:rsidR="00FA6FF9" w:rsidRPr="00715C32" w:rsidSect="002C64C1">
      <w:pgSz w:w="12240" w:h="15840"/>
      <w:pgMar w:top="567"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E">
    <w:altName w:val="Times New Roman"/>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D1D"/>
    <w:multiLevelType w:val="hybridMultilevel"/>
    <w:tmpl w:val="AE4AFBD6"/>
    <w:lvl w:ilvl="0" w:tplc="97FE64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8527158"/>
    <w:multiLevelType w:val="hybridMultilevel"/>
    <w:tmpl w:val="033C6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11B11"/>
    <w:multiLevelType w:val="hybridMultilevel"/>
    <w:tmpl w:val="2D3A4DEA"/>
    <w:lvl w:ilvl="0" w:tplc="75EC6B40">
      <w:start w:val="1"/>
      <w:numFmt w:val="bullet"/>
      <w:lvlText w:val="-"/>
      <w:lvlJc w:val="left"/>
      <w:pPr>
        <w:tabs>
          <w:tab w:val="num" w:pos="720"/>
        </w:tabs>
        <w:ind w:left="720" w:hanging="360"/>
      </w:pPr>
      <w:rPr>
        <w:rFonts w:ascii="Arial" w:hAnsi="Arial" w:hint="default"/>
      </w:rPr>
    </w:lvl>
    <w:lvl w:ilvl="1" w:tplc="16D8B7A0" w:tentative="1">
      <w:start w:val="1"/>
      <w:numFmt w:val="bullet"/>
      <w:lvlText w:val="-"/>
      <w:lvlJc w:val="left"/>
      <w:pPr>
        <w:tabs>
          <w:tab w:val="num" w:pos="1440"/>
        </w:tabs>
        <w:ind w:left="1440" w:hanging="360"/>
      </w:pPr>
      <w:rPr>
        <w:rFonts w:ascii="Arial" w:hAnsi="Arial" w:hint="default"/>
      </w:rPr>
    </w:lvl>
    <w:lvl w:ilvl="2" w:tplc="ED5C63A6" w:tentative="1">
      <w:start w:val="1"/>
      <w:numFmt w:val="bullet"/>
      <w:lvlText w:val="-"/>
      <w:lvlJc w:val="left"/>
      <w:pPr>
        <w:tabs>
          <w:tab w:val="num" w:pos="2160"/>
        </w:tabs>
        <w:ind w:left="2160" w:hanging="360"/>
      </w:pPr>
      <w:rPr>
        <w:rFonts w:ascii="Arial" w:hAnsi="Arial" w:hint="default"/>
      </w:rPr>
    </w:lvl>
    <w:lvl w:ilvl="3" w:tplc="6D1A1778" w:tentative="1">
      <w:start w:val="1"/>
      <w:numFmt w:val="bullet"/>
      <w:lvlText w:val="-"/>
      <w:lvlJc w:val="left"/>
      <w:pPr>
        <w:tabs>
          <w:tab w:val="num" w:pos="2880"/>
        </w:tabs>
        <w:ind w:left="2880" w:hanging="360"/>
      </w:pPr>
      <w:rPr>
        <w:rFonts w:ascii="Arial" w:hAnsi="Arial" w:hint="default"/>
      </w:rPr>
    </w:lvl>
    <w:lvl w:ilvl="4" w:tplc="99CEEE3A" w:tentative="1">
      <w:start w:val="1"/>
      <w:numFmt w:val="bullet"/>
      <w:lvlText w:val="-"/>
      <w:lvlJc w:val="left"/>
      <w:pPr>
        <w:tabs>
          <w:tab w:val="num" w:pos="3600"/>
        </w:tabs>
        <w:ind w:left="3600" w:hanging="360"/>
      </w:pPr>
      <w:rPr>
        <w:rFonts w:ascii="Arial" w:hAnsi="Arial" w:hint="default"/>
      </w:rPr>
    </w:lvl>
    <w:lvl w:ilvl="5" w:tplc="B20C2B4E" w:tentative="1">
      <w:start w:val="1"/>
      <w:numFmt w:val="bullet"/>
      <w:lvlText w:val="-"/>
      <w:lvlJc w:val="left"/>
      <w:pPr>
        <w:tabs>
          <w:tab w:val="num" w:pos="4320"/>
        </w:tabs>
        <w:ind w:left="4320" w:hanging="360"/>
      </w:pPr>
      <w:rPr>
        <w:rFonts w:ascii="Arial" w:hAnsi="Arial" w:hint="default"/>
      </w:rPr>
    </w:lvl>
    <w:lvl w:ilvl="6" w:tplc="AF5E2508" w:tentative="1">
      <w:start w:val="1"/>
      <w:numFmt w:val="bullet"/>
      <w:lvlText w:val="-"/>
      <w:lvlJc w:val="left"/>
      <w:pPr>
        <w:tabs>
          <w:tab w:val="num" w:pos="5040"/>
        </w:tabs>
        <w:ind w:left="5040" w:hanging="360"/>
      </w:pPr>
      <w:rPr>
        <w:rFonts w:ascii="Arial" w:hAnsi="Arial" w:hint="default"/>
      </w:rPr>
    </w:lvl>
    <w:lvl w:ilvl="7" w:tplc="13A2AEDA" w:tentative="1">
      <w:start w:val="1"/>
      <w:numFmt w:val="bullet"/>
      <w:lvlText w:val="-"/>
      <w:lvlJc w:val="left"/>
      <w:pPr>
        <w:tabs>
          <w:tab w:val="num" w:pos="5760"/>
        </w:tabs>
        <w:ind w:left="5760" w:hanging="360"/>
      </w:pPr>
      <w:rPr>
        <w:rFonts w:ascii="Arial" w:hAnsi="Arial" w:hint="default"/>
      </w:rPr>
    </w:lvl>
    <w:lvl w:ilvl="8" w:tplc="5962881C" w:tentative="1">
      <w:start w:val="1"/>
      <w:numFmt w:val="bullet"/>
      <w:lvlText w:val="-"/>
      <w:lvlJc w:val="left"/>
      <w:pPr>
        <w:tabs>
          <w:tab w:val="num" w:pos="6480"/>
        </w:tabs>
        <w:ind w:left="6480" w:hanging="360"/>
      </w:pPr>
      <w:rPr>
        <w:rFonts w:ascii="Arial" w:hAnsi="Arial" w:hint="default"/>
      </w:rPr>
    </w:lvl>
  </w:abstractNum>
  <w:abstractNum w:abstractNumId="3">
    <w:nsid w:val="10B052D2"/>
    <w:multiLevelType w:val="hybridMultilevel"/>
    <w:tmpl w:val="A5C042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155747"/>
    <w:multiLevelType w:val="hybridMultilevel"/>
    <w:tmpl w:val="EE62A3FE"/>
    <w:lvl w:ilvl="0" w:tplc="B3C04FF8">
      <w:start w:val="1"/>
      <w:numFmt w:val="bullet"/>
      <w:lvlText w:val="-"/>
      <w:lvlJc w:val="left"/>
      <w:pPr>
        <w:tabs>
          <w:tab w:val="num" w:pos="720"/>
        </w:tabs>
        <w:ind w:left="720" w:hanging="360"/>
      </w:pPr>
      <w:rPr>
        <w:rFonts w:ascii="Times New Roman" w:hAnsi="Times New Roman" w:hint="default"/>
      </w:rPr>
    </w:lvl>
    <w:lvl w:ilvl="1" w:tplc="48F2C6C0" w:tentative="1">
      <w:start w:val="1"/>
      <w:numFmt w:val="bullet"/>
      <w:lvlText w:val="-"/>
      <w:lvlJc w:val="left"/>
      <w:pPr>
        <w:tabs>
          <w:tab w:val="num" w:pos="1440"/>
        </w:tabs>
        <w:ind w:left="1440" w:hanging="360"/>
      </w:pPr>
      <w:rPr>
        <w:rFonts w:ascii="Times New Roman" w:hAnsi="Times New Roman" w:hint="default"/>
      </w:rPr>
    </w:lvl>
    <w:lvl w:ilvl="2" w:tplc="5838C264" w:tentative="1">
      <w:start w:val="1"/>
      <w:numFmt w:val="bullet"/>
      <w:lvlText w:val="-"/>
      <w:lvlJc w:val="left"/>
      <w:pPr>
        <w:tabs>
          <w:tab w:val="num" w:pos="2160"/>
        </w:tabs>
        <w:ind w:left="2160" w:hanging="360"/>
      </w:pPr>
      <w:rPr>
        <w:rFonts w:ascii="Times New Roman" w:hAnsi="Times New Roman" w:hint="default"/>
      </w:rPr>
    </w:lvl>
    <w:lvl w:ilvl="3" w:tplc="2AE4B304" w:tentative="1">
      <w:start w:val="1"/>
      <w:numFmt w:val="bullet"/>
      <w:lvlText w:val="-"/>
      <w:lvlJc w:val="left"/>
      <w:pPr>
        <w:tabs>
          <w:tab w:val="num" w:pos="2880"/>
        </w:tabs>
        <w:ind w:left="2880" w:hanging="360"/>
      </w:pPr>
      <w:rPr>
        <w:rFonts w:ascii="Times New Roman" w:hAnsi="Times New Roman" w:hint="default"/>
      </w:rPr>
    </w:lvl>
    <w:lvl w:ilvl="4" w:tplc="4E988A06" w:tentative="1">
      <w:start w:val="1"/>
      <w:numFmt w:val="bullet"/>
      <w:lvlText w:val="-"/>
      <w:lvlJc w:val="left"/>
      <w:pPr>
        <w:tabs>
          <w:tab w:val="num" w:pos="3600"/>
        </w:tabs>
        <w:ind w:left="3600" w:hanging="360"/>
      </w:pPr>
      <w:rPr>
        <w:rFonts w:ascii="Times New Roman" w:hAnsi="Times New Roman" w:hint="default"/>
      </w:rPr>
    </w:lvl>
    <w:lvl w:ilvl="5" w:tplc="9B6C255E" w:tentative="1">
      <w:start w:val="1"/>
      <w:numFmt w:val="bullet"/>
      <w:lvlText w:val="-"/>
      <w:lvlJc w:val="left"/>
      <w:pPr>
        <w:tabs>
          <w:tab w:val="num" w:pos="4320"/>
        </w:tabs>
        <w:ind w:left="4320" w:hanging="360"/>
      </w:pPr>
      <w:rPr>
        <w:rFonts w:ascii="Times New Roman" w:hAnsi="Times New Roman" w:hint="default"/>
      </w:rPr>
    </w:lvl>
    <w:lvl w:ilvl="6" w:tplc="D0BA2060" w:tentative="1">
      <w:start w:val="1"/>
      <w:numFmt w:val="bullet"/>
      <w:lvlText w:val="-"/>
      <w:lvlJc w:val="left"/>
      <w:pPr>
        <w:tabs>
          <w:tab w:val="num" w:pos="5040"/>
        </w:tabs>
        <w:ind w:left="5040" w:hanging="360"/>
      </w:pPr>
      <w:rPr>
        <w:rFonts w:ascii="Times New Roman" w:hAnsi="Times New Roman" w:hint="default"/>
      </w:rPr>
    </w:lvl>
    <w:lvl w:ilvl="7" w:tplc="4808C426" w:tentative="1">
      <w:start w:val="1"/>
      <w:numFmt w:val="bullet"/>
      <w:lvlText w:val="-"/>
      <w:lvlJc w:val="left"/>
      <w:pPr>
        <w:tabs>
          <w:tab w:val="num" w:pos="5760"/>
        </w:tabs>
        <w:ind w:left="5760" w:hanging="360"/>
      </w:pPr>
      <w:rPr>
        <w:rFonts w:ascii="Times New Roman" w:hAnsi="Times New Roman" w:hint="default"/>
      </w:rPr>
    </w:lvl>
    <w:lvl w:ilvl="8" w:tplc="8CA072C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08558F"/>
    <w:multiLevelType w:val="hybridMultilevel"/>
    <w:tmpl w:val="033C6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3A6CE0"/>
    <w:multiLevelType w:val="hybridMultilevel"/>
    <w:tmpl w:val="5DE8F70C"/>
    <w:lvl w:ilvl="0" w:tplc="3FB67A8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4600F48"/>
    <w:multiLevelType w:val="hybridMultilevel"/>
    <w:tmpl w:val="1D664052"/>
    <w:lvl w:ilvl="0" w:tplc="826E40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973B21"/>
    <w:multiLevelType w:val="hybridMultilevel"/>
    <w:tmpl w:val="6F80F7C8"/>
    <w:lvl w:ilvl="0" w:tplc="46EEA66E">
      <w:start w:val="1"/>
      <w:numFmt w:val="lowerLetter"/>
      <w:lvlText w:val="%1)"/>
      <w:lvlJc w:val="left"/>
      <w:pPr>
        <w:ind w:left="720" w:hanging="360"/>
      </w:pPr>
      <w:rPr>
        <w:rFonts w:ascii="Times New Roman CE" w:hAnsi="Times New Roman CE" w:cs="Times New Roman CE"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777999"/>
    <w:multiLevelType w:val="hybridMultilevel"/>
    <w:tmpl w:val="7410F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2E1488"/>
    <w:multiLevelType w:val="hybridMultilevel"/>
    <w:tmpl w:val="AE4AFBD6"/>
    <w:lvl w:ilvl="0" w:tplc="97FE64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F536AA4"/>
    <w:multiLevelType w:val="hybridMultilevel"/>
    <w:tmpl w:val="9BC8D6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5392813"/>
    <w:multiLevelType w:val="hybridMultilevel"/>
    <w:tmpl w:val="6ABAEFA2"/>
    <w:lvl w:ilvl="0" w:tplc="5A0875F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6177168"/>
    <w:multiLevelType w:val="hybridMultilevel"/>
    <w:tmpl w:val="EE887A8C"/>
    <w:lvl w:ilvl="0" w:tplc="C4404886">
      <w:start w:val="1"/>
      <w:numFmt w:val="bullet"/>
      <w:lvlText w:val="-"/>
      <w:lvlJc w:val="left"/>
      <w:pPr>
        <w:tabs>
          <w:tab w:val="num" w:pos="720"/>
        </w:tabs>
        <w:ind w:left="720" w:hanging="360"/>
      </w:pPr>
      <w:rPr>
        <w:rFonts w:ascii="Times New Roman" w:hAnsi="Times New Roman" w:hint="default"/>
      </w:rPr>
    </w:lvl>
    <w:lvl w:ilvl="1" w:tplc="B5700672" w:tentative="1">
      <w:start w:val="1"/>
      <w:numFmt w:val="bullet"/>
      <w:lvlText w:val="-"/>
      <w:lvlJc w:val="left"/>
      <w:pPr>
        <w:tabs>
          <w:tab w:val="num" w:pos="1440"/>
        </w:tabs>
        <w:ind w:left="1440" w:hanging="360"/>
      </w:pPr>
      <w:rPr>
        <w:rFonts w:ascii="Times New Roman" w:hAnsi="Times New Roman" w:hint="default"/>
      </w:rPr>
    </w:lvl>
    <w:lvl w:ilvl="2" w:tplc="A61C095C" w:tentative="1">
      <w:start w:val="1"/>
      <w:numFmt w:val="bullet"/>
      <w:lvlText w:val="-"/>
      <w:lvlJc w:val="left"/>
      <w:pPr>
        <w:tabs>
          <w:tab w:val="num" w:pos="2160"/>
        </w:tabs>
        <w:ind w:left="2160" w:hanging="360"/>
      </w:pPr>
      <w:rPr>
        <w:rFonts w:ascii="Times New Roman" w:hAnsi="Times New Roman" w:hint="default"/>
      </w:rPr>
    </w:lvl>
    <w:lvl w:ilvl="3" w:tplc="58AAC7A6" w:tentative="1">
      <w:start w:val="1"/>
      <w:numFmt w:val="bullet"/>
      <w:lvlText w:val="-"/>
      <w:lvlJc w:val="left"/>
      <w:pPr>
        <w:tabs>
          <w:tab w:val="num" w:pos="2880"/>
        </w:tabs>
        <w:ind w:left="2880" w:hanging="360"/>
      </w:pPr>
      <w:rPr>
        <w:rFonts w:ascii="Times New Roman" w:hAnsi="Times New Roman" w:hint="default"/>
      </w:rPr>
    </w:lvl>
    <w:lvl w:ilvl="4" w:tplc="BA24A374" w:tentative="1">
      <w:start w:val="1"/>
      <w:numFmt w:val="bullet"/>
      <w:lvlText w:val="-"/>
      <w:lvlJc w:val="left"/>
      <w:pPr>
        <w:tabs>
          <w:tab w:val="num" w:pos="3600"/>
        </w:tabs>
        <w:ind w:left="3600" w:hanging="360"/>
      </w:pPr>
      <w:rPr>
        <w:rFonts w:ascii="Times New Roman" w:hAnsi="Times New Roman" w:hint="default"/>
      </w:rPr>
    </w:lvl>
    <w:lvl w:ilvl="5" w:tplc="06AAF2CC" w:tentative="1">
      <w:start w:val="1"/>
      <w:numFmt w:val="bullet"/>
      <w:lvlText w:val="-"/>
      <w:lvlJc w:val="left"/>
      <w:pPr>
        <w:tabs>
          <w:tab w:val="num" w:pos="4320"/>
        </w:tabs>
        <w:ind w:left="4320" w:hanging="360"/>
      </w:pPr>
      <w:rPr>
        <w:rFonts w:ascii="Times New Roman" w:hAnsi="Times New Roman" w:hint="default"/>
      </w:rPr>
    </w:lvl>
    <w:lvl w:ilvl="6" w:tplc="1668D890" w:tentative="1">
      <w:start w:val="1"/>
      <w:numFmt w:val="bullet"/>
      <w:lvlText w:val="-"/>
      <w:lvlJc w:val="left"/>
      <w:pPr>
        <w:tabs>
          <w:tab w:val="num" w:pos="5040"/>
        </w:tabs>
        <w:ind w:left="5040" w:hanging="360"/>
      </w:pPr>
      <w:rPr>
        <w:rFonts w:ascii="Times New Roman" w:hAnsi="Times New Roman" w:hint="default"/>
      </w:rPr>
    </w:lvl>
    <w:lvl w:ilvl="7" w:tplc="BDC01390" w:tentative="1">
      <w:start w:val="1"/>
      <w:numFmt w:val="bullet"/>
      <w:lvlText w:val="-"/>
      <w:lvlJc w:val="left"/>
      <w:pPr>
        <w:tabs>
          <w:tab w:val="num" w:pos="5760"/>
        </w:tabs>
        <w:ind w:left="5760" w:hanging="360"/>
      </w:pPr>
      <w:rPr>
        <w:rFonts w:ascii="Times New Roman" w:hAnsi="Times New Roman" w:hint="default"/>
      </w:rPr>
    </w:lvl>
    <w:lvl w:ilvl="8" w:tplc="C176824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729139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57C7287E"/>
    <w:multiLevelType w:val="hybridMultilevel"/>
    <w:tmpl w:val="033C6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D26044"/>
    <w:multiLevelType w:val="multilevel"/>
    <w:tmpl w:val="59AA45F6"/>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5E79083E"/>
    <w:multiLevelType w:val="hybridMultilevel"/>
    <w:tmpl w:val="A5C042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58A254D"/>
    <w:multiLevelType w:val="hybridMultilevel"/>
    <w:tmpl w:val="0ADC0F34"/>
    <w:lvl w:ilvl="0" w:tplc="2B14073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880E38"/>
    <w:multiLevelType w:val="multilevel"/>
    <w:tmpl w:val="C610EBE0"/>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nsid w:val="76171B69"/>
    <w:multiLevelType w:val="hybridMultilevel"/>
    <w:tmpl w:val="93DC0804"/>
    <w:lvl w:ilvl="0" w:tplc="D400A740">
      <w:start w:val="1"/>
      <w:numFmt w:val="bullet"/>
      <w:lvlText w:val=""/>
      <w:lvlJc w:val="left"/>
      <w:pPr>
        <w:tabs>
          <w:tab w:val="num" w:pos="720"/>
        </w:tabs>
        <w:ind w:left="720" w:hanging="360"/>
      </w:pPr>
      <w:rPr>
        <w:rFonts w:ascii="Wingdings" w:hAnsi="Wingdings" w:hint="default"/>
      </w:rPr>
    </w:lvl>
    <w:lvl w:ilvl="1" w:tplc="DCBA7C5C" w:tentative="1">
      <w:start w:val="1"/>
      <w:numFmt w:val="bullet"/>
      <w:lvlText w:val=""/>
      <w:lvlJc w:val="left"/>
      <w:pPr>
        <w:tabs>
          <w:tab w:val="num" w:pos="1440"/>
        </w:tabs>
        <w:ind w:left="1440" w:hanging="360"/>
      </w:pPr>
      <w:rPr>
        <w:rFonts w:ascii="Wingdings" w:hAnsi="Wingdings" w:hint="default"/>
      </w:rPr>
    </w:lvl>
    <w:lvl w:ilvl="2" w:tplc="330A6858" w:tentative="1">
      <w:start w:val="1"/>
      <w:numFmt w:val="bullet"/>
      <w:lvlText w:val=""/>
      <w:lvlJc w:val="left"/>
      <w:pPr>
        <w:tabs>
          <w:tab w:val="num" w:pos="2160"/>
        </w:tabs>
        <w:ind w:left="2160" w:hanging="360"/>
      </w:pPr>
      <w:rPr>
        <w:rFonts w:ascii="Wingdings" w:hAnsi="Wingdings" w:hint="default"/>
      </w:rPr>
    </w:lvl>
    <w:lvl w:ilvl="3" w:tplc="58121D06" w:tentative="1">
      <w:start w:val="1"/>
      <w:numFmt w:val="bullet"/>
      <w:lvlText w:val=""/>
      <w:lvlJc w:val="left"/>
      <w:pPr>
        <w:tabs>
          <w:tab w:val="num" w:pos="2880"/>
        </w:tabs>
        <w:ind w:left="2880" w:hanging="360"/>
      </w:pPr>
      <w:rPr>
        <w:rFonts w:ascii="Wingdings" w:hAnsi="Wingdings" w:hint="default"/>
      </w:rPr>
    </w:lvl>
    <w:lvl w:ilvl="4" w:tplc="F61A0F4A" w:tentative="1">
      <w:start w:val="1"/>
      <w:numFmt w:val="bullet"/>
      <w:lvlText w:val=""/>
      <w:lvlJc w:val="left"/>
      <w:pPr>
        <w:tabs>
          <w:tab w:val="num" w:pos="3600"/>
        </w:tabs>
        <w:ind w:left="3600" w:hanging="360"/>
      </w:pPr>
      <w:rPr>
        <w:rFonts w:ascii="Wingdings" w:hAnsi="Wingdings" w:hint="default"/>
      </w:rPr>
    </w:lvl>
    <w:lvl w:ilvl="5" w:tplc="D8BE7614" w:tentative="1">
      <w:start w:val="1"/>
      <w:numFmt w:val="bullet"/>
      <w:lvlText w:val=""/>
      <w:lvlJc w:val="left"/>
      <w:pPr>
        <w:tabs>
          <w:tab w:val="num" w:pos="4320"/>
        </w:tabs>
        <w:ind w:left="4320" w:hanging="360"/>
      </w:pPr>
      <w:rPr>
        <w:rFonts w:ascii="Wingdings" w:hAnsi="Wingdings" w:hint="default"/>
      </w:rPr>
    </w:lvl>
    <w:lvl w:ilvl="6" w:tplc="6C2A2390" w:tentative="1">
      <w:start w:val="1"/>
      <w:numFmt w:val="bullet"/>
      <w:lvlText w:val=""/>
      <w:lvlJc w:val="left"/>
      <w:pPr>
        <w:tabs>
          <w:tab w:val="num" w:pos="5040"/>
        </w:tabs>
        <w:ind w:left="5040" w:hanging="360"/>
      </w:pPr>
      <w:rPr>
        <w:rFonts w:ascii="Wingdings" w:hAnsi="Wingdings" w:hint="default"/>
      </w:rPr>
    </w:lvl>
    <w:lvl w:ilvl="7" w:tplc="8CFE6F98" w:tentative="1">
      <w:start w:val="1"/>
      <w:numFmt w:val="bullet"/>
      <w:lvlText w:val=""/>
      <w:lvlJc w:val="left"/>
      <w:pPr>
        <w:tabs>
          <w:tab w:val="num" w:pos="5760"/>
        </w:tabs>
        <w:ind w:left="5760" w:hanging="360"/>
      </w:pPr>
      <w:rPr>
        <w:rFonts w:ascii="Wingdings" w:hAnsi="Wingdings" w:hint="default"/>
      </w:rPr>
    </w:lvl>
    <w:lvl w:ilvl="8" w:tplc="AC6E6214" w:tentative="1">
      <w:start w:val="1"/>
      <w:numFmt w:val="bullet"/>
      <w:lvlText w:val=""/>
      <w:lvlJc w:val="left"/>
      <w:pPr>
        <w:tabs>
          <w:tab w:val="num" w:pos="6480"/>
        </w:tabs>
        <w:ind w:left="6480" w:hanging="360"/>
      </w:pPr>
      <w:rPr>
        <w:rFonts w:ascii="Wingdings" w:hAnsi="Wingdings" w:hint="default"/>
      </w:rPr>
    </w:lvl>
  </w:abstractNum>
  <w:abstractNum w:abstractNumId="21">
    <w:nsid w:val="7BCB6820"/>
    <w:multiLevelType w:val="hybridMultilevel"/>
    <w:tmpl w:val="0C70AA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FAA7F65"/>
    <w:multiLevelType w:val="hybridMultilevel"/>
    <w:tmpl w:val="F362C0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9"/>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lvlOverride w:ilvl="0">
      <w:startOverride w:val="1"/>
    </w:lvlOverride>
  </w:num>
  <w:num w:numId="6">
    <w:abstractNumId w:val="7"/>
  </w:num>
  <w:num w:numId="7">
    <w:abstractNumId w:val="6"/>
  </w:num>
  <w:num w:numId="8">
    <w:abstractNumId w:val="5"/>
  </w:num>
  <w:num w:numId="9">
    <w:abstractNumId w:val="1"/>
  </w:num>
  <w:num w:numId="10">
    <w:abstractNumId w:val="15"/>
  </w:num>
  <w:num w:numId="11">
    <w:abstractNumId w:val="12"/>
  </w:num>
  <w:num w:numId="12">
    <w:abstractNumId w:val="22"/>
  </w:num>
  <w:num w:numId="13">
    <w:abstractNumId w:val="2"/>
  </w:num>
  <w:num w:numId="14">
    <w:abstractNumId w:val="4"/>
  </w:num>
  <w:num w:numId="15">
    <w:abstractNumId w:val="1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0"/>
  </w:num>
  <w:num w:numId="21">
    <w:abstractNumId w:val="10"/>
  </w:num>
  <w:num w:numId="22">
    <w:abstractNumId w:val="17"/>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D6"/>
    <w:rsid w:val="00003FC6"/>
    <w:rsid w:val="00006597"/>
    <w:rsid w:val="000218A5"/>
    <w:rsid w:val="00022237"/>
    <w:rsid w:val="00022DC7"/>
    <w:rsid w:val="00035635"/>
    <w:rsid w:val="00037172"/>
    <w:rsid w:val="000407BD"/>
    <w:rsid w:val="00042AA2"/>
    <w:rsid w:val="0004519E"/>
    <w:rsid w:val="000454FA"/>
    <w:rsid w:val="00051605"/>
    <w:rsid w:val="00051DBB"/>
    <w:rsid w:val="00057721"/>
    <w:rsid w:val="0006007B"/>
    <w:rsid w:val="00074B93"/>
    <w:rsid w:val="0007533B"/>
    <w:rsid w:val="00075558"/>
    <w:rsid w:val="00082010"/>
    <w:rsid w:val="00083A6C"/>
    <w:rsid w:val="00086DCE"/>
    <w:rsid w:val="000907DB"/>
    <w:rsid w:val="00092227"/>
    <w:rsid w:val="000933F9"/>
    <w:rsid w:val="000A07BD"/>
    <w:rsid w:val="000A0815"/>
    <w:rsid w:val="000A3DE3"/>
    <w:rsid w:val="000A41EF"/>
    <w:rsid w:val="000A48E2"/>
    <w:rsid w:val="000B5519"/>
    <w:rsid w:val="000B68D6"/>
    <w:rsid w:val="000B7911"/>
    <w:rsid w:val="000C335B"/>
    <w:rsid w:val="000D110C"/>
    <w:rsid w:val="000D7032"/>
    <w:rsid w:val="000E17AB"/>
    <w:rsid w:val="000E2779"/>
    <w:rsid w:val="000E444F"/>
    <w:rsid w:val="000E6C44"/>
    <w:rsid w:val="000E6FDB"/>
    <w:rsid w:val="000F51C6"/>
    <w:rsid w:val="000F53E5"/>
    <w:rsid w:val="000F5FA5"/>
    <w:rsid w:val="001002D8"/>
    <w:rsid w:val="0010789E"/>
    <w:rsid w:val="001128F0"/>
    <w:rsid w:val="00112EA0"/>
    <w:rsid w:val="001132F7"/>
    <w:rsid w:val="0011559D"/>
    <w:rsid w:val="0011634F"/>
    <w:rsid w:val="00117C78"/>
    <w:rsid w:val="00122E61"/>
    <w:rsid w:val="001250B9"/>
    <w:rsid w:val="001251C5"/>
    <w:rsid w:val="00126A75"/>
    <w:rsid w:val="00132981"/>
    <w:rsid w:val="001353D9"/>
    <w:rsid w:val="00136CC8"/>
    <w:rsid w:val="00136FC7"/>
    <w:rsid w:val="00150C53"/>
    <w:rsid w:val="00160744"/>
    <w:rsid w:val="00160D22"/>
    <w:rsid w:val="00163217"/>
    <w:rsid w:val="00165D30"/>
    <w:rsid w:val="001737A2"/>
    <w:rsid w:val="00177A61"/>
    <w:rsid w:val="00187508"/>
    <w:rsid w:val="001915AE"/>
    <w:rsid w:val="00197383"/>
    <w:rsid w:val="00197CEA"/>
    <w:rsid w:val="001A3D5E"/>
    <w:rsid w:val="001A5246"/>
    <w:rsid w:val="001A5935"/>
    <w:rsid w:val="001B1FB7"/>
    <w:rsid w:val="001B2A62"/>
    <w:rsid w:val="001B2B7A"/>
    <w:rsid w:val="001B2EEF"/>
    <w:rsid w:val="001C21B4"/>
    <w:rsid w:val="001C2BED"/>
    <w:rsid w:val="001C2CA8"/>
    <w:rsid w:val="001C2F04"/>
    <w:rsid w:val="001C505B"/>
    <w:rsid w:val="001D53F8"/>
    <w:rsid w:val="001E0D0C"/>
    <w:rsid w:val="001E12A9"/>
    <w:rsid w:val="001E2827"/>
    <w:rsid w:val="001E5B06"/>
    <w:rsid w:val="001F18CD"/>
    <w:rsid w:val="001F4472"/>
    <w:rsid w:val="00202637"/>
    <w:rsid w:val="00207A11"/>
    <w:rsid w:val="002264ED"/>
    <w:rsid w:val="0023260F"/>
    <w:rsid w:val="0024134B"/>
    <w:rsid w:val="0024568D"/>
    <w:rsid w:val="0026219D"/>
    <w:rsid w:val="002629D7"/>
    <w:rsid w:val="00263470"/>
    <w:rsid w:val="00264661"/>
    <w:rsid w:val="00265C71"/>
    <w:rsid w:val="00271EBC"/>
    <w:rsid w:val="002739ED"/>
    <w:rsid w:val="00274177"/>
    <w:rsid w:val="0027747B"/>
    <w:rsid w:val="00283033"/>
    <w:rsid w:val="002903C7"/>
    <w:rsid w:val="002912D0"/>
    <w:rsid w:val="002A2846"/>
    <w:rsid w:val="002A6737"/>
    <w:rsid w:val="002B1655"/>
    <w:rsid w:val="002B57B8"/>
    <w:rsid w:val="002C08BD"/>
    <w:rsid w:val="002C371B"/>
    <w:rsid w:val="002C5EDA"/>
    <w:rsid w:val="002C64C1"/>
    <w:rsid w:val="002C6850"/>
    <w:rsid w:val="002C6A3A"/>
    <w:rsid w:val="002D1E8A"/>
    <w:rsid w:val="002D22AC"/>
    <w:rsid w:val="002D6FEF"/>
    <w:rsid w:val="002D7BA7"/>
    <w:rsid w:val="002E12E6"/>
    <w:rsid w:val="002E432C"/>
    <w:rsid w:val="002F3A22"/>
    <w:rsid w:val="002F7324"/>
    <w:rsid w:val="00302604"/>
    <w:rsid w:val="00302C4B"/>
    <w:rsid w:val="003043D1"/>
    <w:rsid w:val="0031341C"/>
    <w:rsid w:val="00315B65"/>
    <w:rsid w:val="00316A79"/>
    <w:rsid w:val="003207C9"/>
    <w:rsid w:val="00323CEF"/>
    <w:rsid w:val="00327191"/>
    <w:rsid w:val="0033102C"/>
    <w:rsid w:val="00331261"/>
    <w:rsid w:val="003314C6"/>
    <w:rsid w:val="00335FF4"/>
    <w:rsid w:val="00336843"/>
    <w:rsid w:val="003405F1"/>
    <w:rsid w:val="00352C9E"/>
    <w:rsid w:val="00356A53"/>
    <w:rsid w:val="0036163A"/>
    <w:rsid w:val="00364FD3"/>
    <w:rsid w:val="00367315"/>
    <w:rsid w:val="003739E2"/>
    <w:rsid w:val="00373F15"/>
    <w:rsid w:val="00380C78"/>
    <w:rsid w:val="00382F20"/>
    <w:rsid w:val="003837F7"/>
    <w:rsid w:val="00396B27"/>
    <w:rsid w:val="00397162"/>
    <w:rsid w:val="003A325C"/>
    <w:rsid w:val="003A52E1"/>
    <w:rsid w:val="003B2272"/>
    <w:rsid w:val="003B23CF"/>
    <w:rsid w:val="003B5F7F"/>
    <w:rsid w:val="003C1DFD"/>
    <w:rsid w:val="003C5970"/>
    <w:rsid w:val="003D1397"/>
    <w:rsid w:val="003D6DA4"/>
    <w:rsid w:val="003E027B"/>
    <w:rsid w:val="003E17DC"/>
    <w:rsid w:val="003E509B"/>
    <w:rsid w:val="003F02A4"/>
    <w:rsid w:val="003F2AA9"/>
    <w:rsid w:val="003F2DE1"/>
    <w:rsid w:val="004059C2"/>
    <w:rsid w:val="004078F4"/>
    <w:rsid w:val="00411AC1"/>
    <w:rsid w:val="004156D5"/>
    <w:rsid w:val="00417838"/>
    <w:rsid w:val="00420A9B"/>
    <w:rsid w:val="00420CDF"/>
    <w:rsid w:val="00423BEB"/>
    <w:rsid w:val="00425814"/>
    <w:rsid w:val="0043326D"/>
    <w:rsid w:val="004352DA"/>
    <w:rsid w:val="00443803"/>
    <w:rsid w:val="00447943"/>
    <w:rsid w:val="00450707"/>
    <w:rsid w:val="00450A2C"/>
    <w:rsid w:val="00454D85"/>
    <w:rsid w:val="00460EA1"/>
    <w:rsid w:val="00461CEC"/>
    <w:rsid w:val="0046524D"/>
    <w:rsid w:val="00465BDC"/>
    <w:rsid w:val="00467C64"/>
    <w:rsid w:val="00470995"/>
    <w:rsid w:val="00471074"/>
    <w:rsid w:val="004711CC"/>
    <w:rsid w:val="004720C8"/>
    <w:rsid w:val="00474626"/>
    <w:rsid w:val="00482ABB"/>
    <w:rsid w:val="0048316E"/>
    <w:rsid w:val="00487CFC"/>
    <w:rsid w:val="00491F9C"/>
    <w:rsid w:val="00495A75"/>
    <w:rsid w:val="004978C1"/>
    <w:rsid w:val="00497DB5"/>
    <w:rsid w:val="004A4189"/>
    <w:rsid w:val="004B36B6"/>
    <w:rsid w:val="004B5354"/>
    <w:rsid w:val="004C06FF"/>
    <w:rsid w:val="004C6875"/>
    <w:rsid w:val="004C766D"/>
    <w:rsid w:val="004D22A1"/>
    <w:rsid w:val="004D2333"/>
    <w:rsid w:val="004D2ADB"/>
    <w:rsid w:val="004D5B54"/>
    <w:rsid w:val="004E3A50"/>
    <w:rsid w:val="004E5B02"/>
    <w:rsid w:val="004F029E"/>
    <w:rsid w:val="004F161D"/>
    <w:rsid w:val="004F17B4"/>
    <w:rsid w:val="004F43CB"/>
    <w:rsid w:val="004F54E0"/>
    <w:rsid w:val="004F6C28"/>
    <w:rsid w:val="00507766"/>
    <w:rsid w:val="00514CE0"/>
    <w:rsid w:val="0051534E"/>
    <w:rsid w:val="005169DE"/>
    <w:rsid w:val="0052134E"/>
    <w:rsid w:val="00523294"/>
    <w:rsid w:val="00523DEB"/>
    <w:rsid w:val="00523ED7"/>
    <w:rsid w:val="00524F82"/>
    <w:rsid w:val="0052516C"/>
    <w:rsid w:val="005324A0"/>
    <w:rsid w:val="00533D88"/>
    <w:rsid w:val="00534254"/>
    <w:rsid w:val="00534F1A"/>
    <w:rsid w:val="005377BE"/>
    <w:rsid w:val="0054058A"/>
    <w:rsid w:val="00540EFC"/>
    <w:rsid w:val="00541939"/>
    <w:rsid w:val="00542817"/>
    <w:rsid w:val="00543456"/>
    <w:rsid w:val="00543CC6"/>
    <w:rsid w:val="00546360"/>
    <w:rsid w:val="00547725"/>
    <w:rsid w:val="005509D9"/>
    <w:rsid w:val="00560739"/>
    <w:rsid w:val="00561B61"/>
    <w:rsid w:val="005666F0"/>
    <w:rsid w:val="00570E70"/>
    <w:rsid w:val="005711B5"/>
    <w:rsid w:val="00571CEA"/>
    <w:rsid w:val="005733C5"/>
    <w:rsid w:val="00577984"/>
    <w:rsid w:val="005809D4"/>
    <w:rsid w:val="00583020"/>
    <w:rsid w:val="0058543E"/>
    <w:rsid w:val="005A34CE"/>
    <w:rsid w:val="005A3C13"/>
    <w:rsid w:val="005A42E1"/>
    <w:rsid w:val="005B1614"/>
    <w:rsid w:val="005B5769"/>
    <w:rsid w:val="005D05FC"/>
    <w:rsid w:val="005D2988"/>
    <w:rsid w:val="005D51BE"/>
    <w:rsid w:val="005D61C3"/>
    <w:rsid w:val="005D7288"/>
    <w:rsid w:val="005E1740"/>
    <w:rsid w:val="005E3E95"/>
    <w:rsid w:val="005E4807"/>
    <w:rsid w:val="005E4F55"/>
    <w:rsid w:val="005F0122"/>
    <w:rsid w:val="005F2B8D"/>
    <w:rsid w:val="005F2BB4"/>
    <w:rsid w:val="005F4979"/>
    <w:rsid w:val="005F6BEE"/>
    <w:rsid w:val="005F6CE9"/>
    <w:rsid w:val="005F793A"/>
    <w:rsid w:val="00603821"/>
    <w:rsid w:val="006054D0"/>
    <w:rsid w:val="0060790C"/>
    <w:rsid w:val="00611596"/>
    <w:rsid w:val="00611E19"/>
    <w:rsid w:val="00616742"/>
    <w:rsid w:val="00627436"/>
    <w:rsid w:val="00627E23"/>
    <w:rsid w:val="0063079F"/>
    <w:rsid w:val="006423E8"/>
    <w:rsid w:val="00647247"/>
    <w:rsid w:val="00650681"/>
    <w:rsid w:val="006515E6"/>
    <w:rsid w:val="00660C0B"/>
    <w:rsid w:val="00661BEC"/>
    <w:rsid w:val="00662BE9"/>
    <w:rsid w:val="0067609F"/>
    <w:rsid w:val="006833C9"/>
    <w:rsid w:val="0068480E"/>
    <w:rsid w:val="0069013F"/>
    <w:rsid w:val="006916EA"/>
    <w:rsid w:val="006926B7"/>
    <w:rsid w:val="006976CB"/>
    <w:rsid w:val="006A1186"/>
    <w:rsid w:val="006B0DA1"/>
    <w:rsid w:val="006B50FD"/>
    <w:rsid w:val="006B6E8F"/>
    <w:rsid w:val="006C03F6"/>
    <w:rsid w:val="006C3597"/>
    <w:rsid w:val="006C63A7"/>
    <w:rsid w:val="006C6C35"/>
    <w:rsid w:val="006D0CCD"/>
    <w:rsid w:val="006D62FD"/>
    <w:rsid w:val="006E3ADF"/>
    <w:rsid w:val="006F3149"/>
    <w:rsid w:val="006F7AC0"/>
    <w:rsid w:val="00700A53"/>
    <w:rsid w:val="00702640"/>
    <w:rsid w:val="00702C23"/>
    <w:rsid w:val="00704A1D"/>
    <w:rsid w:val="00705FAA"/>
    <w:rsid w:val="0070669A"/>
    <w:rsid w:val="00710C77"/>
    <w:rsid w:val="007141B3"/>
    <w:rsid w:val="00715C32"/>
    <w:rsid w:val="00722B85"/>
    <w:rsid w:val="00730A07"/>
    <w:rsid w:val="00731A17"/>
    <w:rsid w:val="007320A3"/>
    <w:rsid w:val="007330F8"/>
    <w:rsid w:val="00736356"/>
    <w:rsid w:val="007468F3"/>
    <w:rsid w:val="007541BB"/>
    <w:rsid w:val="00754B91"/>
    <w:rsid w:val="00763FFD"/>
    <w:rsid w:val="0077033D"/>
    <w:rsid w:val="00770B2A"/>
    <w:rsid w:val="0077142B"/>
    <w:rsid w:val="00771A00"/>
    <w:rsid w:val="00771F11"/>
    <w:rsid w:val="007850B2"/>
    <w:rsid w:val="007854D7"/>
    <w:rsid w:val="007971CE"/>
    <w:rsid w:val="007A0284"/>
    <w:rsid w:val="007A1587"/>
    <w:rsid w:val="007A254A"/>
    <w:rsid w:val="007A36DD"/>
    <w:rsid w:val="007A3CC2"/>
    <w:rsid w:val="007A75CE"/>
    <w:rsid w:val="007B1504"/>
    <w:rsid w:val="007B78F0"/>
    <w:rsid w:val="007B7C9B"/>
    <w:rsid w:val="007C2508"/>
    <w:rsid w:val="007C4D9F"/>
    <w:rsid w:val="007C648B"/>
    <w:rsid w:val="007C6A4C"/>
    <w:rsid w:val="007D1B9E"/>
    <w:rsid w:val="007D3B0E"/>
    <w:rsid w:val="007D4F8C"/>
    <w:rsid w:val="007E19D6"/>
    <w:rsid w:val="007F1C4A"/>
    <w:rsid w:val="007F21FD"/>
    <w:rsid w:val="007F3B39"/>
    <w:rsid w:val="007F4EB5"/>
    <w:rsid w:val="007F7A60"/>
    <w:rsid w:val="008016D5"/>
    <w:rsid w:val="008069B0"/>
    <w:rsid w:val="00807A50"/>
    <w:rsid w:val="008100EA"/>
    <w:rsid w:val="008104B9"/>
    <w:rsid w:val="00812583"/>
    <w:rsid w:val="008131EE"/>
    <w:rsid w:val="00816D38"/>
    <w:rsid w:val="00822AF1"/>
    <w:rsid w:val="00824739"/>
    <w:rsid w:val="00827B58"/>
    <w:rsid w:val="00832E5B"/>
    <w:rsid w:val="00837939"/>
    <w:rsid w:val="00841590"/>
    <w:rsid w:val="00842976"/>
    <w:rsid w:val="0084458C"/>
    <w:rsid w:val="00846DD8"/>
    <w:rsid w:val="00847E28"/>
    <w:rsid w:val="00852151"/>
    <w:rsid w:val="00861E9E"/>
    <w:rsid w:val="0086312F"/>
    <w:rsid w:val="00866881"/>
    <w:rsid w:val="0087681A"/>
    <w:rsid w:val="00880FFE"/>
    <w:rsid w:val="008841D2"/>
    <w:rsid w:val="00895814"/>
    <w:rsid w:val="008A1219"/>
    <w:rsid w:val="008A633F"/>
    <w:rsid w:val="008B2F11"/>
    <w:rsid w:val="008B7BA7"/>
    <w:rsid w:val="008B7D5F"/>
    <w:rsid w:val="008C00AA"/>
    <w:rsid w:val="008C1C81"/>
    <w:rsid w:val="008C571C"/>
    <w:rsid w:val="008D0BB1"/>
    <w:rsid w:val="008D7FBF"/>
    <w:rsid w:val="008E1F57"/>
    <w:rsid w:val="008E336E"/>
    <w:rsid w:val="008E4CA9"/>
    <w:rsid w:val="008E5965"/>
    <w:rsid w:val="008F5A55"/>
    <w:rsid w:val="008F7EC5"/>
    <w:rsid w:val="00902464"/>
    <w:rsid w:val="009076AC"/>
    <w:rsid w:val="00910C6E"/>
    <w:rsid w:val="00916D51"/>
    <w:rsid w:val="00920412"/>
    <w:rsid w:val="00921C82"/>
    <w:rsid w:val="00925B28"/>
    <w:rsid w:val="00926150"/>
    <w:rsid w:val="00932000"/>
    <w:rsid w:val="009339EE"/>
    <w:rsid w:val="00935A32"/>
    <w:rsid w:val="00935FBE"/>
    <w:rsid w:val="00942DC1"/>
    <w:rsid w:val="0094428E"/>
    <w:rsid w:val="0094433A"/>
    <w:rsid w:val="0095024F"/>
    <w:rsid w:val="00950643"/>
    <w:rsid w:val="00955196"/>
    <w:rsid w:val="009570B7"/>
    <w:rsid w:val="00963624"/>
    <w:rsid w:val="00972604"/>
    <w:rsid w:val="00977854"/>
    <w:rsid w:val="0098044C"/>
    <w:rsid w:val="009847BC"/>
    <w:rsid w:val="00986A3B"/>
    <w:rsid w:val="009A07A6"/>
    <w:rsid w:val="009A224F"/>
    <w:rsid w:val="009A2280"/>
    <w:rsid w:val="009B358A"/>
    <w:rsid w:val="009C0334"/>
    <w:rsid w:val="009C5761"/>
    <w:rsid w:val="009D04E0"/>
    <w:rsid w:val="009D2823"/>
    <w:rsid w:val="009E5AE5"/>
    <w:rsid w:val="009F4B07"/>
    <w:rsid w:val="009F5B71"/>
    <w:rsid w:val="009F6265"/>
    <w:rsid w:val="009F7A5C"/>
    <w:rsid w:val="00A003B0"/>
    <w:rsid w:val="00A1012B"/>
    <w:rsid w:val="00A109D0"/>
    <w:rsid w:val="00A155CE"/>
    <w:rsid w:val="00A20714"/>
    <w:rsid w:val="00A246D2"/>
    <w:rsid w:val="00A24DE6"/>
    <w:rsid w:val="00A269DA"/>
    <w:rsid w:val="00A300C6"/>
    <w:rsid w:val="00A30A2C"/>
    <w:rsid w:val="00A310EC"/>
    <w:rsid w:val="00A333E7"/>
    <w:rsid w:val="00A37CE1"/>
    <w:rsid w:val="00A40EB2"/>
    <w:rsid w:val="00A40F19"/>
    <w:rsid w:val="00A4397D"/>
    <w:rsid w:val="00A4679E"/>
    <w:rsid w:val="00A57BDB"/>
    <w:rsid w:val="00A610B7"/>
    <w:rsid w:val="00A64E5B"/>
    <w:rsid w:val="00A661B3"/>
    <w:rsid w:val="00A852BD"/>
    <w:rsid w:val="00A932C2"/>
    <w:rsid w:val="00AA1714"/>
    <w:rsid w:val="00AA1BEC"/>
    <w:rsid w:val="00AA2D85"/>
    <w:rsid w:val="00AA381C"/>
    <w:rsid w:val="00AA5781"/>
    <w:rsid w:val="00AB0B8F"/>
    <w:rsid w:val="00AB67EB"/>
    <w:rsid w:val="00AC249D"/>
    <w:rsid w:val="00AC4BE1"/>
    <w:rsid w:val="00AC57CC"/>
    <w:rsid w:val="00AC5C3E"/>
    <w:rsid w:val="00AD6289"/>
    <w:rsid w:val="00AD7074"/>
    <w:rsid w:val="00AE0058"/>
    <w:rsid w:val="00AE39E9"/>
    <w:rsid w:val="00AE4EBB"/>
    <w:rsid w:val="00AE61DD"/>
    <w:rsid w:val="00AE6DA3"/>
    <w:rsid w:val="00AF1169"/>
    <w:rsid w:val="00AF14B8"/>
    <w:rsid w:val="00AF157D"/>
    <w:rsid w:val="00AF263E"/>
    <w:rsid w:val="00AF2C25"/>
    <w:rsid w:val="00AF4D7B"/>
    <w:rsid w:val="00B03DA7"/>
    <w:rsid w:val="00B03FBC"/>
    <w:rsid w:val="00B145E7"/>
    <w:rsid w:val="00B20F32"/>
    <w:rsid w:val="00B21B92"/>
    <w:rsid w:val="00B23DBA"/>
    <w:rsid w:val="00B300E9"/>
    <w:rsid w:val="00B3160D"/>
    <w:rsid w:val="00B3393B"/>
    <w:rsid w:val="00B446A5"/>
    <w:rsid w:val="00B4715A"/>
    <w:rsid w:val="00B528E6"/>
    <w:rsid w:val="00B57BA2"/>
    <w:rsid w:val="00B60FB8"/>
    <w:rsid w:val="00B64B75"/>
    <w:rsid w:val="00B67EA3"/>
    <w:rsid w:val="00B91E6C"/>
    <w:rsid w:val="00BA0A7D"/>
    <w:rsid w:val="00BA2B62"/>
    <w:rsid w:val="00BA387C"/>
    <w:rsid w:val="00BA6626"/>
    <w:rsid w:val="00BA7773"/>
    <w:rsid w:val="00BA7D2E"/>
    <w:rsid w:val="00BB3DAC"/>
    <w:rsid w:val="00BB49CF"/>
    <w:rsid w:val="00BB4F7B"/>
    <w:rsid w:val="00BC25C4"/>
    <w:rsid w:val="00BD36CD"/>
    <w:rsid w:val="00BD6503"/>
    <w:rsid w:val="00BE0CD3"/>
    <w:rsid w:val="00BE0F40"/>
    <w:rsid w:val="00BE2F68"/>
    <w:rsid w:val="00BF5D94"/>
    <w:rsid w:val="00C12BAD"/>
    <w:rsid w:val="00C132E5"/>
    <w:rsid w:val="00C1392A"/>
    <w:rsid w:val="00C23B7C"/>
    <w:rsid w:val="00C31857"/>
    <w:rsid w:val="00C35518"/>
    <w:rsid w:val="00C40C84"/>
    <w:rsid w:val="00C41A03"/>
    <w:rsid w:val="00C44A46"/>
    <w:rsid w:val="00C45962"/>
    <w:rsid w:val="00C479DB"/>
    <w:rsid w:val="00C5157E"/>
    <w:rsid w:val="00C523EB"/>
    <w:rsid w:val="00C57F22"/>
    <w:rsid w:val="00C6171B"/>
    <w:rsid w:val="00C65616"/>
    <w:rsid w:val="00C65F32"/>
    <w:rsid w:val="00C65F46"/>
    <w:rsid w:val="00C660DA"/>
    <w:rsid w:val="00C7325C"/>
    <w:rsid w:val="00C758B8"/>
    <w:rsid w:val="00C80BC5"/>
    <w:rsid w:val="00C81941"/>
    <w:rsid w:val="00C83A4C"/>
    <w:rsid w:val="00C83AC2"/>
    <w:rsid w:val="00C852EB"/>
    <w:rsid w:val="00C93A8E"/>
    <w:rsid w:val="00C97EAF"/>
    <w:rsid w:val="00CA167B"/>
    <w:rsid w:val="00CA2334"/>
    <w:rsid w:val="00CA7F51"/>
    <w:rsid w:val="00CB0486"/>
    <w:rsid w:val="00CC3CB8"/>
    <w:rsid w:val="00CC48FA"/>
    <w:rsid w:val="00CC5017"/>
    <w:rsid w:val="00CC50F8"/>
    <w:rsid w:val="00CC782A"/>
    <w:rsid w:val="00CD2AA7"/>
    <w:rsid w:val="00CD5250"/>
    <w:rsid w:val="00CD7DF3"/>
    <w:rsid w:val="00CE00CA"/>
    <w:rsid w:val="00CF2A52"/>
    <w:rsid w:val="00CF2F6D"/>
    <w:rsid w:val="00CF6B81"/>
    <w:rsid w:val="00D01327"/>
    <w:rsid w:val="00D021DC"/>
    <w:rsid w:val="00D03000"/>
    <w:rsid w:val="00D0594A"/>
    <w:rsid w:val="00D10310"/>
    <w:rsid w:val="00D11CA9"/>
    <w:rsid w:val="00D12D0A"/>
    <w:rsid w:val="00D13ED2"/>
    <w:rsid w:val="00D159BF"/>
    <w:rsid w:val="00D179AE"/>
    <w:rsid w:val="00D20114"/>
    <w:rsid w:val="00D221AF"/>
    <w:rsid w:val="00D244B1"/>
    <w:rsid w:val="00D26401"/>
    <w:rsid w:val="00D27613"/>
    <w:rsid w:val="00D33B47"/>
    <w:rsid w:val="00D3447C"/>
    <w:rsid w:val="00D34886"/>
    <w:rsid w:val="00D37506"/>
    <w:rsid w:val="00D45B61"/>
    <w:rsid w:val="00D47802"/>
    <w:rsid w:val="00D50462"/>
    <w:rsid w:val="00D539DD"/>
    <w:rsid w:val="00D5575E"/>
    <w:rsid w:val="00D61A60"/>
    <w:rsid w:val="00D630B7"/>
    <w:rsid w:val="00D64D25"/>
    <w:rsid w:val="00D6566B"/>
    <w:rsid w:val="00D65C75"/>
    <w:rsid w:val="00D73C17"/>
    <w:rsid w:val="00D73F28"/>
    <w:rsid w:val="00D76F12"/>
    <w:rsid w:val="00D77CE2"/>
    <w:rsid w:val="00D83C72"/>
    <w:rsid w:val="00D857BF"/>
    <w:rsid w:val="00D9127B"/>
    <w:rsid w:val="00D920E7"/>
    <w:rsid w:val="00D92194"/>
    <w:rsid w:val="00D97953"/>
    <w:rsid w:val="00DA1518"/>
    <w:rsid w:val="00DA1E90"/>
    <w:rsid w:val="00DA1FAF"/>
    <w:rsid w:val="00DA359F"/>
    <w:rsid w:val="00DA4779"/>
    <w:rsid w:val="00DA59C7"/>
    <w:rsid w:val="00DA6298"/>
    <w:rsid w:val="00DA73F4"/>
    <w:rsid w:val="00DB2B1A"/>
    <w:rsid w:val="00DB4162"/>
    <w:rsid w:val="00DB5732"/>
    <w:rsid w:val="00DB6C7D"/>
    <w:rsid w:val="00DC0884"/>
    <w:rsid w:val="00DC092E"/>
    <w:rsid w:val="00DC0991"/>
    <w:rsid w:val="00DC1022"/>
    <w:rsid w:val="00DC22F6"/>
    <w:rsid w:val="00DC2891"/>
    <w:rsid w:val="00DC4F9F"/>
    <w:rsid w:val="00DC68CF"/>
    <w:rsid w:val="00DD27D1"/>
    <w:rsid w:val="00DD3CAF"/>
    <w:rsid w:val="00DD53B0"/>
    <w:rsid w:val="00DD5485"/>
    <w:rsid w:val="00DD62E4"/>
    <w:rsid w:val="00DD6DD6"/>
    <w:rsid w:val="00DD7235"/>
    <w:rsid w:val="00DE53F4"/>
    <w:rsid w:val="00DF7103"/>
    <w:rsid w:val="00E01001"/>
    <w:rsid w:val="00E0687F"/>
    <w:rsid w:val="00E1356D"/>
    <w:rsid w:val="00E14D9C"/>
    <w:rsid w:val="00E16967"/>
    <w:rsid w:val="00E23E74"/>
    <w:rsid w:val="00E25CC2"/>
    <w:rsid w:val="00E261E0"/>
    <w:rsid w:val="00E31C63"/>
    <w:rsid w:val="00E37B64"/>
    <w:rsid w:val="00E37D00"/>
    <w:rsid w:val="00E4046C"/>
    <w:rsid w:val="00E41C52"/>
    <w:rsid w:val="00E4239A"/>
    <w:rsid w:val="00E44C40"/>
    <w:rsid w:val="00E45D6F"/>
    <w:rsid w:val="00E463A9"/>
    <w:rsid w:val="00E47086"/>
    <w:rsid w:val="00E54D83"/>
    <w:rsid w:val="00E56BDA"/>
    <w:rsid w:val="00E577D5"/>
    <w:rsid w:val="00E61A08"/>
    <w:rsid w:val="00E61C69"/>
    <w:rsid w:val="00E7096B"/>
    <w:rsid w:val="00E726E6"/>
    <w:rsid w:val="00E7415E"/>
    <w:rsid w:val="00E76516"/>
    <w:rsid w:val="00E77D33"/>
    <w:rsid w:val="00E829E2"/>
    <w:rsid w:val="00E8320A"/>
    <w:rsid w:val="00E928F6"/>
    <w:rsid w:val="00E937D7"/>
    <w:rsid w:val="00E96BC9"/>
    <w:rsid w:val="00E97A77"/>
    <w:rsid w:val="00EA07A5"/>
    <w:rsid w:val="00EA2940"/>
    <w:rsid w:val="00EA2997"/>
    <w:rsid w:val="00EA5CC7"/>
    <w:rsid w:val="00EB2FA5"/>
    <w:rsid w:val="00EB52A0"/>
    <w:rsid w:val="00EB610E"/>
    <w:rsid w:val="00EB7DE7"/>
    <w:rsid w:val="00EB7FA1"/>
    <w:rsid w:val="00EC1159"/>
    <w:rsid w:val="00EC665D"/>
    <w:rsid w:val="00EE0A1A"/>
    <w:rsid w:val="00EE0B0A"/>
    <w:rsid w:val="00EF1376"/>
    <w:rsid w:val="00EF4FA2"/>
    <w:rsid w:val="00EF54CD"/>
    <w:rsid w:val="00EF695B"/>
    <w:rsid w:val="00F050FF"/>
    <w:rsid w:val="00F05FEB"/>
    <w:rsid w:val="00F112EB"/>
    <w:rsid w:val="00F1603C"/>
    <w:rsid w:val="00F245AF"/>
    <w:rsid w:val="00F27A8B"/>
    <w:rsid w:val="00F27F90"/>
    <w:rsid w:val="00F3128C"/>
    <w:rsid w:val="00F3214A"/>
    <w:rsid w:val="00F34E3D"/>
    <w:rsid w:val="00F34EB8"/>
    <w:rsid w:val="00F3585C"/>
    <w:rsid w:val="00F359BA"/>
    <w:rsid w:val="00F36687"/>
    <w:rsid w:val="00F40BA4"/>
    <w:rsid w:val="00F42E24"/>
    <w:rsid w:val="00F441CC"/>
    <w:rsid w:val="00F47D69"/>
    <w:rsid w:val="00F5082C"/>
    <w:rsid w:val="00F50988"/>
    <w:rsid w:val="00F613EF"/>
    <w:rsid w:val="00F6168A"/>
    <w:rsid w:val="00F652D6"/>
    <w:rsid w:val="00F65C97"/>
    <w:rsid w:val="00F87014"/>
    <w:rsid w:val="00F97EAB"/>
    <w:rsid w:val="00FA2718"/>
    <w:rsid w:val="00FA6FF9"/>
    <w:rsid w:val="00FA7B52"/>
    <w:rsid w:val="00FB2236"/>
    <w:rsid w:val="00FB7395"/>
    <w:rsid w:val="00FC0F66"/>
    <w:rsid w:val="00FC3A7E"/>
    <w:rsid w:val="00FD0279"/>
    <w:rsid w:val="00FD423B"/>
    <w:rsid w:val="00FE1FBA"/>
    <w:rsid w:val="00FE6307"/>
    <w:rsid w:val="00FF096A"/>
    <w:rsid w:val="00FF0982"/>
    <w:rsid w:val="00FF232F"/>
    <w:rsid w:val="00FF41E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D6"/>
    <w:rPr>
      <w:lang w:val="ro-RO"/>
    </w:rPr>
  </w:style>
  <w:style w:type="paragraph" w:styleId="1">
    <w:name w:val="heading 1"/>
    <w:basedOn w:val="a"/>
    <w:next w:val="a"/>
    <w:qFormat/>
    <w:rsid w:val="000B68D6"/>
    <w:pPr>
      <w:keepNext/>
      <w:jc w:val="center"/>
      <w:outlineLvl w:val="0"/>
    </w:pPr>
    <w:rPr>
      <w:b/>
      <w:sz w:val="24"/>
    </w:rPr>
  </w:style>
  <w:style w:type="paragraph" w:styleId="2">
    <w:name w:val="heading 2"/>
    <w:basedOn w:val="a"/>
    <w:next w:val="a"/>
    <w:link w:val="20"/>
    <w:semiHidden/>
    <w:unhideWhenUsed/>
    <w:qFormat/>
    <w:rsid w:val="00B300E9"/>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770B2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B68D6"/>
    <w:rPr>
      <w:color w:val="0000FF"/>
      <w:u w:val="single"/>
    </w:rPr>
  </w:style>
  <w:style w:type="character" w:styleId="a4">
    <w:name w:val="Strong"/>
    <w:uiPriority w:val="22"/>
    <w:qFormat/>
    <w:rsid w:val="00D20114"/>
    <w:rPr>
      <w:b/>
      <w:bCs/>
    </w:rPr>
  </w:style>
  <w:style w:type="character" w:customStyle="1" w:styleId="apple-converted-space">
    <w:name w:val="apple-converted-space"/>
    <w:basedOn w:val="a0"/>
    <w:rsid w:val="000A07BD"/>
  </w:style>
  <w:style w:type="character" w:customStyle="1" w:styleId="30">
    <w:name w:val="Заголовок 3 Знак"/>
    <w:link w:val="3"/>
    <w:rsid w:val="00770B2A"/>
    <w:rPr>
      <w:rFonts w:ascii="Cambria" w:eastAsia="Times New Roman" w:hAnsi="Cambria" w:cs="Times New Roman"/>
      <w:b/>
      <w:bCs/>
      <w:sz w:val="26"/>
      <w:szCs w:val="26"/>
      <w:lang w:val="ro-RO"/>
    </w:rPr>
  </w:style>
  <w:style w:type="paragraph" w:styleId="a5">
    <w:name w:val="Balloon Text"/>
    <w:basedOn w:val="a"/>
    <w:link w:val="a6"/>
    <w:rsid w:val="005A3C13"/>
    <w:rPr>
      <w:rFonts w:ascii="Segoe UI" w:hAnsi="Segoe UI" w:cs="Segoe UI"/>
      <w:sz w:val="18"/>
      <w:szCs w:val="18"/>
    </w:rPr>
  </w:style>
  <w:style w:type="character" w:customStyle="1" w:styleId="a6">
    <w:name w:val="Текст выноски Знак"/>
    <w:link w:val="a5"/>
    <w:rsid w:val="005A3C13"/>
    <w:rPr>
      <w:rFonts w:ascii="Segoe UI" w:hAnsi="Segoe UI" w:cs="Segoe UI"/>
      <w:sz w:val="18"/>
      <w:szCs w:val="18"/>
      <w:lang w:val="ro-RO"/>
    </w:rPr>
  </w:style>
  <w:style w:type="character" w:customStyle="1" w:styleId="docheader">
    <w:name w:val="doc_header"/>
    <w:rsid w:val="00D76F12"/>
  </w:style>
  <w:style w:type="paragraph" w:styleId="a7">
    <w:name w:val="List Paragraph"/>
    <w:basedOn w:val="a"/>
    <w:uiPriority w:val="34"/>
    <w:qFormat/>
    <w:rsid w:val="0052516C"/>
    <w:pPr>
      <w:ind w:left="720"/>
      <w:contextualSpacing/>
    </w:pPr>
    <w:rPr>
      <w:sz w:val="24"/>
      <w:szCs w:val="24"/>
      <w:lang w:val="ru-RU"/>
    </w:rPr>
  </w:style>
  <w:style w:type="character" w:customStyle="1" w:styleId="20">
    <w:name w:val="Заголовок 2 Знак"/>
    <w:link w:val="2"/>
    <w:semiHidden/>
    <w:rsid w:val="00B300E9"/>
    <w:rPr>
      <w:rFonts w:ascii="Calibri Light" w:eastAsia="Times New Roman" w:hAnsi="Calibri Light" w:cs="Times New Roman"/>
      <w:b/>
      <w:bCs/>
      <w:i/>
      <w:iCs/>
      <w:sz w:val="28"/>
      <w:szCs w:val="28"/>
      <w:lang w:val="ro-RO"/>
    </w:rPr>
  </w:style>
  <w:style w:type="character" w:styleId="a8">
    <w:name w:val="Emphasis"/>
    <w:qFormat/>
    <w:rsid w:val="00006597"/>
    <w:rPr>
      <w:i/>
      <w:iCs/>
    </w:rPr>
  </w:style>
  <w:style w:type="paragraph" w:customStyle="1" w:styleId="Default">
    <w:name w:val="Default"/>
    <w:rsid w:val="00BE0CD3"/>
    <w:pPr>
      <w:autoSpaceDE w:val="0"/>
      <w:autoSpaceDN w:val="0"/>
      <w:adjustRightInd w:val="0"/>
    </w:pPr>
    <w:rPr>
      <w:color w:val="000000"/>
      <w:sz w:val="24"/>
      <w:szCs w:val="24"/>
    </w:rPr>
  </w:style>
  <w:style w:type="table" w:styleId="a9">
    <w:name w:val="Table Grid"/>
    <w:basedOn w:val="a1"/>
    <w:rsid w:val="00D01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body">
    <w:name w:val="doc_body"/>
    <w:rsid w:val="00051DBB"/>
  </w:style>
  <w:style w:type="character" w:styleId="aa">
    <w:name w:val="annotation reference"/>
    <w:basedOn w:val="a0"/>
    <w:semiHidden/>
    <w:unhideWhenUsed/>
    <w:rsid w:val="00454D85"/>
    <w:rPr>
      <w:sz w:val="16"/>
      <w:szCs w:val="16"/>
    </w:rPr>
  </w:style>
  <w:style w:type="paragraph" w:styleId="ab">
    <w:name w:val="annotation text"/>
    <w:basedOn w:val="a"/>
    <w:link w:val="ac"/>
    <w:semiHidden/>
    <w:unhideWhenUsed/>
    <w:rsid w:val="00454D85"/>
  </w:style>
  <w:style w:type="character" w:customStyle="1" w:styleId="ac">
    <w:name w:val="Текст примечания Знак"/>
    <w:basedOn w:val="a0"/>
    <w:link w:val="ab"/>
    <w:semiHidden/>
    <w:rsid w:val="00454D85"/>
    <w:rPr>
      <w:lang w:val="ro-RO"/>
    </w:rPr>
  </w:style>
  <w:style w:type="paragraph" w:styleId="ad">
    <w:name w:val="annotation subject"/>
    <w:basedOn w:val="ab"/>
    <w:next w:val="ab"/>
    <w:link w:val="ae"/>
    <w:semiHidden/>
    <w:unhideWhenUsed/>
    <w:rsid w:val="00454D85"/>
    <w:rPr>
      <w:b/>
      <w:bCs/>
    </w:rPr>
  </w:style>
  <w:style w:type="character" w:customStyle="1" w:styleId="ae">
    <w:name w:val="Тема примечания Знак"/>
    <w:basedOn w:val="ac"/>
    <w:link w:val="ad"/>
    <w:semiHidden/>
    <w:rsid w:val="00454D85"/>
    <w:rPr>
      <w:b/>
      <w:bCs/>
      <w:lang w:val="ro-RO"/>
    </w:rPr>
  </w:style>
  <w:style w:type="paragraph" w:styleId="af">
    <w:name w:val="Normal (Web)"/>
    <w:basedOn w:val="a"/>
    <w:uiPriority w:val="99"/>
    <w:rsid w:val="00DA59C7"/>
    <w:pPr>
      <w:ind w:firstLine="567"/>
      <w:jc w:val="both"/>
    </w:pPr>
    <w:rPr>
      <w:sz w:val="24"/>
      <w:szCs w:val="24"/>
      <w:lang w:val="ru-RU"/>
    </w:rPr>
  </w:style>
  <w:style w:type="paragraph" w:customStyle="1" w:styleId="tt">
    <w:name w:val="tt"/>
    <w:basedOn w:val="a"/>
    <w:rsid w:val="005324A0"/>
    <w:pPr>
      <w:jc w:val="center"/>
    </w:pPr>
    <w:rPr>
      <w:b/>
      <w:bCs/>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D6"/>
    <w:rPr>
      <w:lang w:val="ro-RO"/>
    </w:rPr>
  </w:style>
  <w:style w:type="paragraph" w:styleId="1">
    <w:name w:val="heading 1"/>
    <w:basedOn w:val="a"/>
    <w:next w:val="a"/>
    <w:qFormat/>
    <w:rsid w:val="000B68D6"/>
    <w:pPr>
      <w:keepNext/>
      <w:jc w:val="center"/>
      <w:outlineLvl w:val="0"/>
    </w:pPr>
    <w:rPr>
      <w:b/>
      <w:sz w:val="24"/>
    </w:rPr>
  </w:style>
  <w:style w:type="paragraph" w:styleId="2">
    <w:name w:val="heading 2"/>
    <w:basedOn w:val="a"/>
    <w:next w:val="a"/>
    <w:link w:val="20"/>
    <w:semiHidden/>
    <w:unhideWhenUsed/>
    <w:qFormat/>
    <w:rsid w:val="00B300E9"/>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770B2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B68D6"/>
    <w:rPr>
      <w:color w:val="0000FF"/>
      <w:u w:val="single"/>
    </w:rPr>
  </w:style>
  <w:style w:type="character" w:styleId="a4">
    <w:name w:val="Strong"/>
    <w:uiPriority w:val="22"/>
    <w:qFormat/>
    <w:rsid w:val="00D20114"/>
    <w:rPr>
      <w:b/>
      <w:bCs/>
    </w:rPr>
  </w:style>
  <w:style w:type="character" w:customStyle="1" w:styleId="apple-converted-space">
    <w:name w:val="apple-converted-space"/>
    <w:basedOn w:val="a0"/>
    <w:rsid w:val="000A07BD"/>
  </w:style>
  <w:style w:type="character" w:customStyle="1" w:styleId="30">
    <w:name w:val="Заголовок 3 Знак"/>
    <w:link w:val="3"/>
    <w:rsid w:val="00770B2A"/>
    <w:rPr>
      <w:rFonts w:ascii="Cambria" w:eastAsia="Times New Roman" w:hAnsi="Cambria" w:cs="Times New Roman"/>
      <w:b/>
      <w:bCs/>
      <w:sz w:val="26"/>
      <w:szCs w:val="26"/>
      <w:lang w:val="ro-RO"/>
    </w:rPr>
  </w:style>
  <w:style w:type="paragraph" w:styleId="a5">
    <w:name w:val="Balloon Text"/>
    <w:basedOn w:val="a"/>
    <w:link w:val="a6"/>
    <w:rsid w:val="005A3C13"/>
    <w:rPr>
      <w:rFonts w:ascii="Segoe UI" w:hAnsi="Segoe UI" w:cs="Segoe UI"/>
      <w:sz w:val="18"/>
      <w:szCs w:val="18"/>
    </w:rPr>
  </w:style>
  <w:style w:type="character" w:customStyle="1" w:styleId="a6">
    <w:name w:val="Текст выноски Знак"/>
    <w:link w:val="a5"/>
    <w:rsid w:val="005A3C13"/>
    <w:rPr>
      <w:rFonts w:ascii="Segoe UI" w:hAnsi="Segoe UI" w:cs="Segoe UI"/>
      <w:sz w:val="18"/>
      <w:szCs w:val="18"/>
      <w:lang w:val="ro-RO"/>
    </w:rPr>
  </w:style>
  <w:style w:type="character" w:customStyle="1" w:styleId="docheader">
    <w:name w:val="doc_header"/>
    <w:rsid w:val="00D76F12"/>
  </w:style>
  <w:style w:type="paragraph" w:styleId="a7">
    <w:name w:val="List Paragraph"/>
    <w:basedOn w:val="a"/>
    <w:uiPriority w:val="34"/>
    <w:qFormat/>
    <w:rsid w:val="0052516C"/>
    <w:pPr>
      <w:ind w:left="720"/>
      <w:contextualSpacing/>
    </w:pPr>
    <w:rPr>
      <w:sz w:val="24"/>
      <w:szCs w:val="24"/>
      <w:lang w:val="ru-RU"/>
    </w:rPr>
  </w:style>
  <w:style w:type="character" w:customStyle="1" w:styleId="20">
    <w:name w:val="Заголовок 2 Знак"/>
    <w:link w:val="2"/>
    <w:semiHidden/>
    <w:rsid w:val="00B300E9"/>
    <w:rPr>
      <w:rFonts w:ascii="Calibri Light" w:eastAsia="Times New Roman" w:hAnsi="Calibri Light" w:cs="Times New Roman"/>
      <w:b/>
      <w:bCs/>
      <w:i/>
      <w:iCs/>
      <w:sz w:val="28"/>
      <w:szCs w:val="28"/>
      <w:lang w:val="ro-RO"/>
    </w:rPr>
  </w:style>
  <w:style w:type="character" w:styleId="a8">
    <w:name w:val="Emphasis"/>
    <w:qFormat/>
    <w:rsid w:val="00006597"/>
    <w:rPr>
      <w:i/>
      <w:iCs/>
    </w:rPr>
  </w:style>
  <w:style w:type="paragraph" w:customStyle="1" w:styleId="Default">
    <w:name w:val="Default"/>
    <w:rsid w:val="00BE0CD3"/>
    <w:pPr>
      <w:autoSpaceDE w:val="0"/>
      <w:autoSpaceDN w:val="0"/>
      <w:adjustRightInd w:val="0"/>
    </w:pPr>
    <w:rPr>
      <w:color w:val="000000"/>
      <w:sz w:val="24"/>
      <w:szCs w:val="24"/>
    </w:rPr>
  </w:style>
  <w:style w:type="table" w:styleId="a9">
    <w:name w:val="Table Grid"/>
    <w:basedOn w:val="a1"/>
    <w:rsid w:val="00D01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body">
    <w:name w:val="doc_body"/>
    <w:rsid w:val="00051DBB"/>
  </w:style>
  <w:style w:type="character" w:styleId="aa">
    <w:name w:val="annotation reference"/>
    <w:basedOn w:val="a0"/>
    <w:semiHidden/>
    <w:unhideWhenUsed/>
    <w:rsid w:val="00454D85"/>
    <w:rPr>
      <w:sz w:val="16"/>
      <w:szCs w:val="16"/>
    </w:rPr>
  </w:style>
  <w:style w:type="paragraph" w:styleId="ab">
    <w:name w:val="annotation text"/>
    <w:basedOn w:val="a"/>
    <w:link w:val="ac"/>
    <w:semiHidden/>
    <w:unhideWhenUsed/>
    <w:rsid w:val="00454D85"/>
  </w:style>
  <w:style w:type="character" w:customStyle="1" w:styleId="ac">
    <w:name w:val="Текст примечания Знак"/>
    <w:basedOn w:val="a0"/>
    <w:link w:val="ab"/>
    <w:semiHidden/>
    <w:rsid w:val="00454D85"/>
    <w:rPr>
      <w:lang w:val="ro-RO"/>
    </w:rPr>
  </w:style>
  <w:style w:type="paragraph" w:styleId="ad">
    <w:name w:val="annotation subject"/>
    <w:basedOn w:val="ab"/>
    <w:next w:val="ab"/>
    <w:link w:val="ae"/>
    <w:semiHidden/>
    <w:unhideWhenUsed/>
    <w:rsid w:val="00454D85"/>
    <w:rPr>
      <w:b/>
      <w:bCs/>
    </w:rPr>
  </w:style>
  <w:style w:type="character" w:customStyle="1" w:styleId="ae">
    <w:name w:val="Тема примечания Знак"/>
    <w:basedOn w:val="ac"/>
    <w:link w:val="ad"/>
    <w:semiHidden/>
    <w:rsid w:val="00454D85"/>
    <w:rPr>
      <w:b/>
      <w:bCs/>
      <w:lang w:val="ro-RO"/>
    </w:rPr>
  </w:style>
  <w:style w:type="paragraph" w:styleId="af">
    <w:name w:val="Normal (Web)"/>
    <w:basedOn w:val="a"/>
    <w:uiPriority w:val="99"/>
    <w:rsid w:val="00DA59C7"/>
    <w:pPr>
      <w:ind w:firstLine="567"/>
      <w:jc w:val="both"/>
    </w:pPr>
    <w:rPr>
      <w:sz w:val="24"/>
      <w:szCs w:val="24"/>
      <w:lang w:val="ru-RU"/>
    </w:rPr>
  </w:style>
  <w:style w:type="paragraph" w:customStyle="1" w:styleId="tt">
    <w:name w:val="tt"/>
    <w:basedOn w:val="a"/>
    <w:rsid w:val="005324A0"/>
    <w:pPr>
      <w:jc w:val="center"/>
    </w:pPr>
    <w:rPr>
      <w:b/>
      <w:bCs/>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3387">
      <w:bodyDiv w:val="1"/>
      <w:marLeft w:val="0"/>
      <w:marRight w:val="0"/>
      <w:marTop w:val="0"/>
      <w:marBottom w:val="0"/>
      <w:divBdr>
        <w:top w:val="none" w:sz="0" w:space="0" w:color="auto"/>
        <w:left w:val="none" w:sz="0" w:space="0" w:color="auto"/>
        <w:bottom w:val="none" w:sz="0" w:space="0" w:color="auto"/>
        <w:right w:val="none" w:sz="0" w:space="0" w:color="auto"/>
      </w:divBdr>
    </w:div>
    <w:div w:id="97911262">
      <w:bodyDiv w:val="1"/>
      <w:marLeft w:val="0"/>
      <w:marRight w:val="0"/>
      <w:marTop w:val="0"/>
      <w:marBottom w:val="0"/>
      <w:divBdr>
        <w:top w:val="none" w:sz="0" w:space="0" w:color="auto"/>
        <w:left w:val="none" w:sz="0" w:space="0" w:color="auto"/>
        <w:bottom w:val="none" w:sz="0" w:space="0" w:color="auto"/>
        <w:right w:val="none" w:sz="0" w:space="0" w:color="auto"/>
      </w:divBdr>
    </w:div>
    <w:div w:id="152138043">
      <w:bodyDiv w:val="1"/>
      <w:marLeft w:val="0"/>
      <w:marRight w:val="0"/>
      <w:marTop w:val="0"/>
      <w:marBottom w:val="0"/>
      <w:divBdr>
        <w:top w:val="none" w:sz="0" w:space="0" w:color="auto"/>
        <w:left w:val="none" w:sz="0" w:space="0" w:color="auto"/>
        <w:bottom w:val="none" w:sz="0" w:space="0" w:color="auto"/>
        <w:right w:val="none" w:sz="0" w:space="0" w:color="auto"/>
      </w:divBdr>
    </w:div>
    <w:div w:id="190804660">
      <w:bodyDiv w:val="1"/>
      <w:marLeft w:val="0"/>
      <w:marRight w:val="0"/>
      <w:marTop w:val="0"/>
      <w:marBottom w:val="0"/>
      <w:divBdr>
        <w:top w:val="none" w:sz="0" w:space="0" w:color="auto"/>
        <w:left w:val="none" w:sz="0" w:space="0" w:color="auto"/>
        <w:bottom w:val="none" w:sz="0" w:space="0" w:color="auto"/>
        <w:right w:val="none" w:sz="0" w:space="0" w:color="auto"/>
      </w:divBdr>
    </w:div>
    <w:div w:id="338850294">
      <w:bodyDiv w:val="1"/>
      <w:marLeft w:val="0"/>
      <w:marRight w:val="0"/>
      <w:marTop w:val="0"/>
      <w:marBottom w:val="0"/>
      <w:divBdr>
        <w:top w:val="none" w:sz="0" w:space="0" w:color="auto"/>
        <w:left w:val="none" w:sz="0" w:space="0" w:color="auto"/>
        <w:bottom w:val="none" w:sz="0" w:space="0" w:color="auto"/>
        <w:right w:val="none" w:sz="0" w:space="0" w:color="auto"/>
      </w:divBdr>
    </w:div>
    <w:div w:id="351809597">
      <w:bodyDiv w:val="1"/>
      <w:marLeft w:val="0"/>
      <w:marRight w:val="0"/>
      <w:marTop w:val="0"/>
      <w:marBottom w:val="0"/>
      <w:divBdr>
        <w:top w:val="none" w:sz="0" w:space="0" w:color="auto"/>
        <w:left w:val="none" w:sz="0" w:space="0" w:color="auto"/>
        <w:bottom w:val="none" w:sz="0" w:space="0" w:color="auto"/>
        <w:right w:val="none" w:sz="0" w:space="0" w:color="auto"/>
      </w:divBdr>
    </w:div>
    <w:div w:id="357588847">
      <w:bodyDiv w:val="1"/>
      <w:marLeft w:val="0"/>
      <w:marRight w:val="0"/>
      <w:marTop w:val="0"/>
      <w:marBottom w:val="0"/>
      <w:divBdr>
        <w:top w:val="none" w:sz="0" w:space="0" w:color="auto"/>
        <w:left w:val="none" w:sz="0" w:space="0" w:color="auto"/>
        <w:bottom w:val="none" w:sz="0" w:space="0" w:color="auto"/>
        <w:right w:val="none" w:sz="0" w:space="0" w:color="auto"/>
      </w:divBdr>
    </w:div>
    <w:div w:id="378434238">
      <w:bodyDiv w:val="1"/>
      <w:marLeft w:val="0"/>
      <w:marRight w:val="0"/>
      <w:marTop w:val="0"/>
      <w:marBottom w:val="0"/>
      <w:divBdr>
        <w:top w:val="none" w:sz="0" w:space="0" w:color="auto"/>
        <w:left w:val="none" w:sz="0" w:space="0" w:color="auto"/>
        <w:bottom w:val="none" w:sz="0" w:space="0" w:color="auto"/>
        <w:right w:val="none" w:sz="0" w:space="0" w:color="auto"/>
      </w:divBdr>
    </w:div>
    <w:div w:id="802038165">
      <w:bodyDiv w:val="1"/>
      <w:marLeft w:val="0"/>
      <w:marRight w:val="0"/>
      <w:marTop w:val="0"/>
      <w:marBottom w:val="0"/>
      <w:divBdr>
        <w:top w:val="none" w:sz="0" w:space="0" w:color="auto"/>
        <w:left w:val="none" w:sz="0" w:space="0" w:color="auto"/>
        <w:bottom w:val="none" w:sz="0" w:space="0" w:color="auto"/>
        <w:right w:val="none" w:sz="0" w:space="0" w:color="auto"/>
      </w:divBdr>
    </w:div>
    <w:div w:id="854995533">
      <w:bodyDiv w:val="1"/>
      <w:marLeft w:val="0"/>
      <w:marRight w:val="0"/>
      <w:marTop w:val="0"/>
      <w:marBottom w:val="0"/>
      <w:divBdr>
        <w:top w:val="none" w:sz="0" w:space="0" w:color="auto"/>
        <w:left w:val="none" w:sz="0" w:space="0" w:color="auto"/>
        <w:bottom w:val="none" w:sz="0" w:space="0" w:color="auto"/>
        <w:right w:val="none" w:sz="0" w:space="0" w:color="auto"/>
      </w:divBdr>
    </w:div>
    <w:div w:id="874732382">
      <w:bodyDiv w:val="1"/>
      <w:marLeft w:val="0"/>
      <w:marRight w:val="0"/>
      <w:marTop w:val="0"/>
      <w:marBottom w:val="0"/>
      <w:divBdr>
        <w:top w:val="none" w:sz="0" w:space="0" w:color="auto"/>
        <w:left w:val="none" w:sz="0" w:space="0" w:color="auto"/>
        <w:bottom w:val="none" w:sz="0" w:space="0" w:color="auto"/>
        <w:right w:val="none" w:sz="0" w:space="0" w:color="auto"/>
      </w:divBdr>
    </w:div>
    <w:div w:id="1168643118">
      <w:bodyDiv w:val="1"/>
      <w:marLeft w:val="0"/>
      <w:marRight w:val="0"/>
      <w:marTop w:val="0"/>
      <w:marBottom w:val="0"/>
      <w:divBdr>
        <w:top w:val="none" w:sz="0" w:space="0" w:color="auto"/>
        <w:left w:val="none" w:sz="0" w:space="0" w:color="auto"/>
        <w:bottom w:val="none" w:sz="0" w:space="0" w:color="auto"/>
        <w:right w:val="none" w:sz="0" w:space="0" w:color="auto"/>
      </w:divBdr>
    </w:div>
    <w:div w:id="1186216860">
      <w:bodyDiv w:val="1"/>
      <w:marLeft w:val="0"/>
      <w:marRight w:val="0"/>
      <w:marTop w:val="0"/>
      <w:marBottom w:val="0"/>
      <w:divBdr>
        <w:top w:val="none" w:sz="0" w:space="0" w:color="auto"/>
        <w:left w:val="none" w:sz="0" w:space="0" w:color="auto"/>
        <w:bottom w:val="none" w:sz="0" w:space="0" w:color="auto"/>
        <w:right w:val="none" w:sz="0" w:space="0" w:color="auto"/>
      </w:divBdr>
    </w:div>
    <w:div w:id="1313631587">
      <w:bodyDiv w:val="1"/>
      <w:marLeft w:val="0"/>
      <w:marRight w:val="0"/>
      <w:marTop w:val="0"/>
      <w:marBottom w:val="0"/>
      <w:divBdr>
        <w:top w:val="none" w:sz="0" w:space="0" w:color="auto"/>
        <w:left w:val="none" w:sz="0" w:space="0" w:color="auto"/>
        <w:bottom w:val="none" w:sz="0" w:space="0" w:color="auto"/>
        <w:right w:val="none" w:sz="0" w:space="0" w:color="auto"/>
      </w:divBdr>
    </w:div>
    <w:div w:id="1387755301">
      <w:bodyDiv w:val="1"/>
      <w:marLeft w:val="0"/>
      <w:marRight w:val="0"/>
      <w:marTop w:val="0"/>
      <w:marBottom w:val="0"/>
      <w:divBdr>
        <w:top w:val="none" w:sz="0" w:space="0" w:color="auto"/>
        <w:left w:val="none" w:sz="0" w:space="0" w:color="auto"/>
        <w:bottom w:val="none" w:sz="0" w:space="0" w:color="auto"/>
        <w:right w:val="none" w:sz="0" w:space="0" w:color="auto"/>
      </w:divBdr>
    </w:div>
    <w:div w:id="1474061682">
      <w:bodyDiv w:val="1"/>
      <w:marLeft w:val="0"/>
      <w:marRight w:val="0"/>
      <w:marTop w:val="0"/>
      <w:marBottom w:val="0"/>
      <w:divBdr>
        <w:top w:val="none" w:sz="0" w:space="0" w:color="auto"/>
        <w:left w:val="none" w:sz="0" w:space="0" w:color="auto"/>
        <w:bottom w:val="none" w:sz="0" w:space="0" w:color="auto"/>
        <w:right w:val="none" w:sz="0" w:space="0" w:color="auto"/>
      </w:divBdr>
      <w:divsChild>
        <w:div w:id="20254098">
          <w:marLeft w:val="432"/>
          <w:marRight w:val="0"/>
          <w:marTop w:val="120"/>
          <w:marBottom w:val="0"/>
          <w:divBdr>
            <w:top w:val="none" w:sz="0" w:space="0" w:color="auto"/>
            <w:left w:val="none" w:sz="0" w:space="0" w:color="auto"/>
            <w:bottom w:val="none" w:sz="0" w:space="0" w:color="auto"/>
            <w:right w:val="none" w:sz="0" w:space="0" w:color="auto"/>
          </w:divBdr>
        </w:div>
        <w:div w:id="305859479">
          <w:marLeft w:val="432"/>
          <w:marRight w:val="0"/>
          <w:marTop w:val="120"/>
          <w:marBottom w:val="0"/>
          <w:divBdr>
            <w:top w:val="none" w:sz="0" w:space="0" w:color="auto"/>
            <w:left w:val="none" w:sz="0" w:space="0" w:color="auto"/>
            <w:bottom w:val="none" w:sz="0" w:space="0" w:color="auto"/>
            <w:right w:val="none" w:sz="0" w:space="0" w:color="auto"/>
          </w:divBdr>
        </w:div>
        <w:div w:id="444931520">
          <w:marLeft w:val="432"/>
          <w:marRight w:val="0"/>
          <w:marTop w:val="120"/>
          <w:marBottom w:val="0"/>
          <w:divBdr>
            <w:top w:val="none" w:sz="0" w:space="0" w:color="auto"/>
            <w:left w:val="none" w:sz="0" w:space="0" w:color="auto"/>
            <w:bottom w:val="none" w:sz="0" w:space="0" w:color="auto"/>
            <w:right w:val="none" w:sz="0" w:space="0" w:color="auto"/>
          </w:divBdr>
        </w:div>
        <w:div w:id="1091045111">
          <w:marLeft w:val="432"/>
          <w:marRight w:val="0"/>
          <w:marTop w:val="120"/>
          <w:marBottom w:val="0"/>
          <w:divBdr>
            <w:top w:val="none" w:sz="0" w:space="0" w:color="auto"/>
            <w:left w:val="none" w:sz="0" w:space="0" w:color="auto"/>
            <w:bottom w:val="none" w:sz="0" w:space="0" w:color="auto"/>
            <w:right w:val="none" w:sz="0" w:space="0" w:color="auto"/>
          </w:divBdr>
        </w:div>
        <w:div w:id="1103112033">
          <w:marLeft w:val="432"/>
          <w:marRight w:val="0"/>
          <w:marTop w:val="120"/>
          <w:marBottom w:val="0"/>
          <w:divBdr>
            <w:top w:val="none" w:sz="0" w:space="0" w:color="auto"/>
            <w:left w:val="none" w:sz="0" w:space="0" w:color="auto"/>
            <w:bottom w:val="none" w:sz="0" w:space="0" w:color="auto"/>
            <w:right w:val="none" w:sz="0" w:space="0" w:color="auto"/>
          </w:divBdr>
        </w:div>
        <w:div w:id="1146431977">
          <w:marLeft w:val="432"/>
          <w:marRight w:val="0"/>
          <w:marTop w:val="120"/>
          <w:marBottom w:val="0"/>
          <w:divBdr>
            <w:top w:val="none" w:sz="0" w:space="0" w:color="auto"/>
            <w:left w:val="none" w:sz="0" w:space="0" w:color="auto"/>
            <w:bottom w:val="none" w:sz="0" w:space="0" w:color="auto"/>
            <w:right w:val="none" w:sz="0" w:space="0" w:color="auto"/>
          </w:divBdr>
        </w:div>
      </w:divsChild>
    </w:div>
    <w:div w:id="1511984502">
      <w:bodyDiv w:val="1"/>
      <w:marLeft w:val="0"/>
      <w:marRight w:val="0"/>
      <w:marTop w:val="0"/>
      <w:marBottom w:val="0"/>
      <w:divBdr>
        <w:top w:val="none" w:sz="0" w:space="0" w:color="auto"/>
        <w:left w:val="none" w:sz="0" w:space="0" w:color="auto"/>
        <w:bottom w:val="none" w:sz="0" w:space="0" w:color="auto"/>
        <w:right w:val="none" w:sz="0" w:space="0" w:color="auto"/>
      </w:divBdr>
    </w:div>
    <w:div w:id="1525049787">
      <w:bodyDiv w:val="1"/>
      <w:marLeft w:val="0"/>
      <w:marRight w:val="0"/>
      <w:marTop w:val="0"/>
      <w:marBottom w:val="0"/>
      <w:divBdr>
        <w:top w:val="none" w:sz="0" w:space="0" w:color="auto"/>
        <w:left w:val="none" w:sz="0" w:space="0" w:color="auto"/>
        <w:bottom w:val="none" w:sz="0" w:space="0" w:color="auto"/>
        <w:right w:val="none" w:sz="0" w:space="0" w:color="auto"/>
      </w:divBdr>
    </w:div>
    <w:div w:id="1589773886">
      <w:bodyDiv w:val="1"/>
      <w:marLeft w:val="0"/>
      <w:marRight w:val="0"/>
      <w:marTop w:val="0"/>
      <w:marBottom w:val="0"/>
      <w:divBdr>
        <w:top w:val="none" w:sz="0" w:space="0" w:color="auto"/>
        <w:left w:val="none" w:sz="0" w:space="0" w:color="auto"/>
        <w:bottom w:val="none" w:sz="0" w:space="0" w:color="auto"/>
        <w:right w:val="none" w:sz="0" w:space="0" w:color="auto"/>
      </w:divBdr>
    </w:div>
    <w:div w:id="1608346401">
      <w:bodyDiv w:val="1"/>
      <w:marLeft w:val="0"/>
      <w:marRight w:val="0"/>
      <w:marTop w:val="0"/>
      <w:marBottom w:val="0"/>
      <w:divBdr>
        <w:top w:val="none" w:sz="0" w:space="0" w:color="auto"/>
        <w:left w:val="none" w:sz="0" w:space="0" w:color="auto"/>
        <w:bottom w:val="none" w:sz="0" w:space="0" w:color="auto"/>
        <w:right w:val="none" w:sz="0" w:space="0" w:color="auto"/>
      </w:divBdr>
    </w:div>
    <w:div w:id="1838423554">
      <w:bodyDiv w:val="1"/>
      <w:marLeft w:val="0"/>
      <w:marRight w:val="0"/>
      <w:marTop w:val="0"/>
      <w:marBottom w:val="0"/>
      <w:divBdr>
        <w:top w:val="none" w:sz="0" w:space="0" w:color="auto"/>
        <w:left w:val="none" w:sz="0" w:space="0" w:color="auto"/>
        <w:bottom w:val="none" w:sz="0" w:space="0" w:color="auto"/>
        <w:right w:val="none" w:sz="0" w:space="0" w:color="auto"/>
      </w:divBdr>
    </w:div>
    <w:div w:id="2127306483">
      <w:bodyDiv w:val="1"/>
      <w:marLeft w:val="0"/>
      <w:marRight w:val="0"/>
      <w:marTop w:val="0"/>
      <w:marBottom w:val="0"/>
      <w:divBdr>
        <w:top w:val="none" w:sz="0" w:space="0" w:color="auto"/>
        <w:left w:val="none" w:sz="0" w:space="0" w:color="auto"/>
        <w:bottom w:val="none" w:sz="0" w:space="0" w:color="auto"/>
        <w:right w:val="none" w:sz="0" w:space="0" w:color="auto"/>
      </w:divBdr>
    </w:div>
    <w:div w:id="2139763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p.md"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8C75F-B4A5-42AD-A512-F3A17627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13</Pages>
  <Words>4713</Words>
  <Characters>26867</Characters>
  <Application>Microsoft Office Word</Application>
  <DocSecurity>0</DocSecurity>
  <Lines>223</Lines>
  <Paragraphs>63</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31517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Ciobanu</dc:creator>
  <cp:lastModifiedBy>Spinu™</cp:lastModifiedBy>
  <cp:revision>24</cp:revision>
  <cp:lastPrinted>2018-10-23T12:11:00Z</cp:lastPrinted>
  <dcterms:created xsi:type="dcterms:W3CDTF">2021-03-16T08:59:00Z</dcterms:created>
  <dcterms:modified xsi:type="dcterms:W3CDTF">2021-09-06T07:10:00Z</dcterms:modified>
</cp:coreProperties>
</file>