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D4" w:rsidRPr="00730743" w:rsidRDefault="008849D4" w:rsidP="008849D4">
      <w:pPr>
        <w:widowControl w:val="0"/>
        <w:spacing w:after="0" w:line="240" w:lineRule="auto"/>
        <w:jc w:val="right"/>
        <w:rPr>
          <w:rFonts w:ascii="Times New Roman" w:eastAsia="Arial Unicode MS" w:hAnsi="Times New Roman" w:cs="Times New Roman"/>
          <w:color w:val="000000"/>
          <w:lang w:val="ro-RO" w:eastAsia="ro-RO" w:bidi="ro-RO"/>
        </w:rPr>
      </w:pPr>
      <w:r>
        <w:rPr>
          <w:rFonts w:ascii="Times New Roman" w:eastAsia="Arial Unicode MS" w:hAnsi="Times New Roman" w:cs="Times New Roman"/>
          <w:color w:val="000000"/>
          <w:lang w:val="ro-RO" w:eastAsia="ro-RO" w:bidi="ro-RO"/>
        </w:rPr>
        <w:t>Anexa nr.1</w:t>
      </w:r>
      <w:r w:rsidRPr="00730743">
        <w:rPr>
          <w:rFonts w:ascii="Times New Roman" w:eastAsia="Arial Unicode MS" w:hAnsi="Times New Roman" w:cs="Times New Roman"/>
          <w:color w:val="000000"/>
          <w:lang w:val="ro-RO" w:eastAsia="ro-RO" w:bidi="ro-RO"/>
        </w:rPr>
        <w:t xml:space="preserve"> </w:t>
      </w:r>
    </w:p>
    <w:p w:rsidR="008849D4" w:rsidRDefault="008849D4" w:rsidP="008849D4">
      <w:pPr>
        <w:widowControl w:val="0"/>
        <w:spacing w:after="0" w:line="240" w:lineRule="auto"/>
        <w:jc w:val="right"/>
        <w:rPr>
          <w:rFonts w:ascii="Times New Roman" w:eastAsia="Arial Unicode MS" w:hAnsi="Times New Roman" w:cs="Times New Roman"/>
          <w:color w:val="000000"/>
          <w:lang w:val="ro-RO" w:eastAsia="ro-RO" w:bidi="ro-RO"/>
        </w:rPr>
      </w:pPr>
      <w:r w:rsidRPr="00730743">
        <w:rPr>
          <w:rFonts w:ascii="Times New Roman" w:eastAsia="Arial Unicode MS" w:hAnsi="Times New Roman" w:cs="Times New Roman"/>
          <w:color w:val="000000"/>
          <w:lang w:val="ro-RO" w:eastAsia="ro-RO" w:bidi="ro-RO"/>
        </w:rPr>
        <w:t xml:space="preserve">la ordinul MSMPS </w:t>
      </w:r>
    </w:p>
    <w:p w:rsidR="008849D4" w:rsidRPr="00730743" w:rsidRDefault="008849D4" w:rsidP="008849D4">
      <w:pPr>
        <w:widowControl w:val="0"/>
        <w:spacing w:after="0" w:line="240" w:lineRule="auto"/>
        <w:jc w:val="right"/>
        <w:rPr>
          <w:rFonts w:ascii="Times New Roman" w:eastAsia="Arial Unicode MS" w:hAnsi="Times New Roman" w:cs="Times New Roman"/>
          <w:color w:val="000000"/>
          <w:lang w:val="ro-RO" w:eastAsia="ro-RO" w:bidi="ro-RO"/>
        </w:rPr>
      </w:pPr>
      <w:r w:rsidRPr="00730743">
        <w:rPr>
          <w:rFonts w:ascii="Times New Roman" w:eastAsia="Arial Unicode MS" w:hAnsi="Times New Roman" w:cs="Times New Roman"/>
          <w:color w:val="000000"/>
          <w:lang w:val="ro-RO" w:eastAsia="ro-RO" w:bidi="ro-RO"/>
        </w:rPr>
        <w:t xml:space="preserve">nr.1346 din </w:t>
      </w:r>
      <w:r w:rsidRPr="00730743">
        <w:rPr>
          <w:rFonts w:ascii="Times New Roman" w:eastAsia="Arial Unicode MS" w:hAnsi="Times New Roman" w:cs="Times New Roman"/>
          <w:color w:val="000000"/>
          <w:u w:val="single"/>
          <w:lang w:val="ro-RO" w:eastAsia="ro-RO" w:bidi="ro-RO"/>
        </w:rPr>
        <w:t>26.11.2018</w:t>
      </w:r>
    </w:p>
    <w:p w:rsidR="008849D4" w:rsidRPr="00730743" w:rsidRDefault="008849D4" w:rsidP="008849D4">
      <w:pPr>
        <w:widowControl w:val="0"/>
        <w:spacing w:after="0" w:line="240" w:lineRule="auto"/>
        <w:jc w:val="center"/>
        <w:rPr>
          <w:rFonts w:ascii="Arial Unicode MS" w:eastAsia="Arial Unicode MS" w:hAnsi="Arial Unicode MS" w:cs="Arial Unicode MS"/>
          <w:color w:val="000000"/>
          <w:sz w:val="24"/>
          <w:szCs w:val="24"/>
          <w:lang w:val="ro-RO" w:eastAsia="ro-RO" w:bidi="ro-RO"/>
        </w:rPr>
      </w:pPr>
      <w:r w:rsidRPr="00730743">
        <w:rPr>
          <w:rFonts w:ascii="Arial Unicode MS" w:eastAsia="Arial Unicode MS" w:hAnsi="Arial Unicode MS" w:cs="Arial Unicode MS"/>
          <w:noProof/>
          <w:color w:val="000000"/>
          <w:sz w:val="24"/>
          <w:szCs w:val="24"/>
          <w:lang w:eastAsia="ru-RU"/>
        </w:rPr>
        <w:drawing>
          <wp:inline distT="0" distB="0" distL="0" distR="0" wp14:anchorId="573FD4FB" wp14:editId="46DA8DFB">
            <wp:extent cx="605790" cy="772160"/>
            <wp:effectExtent l="0" t="0" r="3810" b="8890"/>
            <wp:docPr id="1" name="Рисунок 1" descr="C:\LUCRU\LISTE DE VERIFICARE\liste de verificare 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CRU\LISTE DE VERIFICARE\liste de verificare Word\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772160"/>
                    </a:xfrm>
                    <a:prstGeom prst="rect">
                      <a:avLst/>
                    </a:prstGeom>
                    <a:noFill/>
                    <a:ln>
                      <a:noFill/>
                    </a:ln>
                  </pic:spPr>
                </pic:pic>
              </a:graphicData>
            </a:graphic>
          </wp:inline>
        </w:drawing>
      </w:r>
    </w:p>
    <w:p w:rsidR="008849D4" w:rsidRPr="00730743" w:rsidRDefault="008849D4" w:rsidP="008849D4">
      <w:pPr>
        <w:widowControl w:val="0"/>
        <w:spacing w:after="0" w:line="240" w:lineRule="auto"/>
        <w:jc w:val="center"/>
        <w:rPr>
          <w:rFonts w:ascii="Times New Roman" w:eastAsia="Arial Unicode MS" w:hAnsi="Times New Roman" w:cs="Times New Roman"/>
          <w:color w:val="000000"/>
          <w:szCs w:val="26"/>
          <w:lang w:val="ro-RO" w:eastAsia="ro-RO" w:bidi="ro-RO"/>
        </w:rPr>
      </w:pPr>
      <w:r w:rsidRPr="00730743">
        <w:rPr>
          <w:rFonts w:ascii="Times New Roman" w:eastAsia="Arial Unicode MS" w:hAnsi="Times New Roman" w:cs="Times New Roman"/>
          <w:color w:val="000000"/>
          <w:szCs w:val="26"/>
          <w:lang w:val="ro-RO" w:eastAsia="ro-RO" w:bidi="ro-RO"/>
        </w:rPr>
        <w:t>MINISTERUL SĂNĂTĂŢII, MUNCII ŞI PROTECŢIEI SOCIALE AL REPUBLICII MOLDOVA</w:t>
      </w:r>
    </w:p>
    <w:p w:rsidR="008849D4" w:rsidRPr="00730743" w:rsidRDefault="008849D4" w:rsidP="008849D4">
      <w:pPr>
        <w:widowControl w:val="0"/>
        <w:spacing w:after="0" w:line="240" w:lineRule="auto"/>
        <w:jc w:val="center"/>
        <w:rPr>
          <w:rFonts w:ascii="Times New Roman" w:eastAsia="Arial Unicode MS" w:hAnsi="Times New Roman" w:cs="Times New Roman"/>
          <w:b/>
          <w:bCs/>
          <w:color w:val="000000"/>
          <w:sz w:val="28"/>
          <w:szCs w:val="24"/>
          <w:lang w:val="ro-RO" w:eastAsia="ro-RO" w:bidi="ro-RO"/>
        </w:rPr>
      </w:pPr>
      <w:r w:rsidRPr="00730743">
        <w:rPr>
          <w:rFonts w:ascii="Times New Roman" w:eastAsia="Arial Unicode MS" w:hAnsi="Times New Roman" w:cs="Times New Roman"/>
          <w:b/>
          <w:bCs/>
          <w:color w:val="000000"/>
          <w:sz w:val="28"/>
          <w:szCs w:val="24"/>
          <w:lang w:val="ro-RO" w:eastAsia="ro-RO" w:bidi="ro-RO"/>
        </w:rPr>
        <w:t>AGENŢIA NAŢIONALĂ PENTRU SĂNĂTATE PUBLICĂ</w:t>
      </w:r>
    </w:p>
    <w:p w:rsidR="008849D4" w:rsidRPr="00730743" w:rsidRDefault="008849D4" w:rsidP="008849D4">
      <w:pPr>
        <w:widowControl w:val="0"/>
        <w:spacing w:after="0" w:line="240" w:lineRule="auto"/>
        <w:jc w:val="center"/>
        <w:rPr>
          <w:rFonts w:ascii="Times New Roman" w:eastAsia="Arial Unicode MS" w:hAnsi="Times New Roman" w:cs="Times New Roman"/>
          <w:color w:val="000000"/>
          <w:sz w:val="20"/>
          <w:szCs w:val="24"/>
          <w:lang w:val="ro-RO" w:eastAsia="ro-RO" w:bidi="ro-RO"/>
        </w:rPr>
      </w:pPr>
      <w:r w:rsidRPr="00730743">
        <w:rPr>
          <w:rFonts w:ascii="Times New Roman" w:eastAsia="Arial Unicode MS" w:hAnsi="Times New Roman" w:cs="Times New Roman"/>
          <w:color w:val="000000"/>
          <w:sz w:val="20"/>
          <w:szCs w:val="24"/>
          <w:lang w:val="ro-RO" w:eastAsia="ro-RO" w:bidi="ro-RO"/>
        </w:rPr>
        <w:t>MD 2028, mun. Chişinău, str. Gh. Asachi 67A, Tel. +373 22 574 501;Fax. +373 22 729 725,</w:t>
      </w:r>
    </w:p>
    <w:p w:rsidR="008849D4" w:rsidRPr="00730743" w:rsidRDefault="000178D9" w:rsidP="008849D4">
      <w:pPr>
        <w:widowControl w:val="0"/>
        <w:spacing w:after="0" w:line="240" w:lineRule="auto"/>
        <w:jc w:val="center"/>
        <w:rPr>
          <w:rFonts w:ascii="Times New Roman" w:eastAsia="Arial Unicode MS" w:hAnsi="Times New Roman" w:cs="Times New Roman"/>
          <w:color w:val="000000"/>
          <w:szCs w:val="24"/>
          <w:lang w:val="ro-RO" w:eastAsia="ro-RO" w:bidi="ro-RO"/>
        </w:rPr>
      </w:pPr>
      <w:hyperlink r:id="rId7" w:history="1">
        <w:r w:rsidR="008849D4" w:rsidRPr="00730743">
          <w:rPr>
            <w:rFonts w:ascii="Times New Roman" w:eastAsia="Arial Unicode MS" w:hAnsi="Times New Roman" w:cs="Times New Roman"/>
            <w:color w:val="0000FF" w:themeColor="hyperlink"/>
            <w:szCs w:val="24"/>
            <w:u w:val="single"/>
            <w:lang w:val="ro-RO" w:eastAsia="ro-RO" w:bidi="ro-RO"/>
          </w:rPr>
          <w:t>http://www.ansp.md</w:t>
        </w:r>
        <w:r w:rsidR="008849D4" w:rsidRPr="00730743">
          <w:rPr>
            <w:rFonts w:ascii="Times New Roman" w:eastAsia="Arial Unicode MS" w:hAnsi="Times New Roman" w:cs="Times New Roman"/>
            <w:color w:val="0000FF" w:themeColor="hyperlink"/>
            <w:szCs w:val="24"/>
            <w:u w:val="single"/>
            <w:lang w:val="ro-RO" w:eastAsia="ro-RO" w:bidi="en-US"/>
          </w:rPr>
          <w:t xml:space="preserve">: </w:t>
        </w:r>
      </w:hyperlink>
      <w:r w:rsidR="008849D4" w:rsidRPr="00730743">
        <w:rPr>
          <w:rFonts w:ascii="Times New Roman" w:eastAsia="Arial Unicode MS" w:hAnsi="Times New Roman" w:cs="Times New Roman"/>
          <w:color w:val="000000"/>
          <w:szCs w:val="24"/>
          <w:lang w:val="ro-RO" w:eastAsia="ro-RO" w:bidi="ro-RO"/>
        </w:rPr>
        <w:t>IDNO:1018601000021</w:t>
      </w:r>
    </w:p>
    <w:p w:rsidR="008849D4" w:rsidRPr="00730743" w:rsidRDefault="008849D4" w:rsidP="008849D4">
      <w:pPr>
        <w:widowControl w:val="0"/>
        <w:spacing w:after="0" w:line="240" w:lineRule="auto"/>
        <w:jc w:val="center"/>
        <w:rPr>
          <w:rFonts w:ascii="Times New Roman" w:eastAsia="Arial Unicode MS" w:hAnsi="Times New Roman" w:cs="Times New Roman"/>
          <w:b/>
          <w:bCs/>
          <w:color w:val="000000"/>
          <w:sz w:val="28"/>
          <w:szCs w:val="28"/>
          <w:lang w:val="ro-RO" w:eastAsia="ro-RO" w:bidi="ro-RO"/>
        </w:rPr>
      </w:pPr>
      <w:bookmarkStart w:id="0" w:name="bookmark0"/>
    </w:p>
    <w:p w:rsidR="008849D4" w:rsidRPr="00730743" w:rsidRDefault="008849D4" w:rsidP="008849D4">
      <w:pPr>
        <w:widowControl w:val="0"/>
        <w:spacing w:after="0" w:line="240" w:lineRule="auto"/>
        <w:jc w:val="center"/>
        <w:rPr>
          <w:rFonts w:ascii="Times New Roman" w:eastAsia="Arial Unicode MS" w:hAnsi="Times New Roman" w:cs="Times New Roman"/>
          <w:b/>
          <w:bCs/>
          <w:color w:val="000000"/>
          <w:sz w:val="28"/>
          <w:szCs w:val="28"/>
          <w:lang w:val="ro-RO" w:eastAsia="ro-RO" w:bidi="ro-RO"/>
        </w:rPr>
      </w:pPr>
      <w:r>
        <w:rPr>
          <w:rFonts w:ascii="Times New Roman" w:eastAsia="Arial Unicode MS" w:hAnsi="Times New Roman" w:cs="Times New Roman"/>
          <w:b/>
          <w:bCs/>
          <w:color w:val="000000"/>
          <w:sz w:val="28"/>
          <w:szCs w:val="28"/>
          <w:lang w:val="ro-RO" w:eastAsia="ro-RO" w:bidi="ro-RO"/>
        </w:rPr>
        <w:t>LISTA DE VERIFICARE</w:t>
      </w:r>
      <w:r>
        <w:rPr>
          <w:rFonts w:ascii="Times New Roman" w:eastAsia="Arial Unicode MS" w:hAnsi="Times New Roman" w:cs="Times New Roman"/>
          <w:b/>
          <w:bCs/>
          <w:color w:val="000000"/>
          <w:sz w:val="28"/>
          <w:szCs w:val="28"/>
          <w:lang w:val="ro-RO" w:eastAsia="ro-RO" w:bidi="ro-RO"/>
        </w:rPr>
        <w:br/>
        <w:t>Nr. 1</w:t>
      </w:r>
      <w:r w:rsidRPr="00730743">
        <w:rPr>
          <w:rFonts w:ascii="Times New Roman" w:eastAsia="Arial Unicode MS" w:hAnsi="Times New Roman" w:cs="Times New Roman"/>
          <w:b/>
          <w:bCs/>
          <w:color w:val="000000"/>
          <w:sz w:val="28"/>
          <w:szCs w:val="28"/>
          <w:lang w:val="ro-RO" w:eastAsia="ro-RO" w:bidi="ro-RO"/>
        </w:rPr>
        <w:t>.1/ANSP</w:t>
      </w:r>
      <w:bookmarkEnd w:id="0"/>
    </w:p>
    <w:p w:rsidR="008849D4" w:rsidRPr="00730743" w:rsidRDefault="008849D4" w:rsidP="008849D4">
      <w:pPr>
        <w:widowControl w:val="0"/>
        <w:spacing w:after="0" w:line="240" w:lineRule="auto"/>
        <w:jc w:val="center"/>
        <w:rPr>
          <w:rFonts w:ascii="Times New Roman" w:eastAsia="Arial Unicode MS" w:hAnsi="Times New Roman" w:cs="Times New Roman"/>
          <w:b/>
          <w:bCs/>
          <w:color w:val="000000"/>
          <w:sz w:val="28"/>
          <w:szCs w:val="28"/>
          <w:lang w:val="ro-RO" w:eastAsia="ro-RO" w:bidi="ro-RO"/>
        </w:rPr>
      </w:pPr>
      <w:bookmarkStart w:id="1" w:name="bookmark1"/>
      <w:r w:rsidRPr="00730743">
        <w:rPr>
          <w:rFonts w:ascii="Times New Roman" w:eastAsia="Arial Unicode MS" w:hAnsi="Times New Roman" w:cs="Times New Roman"/>
          <w:b/>
          <w:bCs/>
          <w:color w:val="000000"/>
          <w:sz w:val="28"/>
          <w:szCs w:val="28"/>
          <w:lang w:val="ro-RO" w:eastAsia="ro-RO" w:bidi="ro-RO"/>
        </w:rPr>
        <w:t>privind condițiile de igienă pent</w:t>
      </w:r>
      <w:r>
        <w:rPr>
          <w:rFonts w:ascii="Times New Roman" w:eastAsia="Arial Unicode MS" w:hAnsi="Times New Roman" w:cs="Times New Roman"/>
          <w:b/>
          <w:bCs/>
          <w:color w:val="000000"/>
          <w:sz w:val="28"/>
          <w:szCs w:val="28"/>
          <w:lang w:val="ro-RO" w:eastAsia="ro-RO" w:bidi="ro-RO"/>
        </w:rPr>
        <w:t>ru instituțiile medico-sanitare</w:t>
      </w:r>
      <w:r w:rsidRPr="00730743">
        <w:rPr>
          <w:rFonts w:ascii="Times New Roman" w:eastAsia="Arial Unicode MS" w:hAnsi="Times New Roman" w:cs="Times New Roman"/>
          <w:b/>
          <w:bCs/>
          <w:color w:val="000000"/>
          <w:sz w:val="28"/>
          <w:szCs w:val="28"/>
          <w:lang w:val="ro-RO" w:eastAsia="ro-RO" w:bidi="ro-RO"/>
        </w:rPr>
        <w:t>.</w:t>
      </w:r>
      <w:bookmarkEnd w:id="1"/>
    </w:p>
    <w:p w:rsidR="008849D4" w:rsidRPr="00730743" w:rsidRDefault="008849D4" w:rsidP="008849D4">
      <w:pPr>
        <w:widowControl w:val="0"/>
        <w:spacing w:after="0" w:line="240" w:lineRule="auto"/>
        <w:jc w:val="center"/>
        <w:rPr>
          <w:rFonts w:ascii="Times New Roman" w:eastAsia="Arial Unicode MS" w:hAnsi="Times New Roman" w:cs="Times New Roman"/>
          <w:b/>
          <w:bCs/>
          <w:color w:val="000000"/>
          <w:sz w:val="28"/>
          <w:szCs w:val="28"/>
          <w:lang w:val="ro-RO" w:eastAsia="ro-RO" w:bidi="ro-RO"/>
        </w:rPr>
      </w:pPr>
    </w:p>
    <w:p w:rsidR="008849D4" w:rsidRPr="00730743" w:rsidRDefault="008849D4" w:rsidP="008849D4">
      <w:pPr>
        <w:widowControl w:val="0"/>
        <w:spacing w:after="0" w:line="240" w:lineRule="auto"/>
        <w:rPr>
          <w:rFonts w:ascii="Times New Roman" w:eastAsia="Arial Unicode MS" w:hAnsi="Times New Roman" w:cs="Times New Roman"/>
          <w:b/>
          <w:bCs/>
          <w:color w:val="000000"/>
          <w:sz w:val="24"/>
          <w:szCs w:val="24"/>
          <w:lang w:val="ro-RO" w:eastAsia="ro-RO" w:bidi="ro-RO"/>
        </w:rPr>
      </w:pPr>
      <w:r w:rsidRPr="00730743">
        <w:rPr>
          <w:rFonts w:ascii="Times New Roman" w:eastAsia="Arial Unicode MS" w:hAnsi="Times New Roman" w:cs="Times New Roman"/>
          <w:b/>
          <w:bCs/>
          <w:color w:val="000000"/>
          <w:sz w:val="24"/>
          <w:szCs w:val="24"/>
          <w:lang w:val="ro-RO" w:eastAsia="ro-RO" w:bidi="ro-RO"/>
        </w:rPr>
        <w:t>I Numele, prenumele şi funcţiile inspectorilor care efectuează controlul:________________</w:t>
      </w:r>
    </w:p>
    <w:p w:rsidR="008849D4" w:rsidRPr="00730743" w:rsidRDefault="008849D4" w:rsidP="008849D4">
      <w:pPr>
        <w:widowControl w:val="0"/>
        <w:spacing w:after="0" w:line="240" w:lineRule="auto"/>
        <w:rPr>
          <w:rFonts w:ascii="Times New Roman" w:eastAsia="Arial Unicode MS" w:hAnsi="Times New Roman" w:cs="Times New Roman"/>
          <w:b/>
          <w:bCs/>
          <w:color w:val="000000"/>
          <w:sz w:val="24"/>
          <w:szCs w:val="24"/>
          <w:lang w:val="ro-RO" w:eastAsia="ro-RO" w:bidi="ro-RO"/>
        </w:rPr>
      </w:pPr>
      <w:r w:rsidRPr="00730743">
        <w:rPr>
          <w:rFonts w:ascii="Times New Roman" w:eastAsia="Arial Unicode MS" w:hAnsi="Times New Roman" w:cs="Times New Roman"/>
          <w:b/>
          <w:bCs/>
          <w:color w:val="000000"/>
          <w:sz w:val="24"/>
          <w:szCs w:val="24"/>
          <w:lang w:val="ro-RO" w:eastAsia="ro-RO" w:bidi="ro-RO"/>
        </w:rPr>
        <w:t>_____________________________________________________________________________</w:t>
      </w:r>
    </w:p>
    <w:p w:rsidR="008849D4" w:rsidRPr="00730743" w:rsidRDefault="008849D4" w:rsidP="008849D4">
      <w:pPr>
        <w:widowControl w:val="0"/>
        <w:spacing w:after="0" w:line="240" w:lineRule="auto"/>
        <w:rPr>
          <w:rFonts w:ascii="Times New Roman" w:eastAsia="Arial Unicode MS" w:hAnsi="Times New Roman" w:cs="Times New Roman"/>
          <w:b/>
          <w:bCs/>
          <w:color w:val="000000"/>
          <w:sz w:val="24"/>
          <w:szCs w:val="24"/>
          <w:lang w:val="ro-RO" w:eastAsia="ro-RO" w:bidi="ro-RO"/>
        </w:rPr>
      </w:pPr>
      <w:r w:rsidRPr="00730743">
        <w:rPr>
          <w:rFonts w:ascii="Times New Roman" w:eastAsia="Arial Unicode MS" w:hAnsi="Times New Roman" w:cs="Times New Roman"/>
          <w:b/>
          <w:bCs/>
          <w:color w:val="000000"/>
          <w:sz w:val="24"/>
          <w:szCs w:val="24"/>
          <w:lang w:val="ro-RO" w:eastAsia="ro-RO" w:bidi="ro-RO"/>
        </w:rPr>
        <w:t>_____________________________________________________________________________</w:t>
      </w:r>
    </w:p>
    <w:p w:rsidR="008849D4" w:rsidRPr="00730743" w:rsidRDefault="008849D4" w:rsidP="008849D4">
      <w:pPr>
        <w:widowControl w:val="0"/>
        <w:spacing w:after="0" w:line="240" w:lineRule="auto"/>
        <w:rPr>
          <w:rFonts w:ascii="Times New Roman" w:eastAsia="Arial Unicode MS" w:hAnsi="Times New Roman" w:cs="Times New Roman"/>
          <w:b/>
          <w:bCs/>
          <w:color w:val="000000"/>
          <w:sz w:val="24"/>
          <w:szCs w:val="24"/>
          <w:lang w:val="ro-RO" w:eastAsia="ro-RO" w:bidi="ro-RO"/>
        </w:rPr>
      </w:pPr>
    </w:p>
    <w:p w:rsidR="008849D4" w:rsidRPr="00730743" w:rsidRDefault="008849D4" w:rsidP="008849D4">
      <w:pPr>
        <w:widowControl w:val="0"/>
        <w:spacing w:after="0" w:line="240" w:lineRule="auto"/>
        <w:rPr>
          <w:rFonts w:ascii="Times New Roman" w:eastAsia="Arial Unicode MS" w:hAnsi="Times New Roman" w:cs="Times New Roman"/>
          <w:b/>
          <w:color w:val="000000"/>
          <w:sz w:val="24"/>
          <w:szCs w:val="24"/>
          <w:lang w:val="ro-RO" w:eastAsia="ro-RO" w:bidi="ro-RO"/>
        </w:rPr>
      </w:pPr>
      <w:r w:rsidRPr="00730743">
        <w:rPr>
          <w:rFonts w:ascii="Times New Roman" w:eastAsia="Arial Unicode MS" w:hAnsi="Times New Roman" w:cs="Times New Roman"/>
          <w:b/>
          <w:color w:val="000000"/>
          <w:sz w:val="24"/>
          <w:szCs w:val="24"/>
          <w:lang w:val="ro-RO" w:eastAsia="ro-RO" w:bidi="ro-RO"/>
        </w:rPr>
        <w:t>II. Persoana şi obiectul supuse controlului:</w:t>
      </w:r>
    </w:p>
    <w:p w:rsidR="008849D4" w:rsidRPr="00730743"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r w:rsidRPr="00730743">
        <w:rPr>
          <w:rFonts w:ascii="Times New Roman" w:eastAsia="Arial Unicode MS" w:hAnsi="Times New Roman" w:cs="Times New Roman"/>
          <w:color w:val="000000"/>
          <w:sz w:val="24"/>
          <w:szCs w:val="24"/>
          <w:lang w:val="ro-RO" w:eastAsia="ro-RO" w:bidi="ro-RO"/>
        </w:rPr>
        <w:t>Denumirea persoanei</w:t>
      </w:r>
      <w:r w:rsidRPr="00730743">
        <w:rPr>
          <w:rFonts w:ascii="Times New Roman" w:eastAsia="Arial Unicode MS" w:hAnsi="Times New Roman" w:cs="Times New Roman"/>
          <w:color w:val="000000"/>
          <w:sz w:val="24"/>
          <w:szCs w:val="24"/>
          <w:lang w:val="ro-RO" w:eastAsia="ro-RO" w:bidi="ro-RO"/>
        </w:rPr>
        <w:tab/>
        <w:t xml:space="preserve"> ___________________________________________________________</w:t>
      </w:r>
    </w:p>
    <w:p w:rsidR="008849D4"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r w:rsidRPr="00730743">
        <w:rPr>
          <w:rFonts w:ascii="Times New Roman" w:eastAsia="Arial Unicode MS" w:hAnsi="Times New Roman" w:cs="Times New Roman"/>
          <w:color w:val="000000"/>
          <w:sz w:val="24"/>
          <w:szCs w:val="24"/>
          <w:lang w:val="ro-RO" w:eastAsia="ro-RO" w:bidi="ro-RO"/>
        </w:rPr>
        <w:t>Sediul juridic, cod fiscal _________________________________________________________</w:t>
      </w:r>
    </w:p>
    <w:p w:rsidR="008849D4"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r>
        <w:rPr>
          <w:rFonts w:ascii="Times New Roman" w:eastAsia="Arial Unicode MS" w:hAnsi="Times New Roman" w:cs="Times New Roman"/>
          <w:color w:val="000000"/>
          <w:sz w:val="24"/>
          <w:szCs w:val="24"/>
          <w:lang w:val="ro-RO" w:eastAsia="ro-RO" w:bidi="ro-RO"/>
        </w:rPr>
        <w:t>_____________________________________________________________________________</w:t>
      </w:r>
    </w:p>
    <w:p w:rsidR="008849D4" w:rsidRPr="00730743"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r>
        <w:rPr>
          <w:rFonts w:ascii="Times New Roman" w:eastAsia="Arial Unicode MS" w:hAnsi="Times New Roman" w:cs="Times New Roman"/>
          <w:color w:val="000000"/>
          <w:sz w:val="24"/>
          <w:szCs w:val="24"/>
          <w:lang w:val="ro-RO" w:eastAsia="ro-RO" w:bidi="ro-RO"/>
        </w:rPr>
        <w:t>_____________________________________________________________________________</w:t>
      </w:r>
    </w:p>
    <w:p w:rsidR="008849D4" w:rsidRPr="00730743"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r w:rsidRPr="00730743">
        <w:rPr>
          <w:rFonts w:ascii="Times New Roman" w:eastAsia="Arial Unicode MS" w:hAnsi="Times New Roman" w:cs="Times New Roman"/>
          <w:color w:val="000000"/>
          <w:sz w:val="24"/>
          <w:szCs w:val="24"/>
          <w:lang w:val="ro-RO" w:eastAsia="ro-RO" w:bidi="ro-RO"/>
        </w:rPr>
        <w:t>Numele, prenumele conducătorului persoanei supuse controlulu</w:t>
      </w:r>
      <w:r>
        <w:rPr>
          <w:rFonts w:ascii="Times New Roman" w:eastAsia="Arial Unicode MS" w:hAnsi="Times New Roman" w:cs="Times New Roman"/>
          <w:color w:val="000000"/>
          <w:sz w:val="24"/>
          <w:szCs w:val="24"/>
          <w:lang w:val="ro-RO" w:eastAsia="ro-RO" w:bidi="ro-RO"/>
        </w:rPr>
        <w:t>i/reprezentantului acesteia_____</w:t>
      </w:r>
    </w:p>
    <w:p w:rsidR="008849D4"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r w:rsidRPr="00730743">
        <w:rPr>
          <w:rFonts w:ascii="Times New Roman" w:eastAsia="Arial Unicode MS" w:hAnsi="Times New Roman" w:cs="Times New Roman"/>
          <w:color w:val="000000"/>
          <w:sz w:val="24"/>
          <w:szCs w:val="24"/>
          <w:lang w:val="ro-RO" w:eastAsia="ro-RO" w:bidi="ro-RO"/>
        </w:rPr>
        <w:t>_____________________________________________________________________________</w:t>
      </w:r>
    </w:p>
    <w:p w:rsidR="008849D4" w:rsidRPr="00730743"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p>
    <w:p w:rsidR="008849D4" w:rsidRPr="00730743"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r w:rsidRPr="00730743">
        <w:rPr>
          <w:rFonts w:ascii="Times New Roman" w:eastAsia="Arial Unicode MS" w:hAnsi="Times New Roman" w:cs="Times New Roman"/>
          <w:color w:val="000000"/>
          <w:sz w:val="24"/>
          <w:szCs w:val="24"/>
          <w:lang w:val="ro-RO" w:eastAsia="ro-RO" w:bidi="ro-RO"/>
        </w:rPr>
        <w:t>Unitatea structurală/funcţională supusă controlului (denumirea) Sediul unităţii structurale/funcţionale ________________________________________________________</w:t>
      </w:r>
      <w:r>
        <w:rPr>
          <w:rFonts w:ascii="Times New Roman" w:eastAsia="Arial Unicode MS" w:hAnsi="Times New Roman" w:cs="Times New Roman"/>
          <w:color w:val="000000"/>
          <w:sz w:val="24"/>
          <w:szCs w:val="24"/>
          <w:lang w:val="ro-RO" w:eastAsia="ro-RO" w:bidi="ro-RO"/>
        </w:rPr>
        <w:t>______________________</w:t>
      </w:r>
    </w:p>
    <w:p w:rsidR="008849D4" w:rsidRPr="00730743"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r w:rsidRPr="00730743">
        <w:rPr>
          <w:rFonts w:ascii="Times New Roman" w:eastAsia="Arial Unicode MS" w:hAnsi="Times New Roman" w:cs="Times New Roman"/>
          <w:color w:val="000000"/>
          <w:sz w:val="24"/>
          <w:szCs w:val="24"/>
          <w:lang w:val="ro-RO" w:eastAsia="ro-RO" w:bidi="ro-RO"/>
        </w:rPr>
        <w:t>__________________________________________________________________________</w:t>
      </w:r>
      <w:r>
        <w:rPr>
          <w:rFonts w:ascii="Times New Roman" w:eastAsia="Arial Unicode MS" w:hAnsi="Times New Roman" w:cs="Times New Roman"/>
          <w:color w:val="000000"/>
          <w:sz w:val="24"/>
          <w:szCs w:val="24"/>
          <w:lang w:val="ro-RO" w:eastAsia="ro-RO" w:bidi="ro-RO"/>
        </w:rPr>
        <w:t>____</w:t>
      </w:r>
    </w:p>
    <w:p w:rsidR="008849D4" w:rsidRPr="005260EA" w:rsidRDefault="008849D4" w:rsidP="008849D4">
      <w:pPr>
        <w:widowControl w:val="0"/>
        <w:spacing w:after="0" w:line="240" w:lineRule="auto"/>
        <w:rPr>
          <w:rFonts w:ascii="Times New Roman" w:eastAsia="Arial Unicode MS" w:hAnsi="Times New Roman" w:cs="Times New Roman"/>
          <w:color w:val="000000"/>
          <w:sz w:val="24"/>
          <w:szCs w:val="24"/>
          <w:lang w:val="en-US" w:eastAsia="ro-RO" w:bidi="ro-RO"/>
        </w:rPr>
      </w:pPr>
      <w:r w:rsidRPr="00730743">
        <w:rPr>
          <w:rFonts w:ascii="Times New Roman" w:eastAsia="Arial Unicode MS" w:hAnsi="Times New Roman" w:cs="Times New Roman"/>
          <w:color w:val="000000"/>
          <w:sz w:val="24"/>
          <w:szCs w:val="24"/>
          <w:lang w:val="ro-RO" w:eastAsia="ro-RO" w:bidi="ro-RO"/>
        </w:rPr>
        <w:t>Sediul unității structurale/funcționale:</w:t>
      </w:r>
      <w:r>
        <w:rPr>
          <w:rFonts w:ascii="Times New Roman" w:eastAsia="Arial Unicode MS" w:hAnsi="Times New Roman" w:cs="Times New Roman"/>
          <w:color w:val="000000"/>
          <w:sz w:val="24"/>
          <w:szCs w:val="24"/>
          <w:lang w:val="ro-RO" w:eastAsia="ro-RO" w:bidi="ro-RO"/>
        </w:rPr>
        <w:t>_______________________________________________</w:t>
      </w:r>
    </w:p>
    <w:p w:rsidR="008849D4" w:rsidRPr="00EB1D61" w:rsidRDefault="008849D4" w:rsidP="008849D4">
      <w:pPr>
        <w:widowControl w:val="0"/>
        <w:spacing w:after="0" w:line="240" w:lineRule="auto"/>
        <w:rPr>
          <w:rFonts w:ascii="Times New Roman" w:eastAsia="Arial Unicode MS" w:hAnsi="Times New Roman" w:cs="Times New Roman"/>
          <w:color w:val="000000"/>
          <w:sz w:val="24"/>
          <w:szCs w:val="24"/>
          <w:lang w:val="en-US" w:eastAsia="ro-RO" w:bidi="ro-RO"/>
        </w:rPr>
      </w:pPr>
      <w:r>
        <w:rPr>
          <w:rFonts w:ascii="Times New Roman" w:eastAsia="Arial Unicode MS" w:hAnsi="Times New Roman" w:cs="Times New Roman"/>
          <w:color w:val="000000"/>
          <w:sz w:val="24"/>
          <w:szCs w:val="24"/>
          <w:lang w:val="ro-RO" w:eastAsia="ro-RO" w:bidi="ro-RO"/>
        </w:rPr>
        <w:t>______________________________________________________________________________</w:t>
      </w:r>
    </w:p>
    <w:p w:rsidR="008849D4" w:rsidRPr="00EB1D61" w:rsidRDefault="008849D4" w:rsidP="008849D4">
      <w:pPr>
        <w:widowControl w:val="0"/>
        <w:spacing w:after="0" w:line="240" w:lineRule="auto"/>
        <w:rPr>
          <w:rFonts w:ascii="Times New Roman" w:eastAsia="Arial Unicode MS" w:hAnsi="Times New Roman" w:cs="Times New Roman"/>
          <w:color w:val="000000"/>
          <w:sz w:val="24"/>
          <w:szCs w:val="24"/>
          <w:lang w:val="en-US" w:eastAsia="ro-RO" w:bidi="ro-RO"/>
        </w:rPr>
      </w:pPr>
      <w:r w:rsidRPr="00730743">
        <w:rPr>
          <w:rFonts w:ascii="Times New Roman" w:eastAsia="Arial Unicode MS" w:hAnsi="Times New Roman" w:cs="Times New Roman"/>
          <w:color w:val="000000"/>
          <w:sz w:val="24"/>
          <w:szCs w:val="24"/>
          <w:lang w:val="ro-RO" w:eastAsia="ro-RO" w:bidi="ro-RO"/>
        </w:rPr>
        <w:t>Alte date caracteristice ale unităţii (după caz)</w:t>
      </w:r>
      <w:r>
        <w:rPr>
          <w:rFonts w:ascii="Times New Roman" w:eastAsia="Arial Unicode MS" w:hAnsi="Times New Roman" w:cs="Times New Roman"/>
          <w:color w:val="000000"/>
          <w:sz w:val="24"/>
          <w:szCs w:val="24"/>
          <w:lang w:val="ro-RO" w:eastAsia="ro-RO" w:bidi="ro-RO"/>
        </w:rPr>
        <w:t>__________________________________________</w:t>
      </w:r>
    </w:p>
    <w:p w:rsidR="008849D4"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p>
    <w:p w:rsidR="008849D4" w:rsidRPr="00730743" w:rsidRDefault="008849D4" w:rsidP="008849D4">
      <w:pPr>
        <w:widowControl w:val="0"/>
        <w:spacing w:after="0" w:line="240" w:lineRule="auto"/>
        <w:rPr>
          <w:rFonts w:ascii="Times New Roman" w:eastAsia="Arial Unicode MS" w:hAnsi="Times New Roman" w:cs="Times New Roman"/>
          <w:b/>
          <w:color w:val="000000"/>
          <w:sz w:val="24"/>
          <w:szCs w:val="24"/>
          <w:lang w:val="ro-RO" w:eastAsia="ro-RO" w:bidi="ro-RO"/>
        </w:rPr>
      </w:pPr>
      <w:r w:rsidRPr="00730743">
        <w:rPr>
          <w:rFonts w:ascii="Times New Roman" w:eastAsia="Arial Unicode MS" w:hAnsi="Times New Roman" w:cs="Times New Roman"/>
          <w:b/>
          <w:color w:val="000000"/>
          <w:sz w:val="24"/>
          <w:szCs w:val="24"/>
          <w:lang w:val="ro-RO" w:eastAsia="ro-RO" w:bidi="ro-RO"/>
        </w:rPr>
        <w:t>III. Informaţii despre persoana supusă controlului necesare pentru evaluarea riscului</w:t>
      </w:r>
      <w:r w:rsidRPr="00730743">
        <w:rPr>
          <w:rFonts w:ascii="Times New Roman" w:eastAsia="Arial Unicode MS" w:hAnsi="Times New Roman" w:cs="Times New Roman"/>
          <w:b/>
          <w:color w:val="000000"/>
          <w:sz w:val="24"/>
          <w:szCs w:val="24"/>
          <w:vertAlign w:val="superscript"/>
          <w:lang w:val="ro-RO" w:eastAsia="ro-RO" w:bidi="ro-RO"/>
        </w:rPr>
        <w:t>1</w:t>
      </w:r>
      <w:r w:rsidRPr="00730743">
        <w:rPr>
          <w:rFonts w:ascii="Times New Roman" w:eastAsia="Arial Unicode MS" w:hAnsi="Times New Roman" w:cs="Times New Roman"/>
          <w:b/>
          <w:color w:val="000000"/>
          <w:sz w:val="24"/>
          <w:szCs w:val="24"/>
          <w:lang w:val="ro-RO" w:eastAsia="ro-RO" w:bidi="ro-RO"/>
        </w:rPr>
        <w:t>:</w:t>
      </w:r>
    </w:p>
    <w:p w:rsidR="008849D4" w:rsidRPr="00AC638C" w:rsidRDefault="008849D4" w:rsidP="008849D4">
      <w:pPr>
        <w:widowControl w:val="0"/>
        <w:spacing w:after="0" w:line="240" w:lineRule="auto"/>
        <w:rPr>
          <w:rFonts w:ascii="Times New Roman" w:eastAsia="Arial Unicode MS" w:hAnsi="Times New Roman" w:cs="Times New Roman"/>
          <w:b/>
          <w:color w:val="000000"/>
          <w:sz w:val="16"/>
          <w:szCs w:val="16"/>
          <w:lang w:val="ro-RO" w:eastAsia="ro-RO" w:bidi="ro-RO"/>
        </w:rPr>
      </w:pPr>
    </w:p>
    <w:tbl>
      <w:tblPr>
        <w:tblOverlap w:val="never"/>
        <w:tblW w:w="9781" w:type="dxa"/>
        <w:tblLayout w:type="fixed"/>
        <w:tblCellMar>
          <w:left w:w="10" w:type="dxa"/>
          <w:right w:w="10" w:type="dxa"/>
        </w:tblCellMar>
        <w:tblLook w:val="0000" w:firstRow="0" w:lastRow="0" w:firstColumn="0" w:lastColumn="0" w:noHBand="0" w:noVBand="0"/>
      </w:tblPr>
      <w:tblGrid>
        <w:gridCol w:w="2837"/>
        <w:gridCol w:w="2125"/>
        <w:gridCol w:w="2409"/>
        <w:gridCol w:w="2410"/>
      </w:tblGrid>
      <w:tr w:rsidR="008849D4" w:rsidRPr="000178D9" w:rsidTr="008849D4">
        <w:trPr>
          <w:trHeight w:hRule="exact" w:val="796"/>
        </w:trPr>
        <w:tc>
          <w:tcPr>
            <w:tcW w:w="2837"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jc w:val="center"/>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INFORMAŢII</w:t>
            </w:r>
          </w:p>
        </w:tc>
        <w:tc>
          <w:tcPr>
            <w:tcW w:w="2125"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jc w:val="center"/>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Disponibile înainte de efectuarea controlului</w:t>
            </w:r>
          </w:p>
        </w:tc>
        <w:tc>
          <w:tcPr>
            <w:tcW w:w="2409"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jc w:val="center"/>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Verificate</w:t>
            </w:r>
          </w:p>
          <w:p w:rsidR="008849D4" w:rsidRPr="00AC638C" w:rsidRDefault="008849D4" w:rsidP="008849D4">
            <w:pPr>
              <w:widowControl w:val="0"/>
              <w:spacing w:after="0" w:line="240" w:lineRule="auto"/>
              <w:jc w:val="center"/>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(se verifică în timpul controlului)</w:t>
            </w:r>
          </w:p>
        </w:tc>
        <w:tc>
          <w:tcPr>
            <w:tcW w:w="2410" w:type="dxa"/>
            <w:tcBorders>
              <w:top w:val="single" w:sz="4" w:space="0" w:color="auto"/>
              <w:left w:val="single" w:sz="4" w:space="0" w:color="auto"/>
              <w:right w:val="single" w:sz="4" w:space="0" w:color="auto"/>
            </w:tcBorders>
            <w:shd w:val="clear" w:color="auto" w:fill="FFFFFF"/>
            <w:vAlign w:val="center"/>
          </w:tcPr>
          <w:p w:rsidR="008849D4" w:rsidRPr="00AC638C" w:rsidRDefault="008849D4" w:rsidP="008849D4">
            <w:pPr>
              <w:widowControl w:val="0"/>
              <w:spacing w:after="0" w:line="240" w:lineRule="auto"/>
              <w:jc w:val="center"/>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Trebuie corectate (se corectează în timpul controlului sau ulterior)</w:t>
            </w:r>
          </w:p>
        </w:tc>
      </w:tr>
      <w:tr w:rsidR="008849D4" w:rsidRPr="00AC638C" w:rsidTr="008849D4">
        <w:trPr>
          <w:trHeight w:hRule="exact" w:val="298"/>
        </w:trPr>
        <w:tc>
          <w:tcPr>
            <w:tcW w:w="2837"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Domeniul activităţii economice</w:t>
            </w:r>
          </w:p>
        </w:tc>
        <w:tc>
          <w:tcPr>
            <w:tcW w:w="2125"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09"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10" w:type="dxa"/>
            <w:tcBorders>
              <w:top w:val="single" w:sz="4" w:space="0" w:color="auto"/>
              <w:left w:val="single" w:sz="4" w:space="0" w:color="auto"/>
              <w:right w:val="single" w:sz="4" w:space="0" w:color="auto"/>
            </w:tcBorders>
            <w:shd w:val="clear" w:color="auto" w:fill="FFFFFF"/>
            <w:vAlign w:val="center"/>
          </w:tcPr>
          <w:p w:rsidR="008849D4" w:rsidRPr="00AC638C" w:rsidRDefault="008849D4" w:rsidP="008849D4">
            <w:pPr>
              <w:widowControl w:val="0"/>
              <w:tabs>
                <w:tab w:val="left" w:pos="1078"/>
              </w:tabs>
              <w:spacing w:after="0" w:line="240" w:lineRule="auto"/>
              <w:rPr>
                <w:rFonts w:ascii="Times New Roman" w:eastAsia="Arial Unicode MS" w:hAnsi="Times New Roman" w:cs="Times New Roman"/>
                <w:color w:val="000000"/>
                <w:szCs w:val="24"/>
                <w:lang w:val="ro-RO" w:eastAsia="ro-RO" w:bidi="ro-RO"/>
              </w:rPr>
            </w:pPr>
          </w:p>
        </w:tc>
      </w:tr>
      <w:tr w:rsidR="008849D4" w:rsidRPr="000178D9" w:rsidTr="008849D4">
        <w:trPr>
          <w:trHeight w:hRule="exact" w:val="562"/>
        </w:trPr>
        <w:tc>
          <w:tcPr>
            <w:tcW w:w="2837"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Numărul de angajaţi la întreprindere/instituţie</w:t>
            </w:r>
          </w:p>
        </w:tc>
        <w:tc>
          <w:tcPr>
            <w:tcW w:w="2125"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09"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10" w:type="dxa"/>
            <w:tcBorders>
              <w:top w:val="single" w:sz="4" w:space="0" w:color="auto"/>
              <w:left w:val="single" w:sz="4" w:space="0" w:color="auto"/>
              <w:righ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r>
      <w:tr w:rsidR="008849D4" w:rsidRPr="000178D9" w:rsidTr="008849D4">
        <w:trPr>
          <w:trHeight w:hRule="exact" w:val="1132"/>
        </w:trPr>
        <w:tc>
          <w:tcPr>
            <w:tcW w:w="2837"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Istoricul conformităţii sau neconformităţii cu prevederile legislaţiei, dar si cu prescripţiile Agenţiei</w:t>
            </w:r>
          </w:p>
        </w:tc>
        <w:tc>
          <w:tcPr>
            <w:tcW w:w="2125"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09"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10" w:type="dxa"/>
            <w:tcBorders>
              <w:top w:val="single" w:sz="4" w:space="0" w:color="auto"/>
              <w:left w:val="single" w:sz="4" w:space="0" w:color="auto"/>
              <w:righ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r>
      <w:tr w:rsidR="008849D4" w:rsidRPr="00AC638C" w:rsidTr="008849D4">
        <w:trPr>
          <w:trHeight w:hRule="exact" w:val="283"/>
        </w:trPr>
        <w:tc>
          <w:tcPr>
            <w:tcW w:w="2837"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Data ultimului control</w:t>
            </w:r>
          </w:p>
        </w:tc>
        <w:tc>
          <w:tcPr>
            <w:tcW w:w="2125"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09" w:type="dxa"/>
            <w:tcBorders>
              <w:top w:val="single" w:sz="4" w:space="0" w:color="auto"/>
              <w:lef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10" w:type="dxa"/>
            <w:tcBorders>
              <w:top w:val="single" w:sz="4" w:space="0" w:color="auto"/>
              <w:left w:val="single" w:sz="4" w:space="0" w:color="auto"/>
              <w:righ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r>
      <w:tr w:rsidR="008849D4" w:rsidRPr="000178D9" w:rsidTr="008849D4">
        <w:trPr>
          <w:trHeight w:hRule="exact" w:val="557"/>
        </w:trPr>
        <w:tc>
          <w:tcPr>
            <w:tcW w:w="2837" w:type="dxa"/>
            <w:tcBorders>
              <w:top w:val="single" w:sz="4" w:space="0" w:color="auto"/>
              <w:left w:val="single" w:sz="4" w:space="0" w:color="auto"/>
              <w:bottom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r w:rsidRPr="00AC638C">
              <w:rPr>
                <w:rFonts w:ascii="Times New Roman" w:eastAsia="Arial Unicode MS" w:hAnsi="Times New Roman" w:cs="Times New Roman"/>
                <w:color w:val="000000"/>
                <w:szCs w:val="24"/>
                <w:lang w:val="ro-RO" w:eastAsia="ro-RO" w:bidi="ro-RO"/>
              </w:rPr>
              <w:t>Perioada de activitate a întreprinderii/instituţiei</w:t>
            </w:r>
          </w:p>
        </w:tc>
        <w:tc>
          <w:tcPr>
            <w:tcW w:w="2125" w:type="dxa"/>
            <w:tcBorders>
              <w:top w:val="single" w:sz="4" w:space="0" w:color="auto"/>
              <w:left w:val="single" w:sz="4" w:space="0" w:color="auto"/>
              <w:bottom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09" w:type="dxa"/>
            <w:tcBorders>
              <w:top w:val="single" w:sz="4" w:space="0" w:color="auto"/>
              <w:left w:val="single" w:sz="4" w:space="0" w:color="auto"/>
              <w:bottom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AC638C" w:rsidRDefault="008849D4" w:rsidP="008849D4">
            <w:pPr>
              <w:widowControl w:val="0"/>
              <w:spacing w:after="0" w:line="240" w:lineRule="auto"/>
              <w:rPr>
                <w:rFonts w:ascii="Times New Roman" w:eastAsia="Arial Unicode MS" w:hAnsi="Times New Roman" w:cs="Times New Roman"/>
                <w:color w:val="000000"/>
                <w:szCs w:val="24"/>
                <w:lang w:val="ro-RO" w:eastAsia="ro-RO" w:bidi="ro-RO"/>
              </w:rPr>
            </w:pPr>
          </w:p>
        </w:tc>
      </w:tr>
    </w:tbl>
    <w:p w:rsidR="008849D4" w:rsidRPr="00AC638C" w:rsidRDefault="008849D4" w:rsidP="008849D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r w:rsidRPr="00AC638C">
        <w:rPr>
          <w:rFonts w:ascii="Times New Roman" w:hAnsi="Times New Roman" w:cs="Times New Roman"/>
          <w:sz w:val="24"/>
          <w:szCs w:val="24"/>
          <w:lang w:val="ro-RO"/>
        </w:rPr>
        <w:t>. În cazul în care tabelul corespunde cu tabelul din alte liste de verificare, utilizate în cadrul aceluiași</w:t>
      </w:r>
    </w:p>
    <w:p w:rsidR="008849D4" w:rsidRPr="00AC638C" w:rsidRDefault="008849D4" w:rsidP="008849D4">
      <w:pPr>
        <w:spacing w:after="0" w:line="240" w:lineRule="auto"/>
        <w:rPr>
          <w:rFonts w:ascii="Times New Roman" w:hAnsi="Times New Roman" w:cs="Times New Roman"/>
          <w:sz w:val="24"/>
          <w:szCs w:val="24"/>
          <w:lang w:val="ro-RO"/>
        </w:rPr>
      </w:pPr>
      <w:r w:rsidRPr="00AC638C">
        <w:rPr>
          <w:rFonts w:ascii="Times New Roman" w:hAnsi="Times New Roman" w:cs="Times New Roman"/>
          <w:sz w:val="24"/>
          <w:szCs w:val="24"/>
          <w:lang w:val="ro-RO"/>
        </w:rPr>
        <w:t>control, tabelul se completează doar în una dintre listele de verificare utilizate în timpul controlului.</w:t>
      </w:r>
    </w:p>
    <w:p w:rsidR="008849D4" w:rsidRDefault="008849D4" w:rsidP="008849D4">
      <w:pPr>
        <w:spacing w:after="0" w:line="240" w:lineRule="auto"/>
        <w:rPr>
          <w:rFonts w:ascii="Times New Roman" w:hAnsi="Times New Roman" w:cs="Times New Roman"/>
          <w:sz w:val="24"/>
          <w:szCs w:val="24"/>
          <w:lang w:val="ro-RO"/>
        </w:rPr>
      </w:pPr>
      <w:r w:rsidRPr="00AC638C">
        <w:rPr>
          <w:rFonts w:ascii="Times New Roman" w:hAnsi="Times New Roman" w:cs="Times New Roman"/>
          <w:sz w:val="24"/>
          <w:szCs w:val="24"/>
          <w:lang w:val="ro-RO"/>
        </w:rPr>
        <w:t>2. Se completează doar criteriile de risc aplicabile domeniului și persoanei supuse controlului</w:t>
      </w:r>
      <w:r>
        <w:rPr>
          <w:rFonts w:ascii="Times New Roman" w:hAnsi="Times New Roman" w:cs="Times New Roman"/>
          <w:sz w:val="24"/>
          <w:szCs w:val="24"/>
          <w:lang w:val="ro-RO"/>
        </w:rPr>
        <w:t>.</w:t>
      </w:r>
    </w:p>
    <w:p w:rsidR="008849D4" w:rsidRPr="00E95A79" w:rsidRDefault="008849D4" w:rsidP="008849D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  </w:t>
      </w:r>
      <w:r w:rsidRPr="00E95A79">
        <w:rPr>
          <w:rFonts w:ascii="Times New Roman" w:hAnsi="Times New Roman" w:cs="Times New Roman"/>
          <w:b/>
          <w:sz w:val="24"/>
          <w:szCs w:val="24"/>
          <w:lang w:val="ro-RO"/>
        </w:rPr>
        <w:t>IV. Lista de întrebări</w:t>
      </w:r>
    </w:p>
    <w:tbl>
      <w:tblPr>
        <w:tblW w:w="10620" w:type="dxa"/>
        <w:tblInd w:w="170" w:type="dxa"/>
        <w:tblLayout w:type="fixed"/>
        <w:tblCellMar>
          <w:left w:w="10" w:type="dxa"/>
          <w:right w:w="10" w:type="dxa"/>
        </w:tblCellMar>
        <w:tblLook w:val="0000" w:firstRow="0" w:lastRow="0" w:firstColumn="0" w:lastColumn="0" w:noHBand="0" w:noVBand="0"/>
      </w:tblPr>
      <w:tblGrid>
        <w:gridCol w:w="549"/>
        <w:gridCol w:w="4820"/>
        <w:gridCol w:w="1275"/>
        <w:gridCol w:w="567"/>
        <w:gridCol w:w="567"/>
        <w:gridCol w:w="567"/>
        <w:gridCol w:w="993"/>
        <w:gridCol w:w="1282"/>
      </w:tblGrid>
      <w:tr w:rsidR="008849D4" w:rsidRPr="00171796" w:rsidTr="008849D4">
        <w:trPr>
          <w:trHeight w:hRule="exact" w:val="736"/>
        </w:trPr>
        <w:tc>
          <w:tcPr>
            <w:tcW w:w="549" w:type="dxa"/>
            <w:vMerge w:val="restart"/>
            <w:tcBorders>
              <w:top w:val="single" w:sz="4" w:space="0" w:color="auto"/>
              <w:left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4820" w:type="dxa"/>
            <w:vMerge w:val="restart"/>
            <w:tcBorders>
              <w:top w:val="single" w:sz="4" w:space="0" w:color="auto"/>
              <w:left w:val="single" w:sz="4" w:space="0" w:color="auto"/>
            </w:tcBorders>
            <w:shd w:val="clear" w:color="auto" w:fill="FFFFFF"/>
            <w:vAlign w:val="center"/>
          </w:tcPr>
          <w:p w:rsidR="008849D4" w:rsidRPr="00171796" w:rsidRDefault="008849D4" w:rsidP="008849D4">
            <w:pPr>
              <w:widowControl w:val="0"/>
              <w:spacing w:after="0" w:line="240" w:lineRule="auto"/>
              <w:jc w:val="center"/>
              <w:rPr>
                <w:rFonts w:ascii="Times New Roman" w:eastAsia="Times New Roman" w:hAnsi="Times New Roman" w:cs="Times New Roman"/>
                <w:color w:val="000000"/>
                <w:lang w:val="ro-RO" w:eastAsia="ro-RO" w:bidi="ro-RO"/>
              </w:rPr>
            </w:pPr>
            <w:r w:rsidRPr="00171796">
              <w:rPr>
                <w:rFonts w:ascii="Times New Roman" w:eastAsia="Times New Roman" w:hAnsi="Times New Roman" w:cs="Times New Roman"/>
                <w:b/>
                <w:bCs/>
                <w:color w:val="000000"/>
                <w:sz w:val="24"/>
                <w:szCs w:val="24"/>
                <w:lang w:val="ro-RO" w:eastAsia="ro-RO" w:bidi="ro-RO"/>
              </w:rPr>
              <w:t>Întrebarea</w:t>
            </w:r>
          </w:p>
        </w:tc>
        <w:tc>
          <w:tcPr>
            <w:tcW w:w="1275" w:type="dxa"/>
            <w:vMerge w:val="restart"/>
            <w:tcBorders>
              <w:top w:val="single" w:sz="4" w:space="0" w:color="auto"/>
              <w:left w:val="single" w:sz="4" w:space="0" w:color="auto"/>
            </w:tcBorders>
            <w:shd w:val="clear" w:color="auto" w:fill="FFFFFF"/>
            <w:vAlign w:val="center"/>
          </w:tcPr>
          <w:p w:rsidR="008849D4" w:rsidRPr="00684598" w:rsidRDefault="008849D4" w:rsidP="008849D4">
            <w:pPr>
              <w:widowControl w:val="0"/>
              <w:spacing w:after="0" w:line="240" w:lineRule="auto"/>
              <w:jc w:val="center"/>
              <w:rPr>
                <w:rFonts w:ascii="Times New Roman" w:eastAsia="Times New Roman" w:hAnsi="Times New Roman" w:cs="Times New Roman"/>
                <w:color w:val="000000"/>
                <w:szCs w:val="24"/>
                <w:lang w:val="ro-RO" w:eastAsia="ro-RO" w:bidi="ro-RO"/>
              </w:rPr>
            </w:pPr>
            <w:r w:rsidRPr="00684598">
              <w:rPr>
                <w:rFonts w:ascii="Times New Roman" w:eastAsia="Times New Roman" w:hAnsi="Times New Roman" w:cs="Times New Roman"/>
                <w:b/>
                <w:bCs/>
                <w:color w:val="000000"/>
                <w:szCs w:val="24"/>
                <w:lang w:val="ro-RO" w:eastAsia="ro-RO" w:bidi="ro-RO"/>
              </w:rPr>
              <w:t>Referinţa</w:t>
            </w:r>
          </w:p>
          <w:p w:rsidR="008849D4" w:rsidRPr="00684598" w:rsidRDefault="008849D4" w:rsidP="008849D4">
            <w:pPr>
              <w:widowControl w:val="0"/>
              <w:spacing w:after="0" w:line="240" w:lineRule="auto"/>
              <w:ind w:right="480"/>
              <w:jc w:val="center"/>
              <w:rPr>
                <w:rFonts w:ascii="Times New Roman" w:eastAsia="Times New Roman" w:hAnsi="Times New Roman" w:cs="Times New Roman"/>
                <w:color w:val="000000"/>
                <w:szCs w:val="24"/>
                <w:lang w:val="ro-RO" w:eastAsia="ro-RO" w:bidi="ro-RO"/>
              </w:rPr>
            </w:pPr>
          </w:p>
          <w:p w:rsidR="008849D4" w:rsidRPr="00171796" w:rsidRDefault="008849D4" w:rsidP="008849D4">
            <w:pPr>
              <w:widowControl w:val="0"/>
              <w:spacing w:after="0" w:line="240" w:lineRule="auto"/>
              <w:jc w:val="center"/>
              <w:rPr>
                <w:rFonts w:ascii="Times New Roman" w:eastAsia="Times New Roman" w:hAnsi="Times New Roman" w:cs="Times New Roman"/>
                <w:color w:val="000000"/>
                <w:sz w:val="20"/>
                <w:lang w:val="ro-RO" w:eastAsia="ro-RO" w:bidi="ro-RO"/>
              </w:rPr>
            </w:pPr>
            <w:r w:rsidRPr="00684598">
              <w:rPr>
                <w:rFonts w:ascii="Times New Roman" w:eastAsia="Times New Roman" w:hAnsi="Times New Roman" w:cs="Times New Roman"/>
                <w:b/>
                <w:bCs/>
                <w:color w:val="000000"/>
                <w:szCs w:val="24"/>
                <w:lang w:val="ro-RO" w:eastAsia="ro-RO" w:bidi="ro-RO"/>
              </w:rPr>
              <w:t>legală</w:t>
            </w:r>
          </w:p>
        </w:tc>
        <w:tc>
          <w:tcPr>
            <w:tcW w:w="1701" w:type="dxa"/>
            <w:gridSpan w:val="3"/>
            <w:tcBorders>
              <w:top w:val="single" w:sz="4" w:space="0" w:color="auto"/>
              <w:left w:val="single" w:sz="4" w:space="0" w:color="auto"/>
            </w:tcBorders>
            <w:shd w:val="clear" w:color="auto" w:fill="FFFFFF"/>
            <w:vAlign w:val="center"/>
          </w:tcPr>
          <w:p w:rsidR="008849D4" w:rsidRPr="00171796" w:rsidRDefault="008849D4" w:rsidP="008849D4">
            <w:pPr>
              <w:widowControl w:val="0"/>
              <w:spacing w:after="0" w:line="240" w:lineRule="auto"/>
              <w:rPr>
                <w:rFonts w:ascii="Times New Roman" w:eastAsia="Times New Roman" w:hAnsi="Times New Roman" w:cs="Times New Roman"/>
                <w:color w:val="000000"/>
                <w:lang w:val="ro-RO" w:eastAsia="ro-RO" w:bidi="ro-RO"/>
              </w:rPr>
            </w:pPr>
            <w:r w:rsidRPr="00171796">
              <w:rPr>
                <w:rFonts w:ascii="Times New Roman" w:eastAsia="Times New Roman" w:hAnsi="Times New Roman" w:cs="Times New Roman"/>
                <w:b/>
                <w:bCs/>
                <w:color w:val="000000"/>
                <w:sz w:val="24"/>
                <w:szCs w:val="24"/>
                <w:lang w:val="ro-RO" w:eastAsia="ro-RO" w:bidi="ro-RO"/>
              </w:rPr>
              <w:t xml:space="preserve"> Conformitatea</w:t>
            </w:r>
          </w:p>
        </w:tc>
        <w:tc>
          <w:tcPr>
            <w:tcW w:w="993" w:type="dxa"/>
            <w:vMerge w:val="restart"/>
            <w:tcBorders>
              <w:top w:val="single" w:sz="4" w:space="0" w:color="auto"/>
              <w:left w:val="single" w:sz="4" w:space="0" w:color="auto"/>
            </w:tcBorders>
            <w:shd w:val="clear" w:color="auto" w:fill="FFFFFF"/>
            <w:vAlign w:val="center"/>
          </w:tcPr>
          <w:p w:rsidR="008849D4" w:rsidRPr="00171796" w:rsidRDefault="008849D4" w:rsidP="008849D4">
            <w:pPr>
              <w:widowControl w:val="0"/>
              <w:spacing w:after="0" w:line="240" w:lineRule="auto"/>
              <w:jc w:val="center"/>
              <w:rPr>
                <w:rFonts w:ascii="Times New Roman" w:eastAsia="Times New Roman" w:hAnsi="Times New Roman" w:cs="Times New Roman"/>
                <w:b/>
                <w:bCs/>
                <w:color w:val="000000"/>
                <w:lang w:val="ro-RO" w:eastAsia="ro-RO" w:bidi="ro-RO"/>
              </w:rPr>
            </w:pPr>
            <w:proofErr w:type="spellStart"/>
            <w:r w:rsidRPr="00171796">
              <w:rPr>
                <w:rFonts w:ascii="Times New Roman" w:eastAsia="Times New Roman" w:hAnsi="Times New Roman" w:cs="Times New Roman"/>
                <w:b/>
                <w:bCs/>
                <w:color w:val="000000"/>
                <w:lang w:val="ro-RO" w:eastAsia="ro-RO" w:bidi="ro-RO"/>
              </w:rPr>
              <w:t>Coment</w:t>
            </w:r>
            <w:proofErr w:type="spellEnd"/>
          </w:p>
          <w:p w:rsidR="008849D4" w:rsidRPr="00171796" w:rsidRDefault="008849D4" w:rsidP="008849D4">
            <w:pPr>
              <w:widowControl w:val="0"/>
              <w:spacing w:after="0" w:line="240" w:lineRule="auto"/>
              <w:jc w:val="center"/>
              <w:rPr>
                <w:rFonts w:ascii="Times New Roman" w:eastAsia="Times New Roman" w:hAnsi="Times New Roman" w:cs="Times New Roman"/>
                <w:color w:val="000000"/>
                <w:lang w:val="ro-RO" w:eastAsia="ro-RO" w:bidi="ro-RO"/>
              </w:rPr>
            </w:pPr>
            <w:r w:rsidRPr="00171796">
              <w:rPr>
                <w:rFonts w:ascii="Times New Roman" w:eastAsia="Times New Roman" w:hAnsi="Times New Roman" w:cs="Times New Roman"/>
                <w:b/>
                <w:bCs/>
                <w:color w:val="000000"/>
                <w:lang w:val="ro-RO" w:eastAsia="ro-RO" w:bidi="ro-RO"/>
              </w:rPr>
              <w:t>arii</w:t>
            </w:r>
          </w:p>
        </w:tc>
        <w:tc>
          <w:tcPr>
            <w:tcW w:w="1282" w:type="dxa"/>
            <w:vMerge w:val="restart"/>
            <w:tcBorders>
              <w:top w:val="single" w:sz="4" w:space="0" w:color="auto"/>
              <w:left w:val="single" w:sz="4" w:space="0" w:color="auto"/>
              <w:right w:val="single" w:sz="4" w:space="0" w:color="auto"/>
            </w:tcBorders>
            <w:shd w:val="clear" w:color="auto" w:fill="FFFFFF"/>
            <w:vAlign w:val="center"/>
          </w:tcPr>
          <w:p w:rsidR="008849D4" w:rsidRPr="00171796" w:rsidRDefault="008849D4" w:rsidP="008849D4">
            <w:pPr>
              <w:widowControl w:val="0"/>
              <w:spacing w:after="0" w:line="240" w:lineRule="auto"/>
              <w:ind w:left="420" w:hanging="200"/>
              <w:rPr>
                <w:rFonts w:ascii="Times New Roman" w:eastAsia="Times New Roman" w:hAnsi="Times New Roman" w:cs="Times New Roman"/>
                <w:color w:val="000000"/>
                <w:lang w:val="ro-RO" w:eastAsia="ro-RO" w:bidi="ro-RO"/>
              </w:rPr>
            </w:pPr>
            <w:r w:rsidRPr="00171796">
              <w:rPr>
                <w:rFonts w:ascii="Times New Roman" w:eastAsia="Times New Roman" w:hAnsi="Times New Roman" w:cs="Times New Roman"/>
                <w:b/>
                <w:bCs/>
                <w:color w:val="000000"/>
                <w:sz w:val="24"/>
                <w:szCs w:val="24"/>
                <w:lang w:val="ro-RO" w:eastAsia="ro-RO" w:bidi="ro-RO"/>
              </w:rPr>
              <w:t>Punctaj</w:t>
            </w:r>
            <w:r w:rsidR="005849F6">
              <w:rPr>
                <w:rFonts w:ascii="Times New Roman" w:eastAsia="Times New Roman" w:hAnsi="Times New Roman" w:cs="Times New Roman"/>
                <w:b/>
                <w:bCs/>
                <w:color w:val="000000"/>
                <w:sz w:val="24"/>
                <w:szCs w:val="24"/>
                <w:lang w:val="ro-RO" w:eastAsia="ro-RO" w:bidi="ro-RO"/>
              </w:rPr>
              <w:t>*</w:t>
            </w:r>
            <w:r w:rsidRPr="00171796">
              <w:rPr>
                <w:rFonts w:ascii="Times New Roman" w:eastAsia="Times New Roman" w:hAnsi="Times New Roman" w:cs="Times New Roman"/>
                <w:b/>
                <w:bCs/>
                <w:color w:val="000000"/>
                <w:sz w:val="24"/>
                <w:szCs w:val="24"/>
                <w:lang w:val="ro-RO" w:eastAsia="ro-RO" w:bidi="ro-RO"/>
              </w:rPr>
              <w:t xml:space="preserve"> </w:t>
            </w:r>
          </w:p>
          <w:p w:rsidR="008849D4" w:rsidRPr="00171796" w:rsidRDefault="008849D4" w:rsidP="008849D4">
            <w:pPr>
              <w:widowControl w:val="0"/>
              <w:spacing w:after="0" w:line="240" w:lineRule="auto"/>
              <w:rPr>
                <w:rFonts w:ascii="Times New Roman" w:eastAsia="Times New Roman" w:hAnsi="Times New Roman" w:cs="Times New Roman"/>
                <w:color w:val="000000"/>
                <w:sz w:val="20"/>
                <w:lang w:val="ro-RO" w:eastAsia="ro-RO" w:bidi="ro-RO"/>
              </w:rPr>
            </w:pPr>
            <w:r w:rsidRPr="00171796">
              <w:rPr>
                <w:rFonts w:ascii="Times New Roman" w:eastAsia="Times New Roman" w:hAnsi="Times New Roman" w:cs="Times New Roman"/>
                <w:color w:val="000000"/>
                <w:sz w:val="20"/>
                <w:lang w:val="ro-RO" w:eastAsia="ro-RO" w:bidi="ro-RO"/>
              </w:rPr>
              <w:t>(doar în cazul unui răspuns</w:t>
            </w:r>
            <w:r w:rsidR="000178D9">
              <w:rPr>
                <w:rFonts w:ascii="Times New Roman" w:eastAsia="Times New Roman" w:hAnsi="Times New Roman" w:cs="Times New Roman"/>
                <w:color w:val="000000"/>
                <w:sz w:val="20"/>
                <w:lang w:val="ro-RO" w:eastAsia="ro-RO" w:bidi="ro-RO"/>
              </w:rPr>
              <w:t xml:space="preserve"> </w:t>
            </w:r>
            <w:bookmarkStart w:id="2" w:name="_GoBack"/>
            <w:bookmarkEnd w:id="2"/>
          </w:p>
          <w:p w:rsidR="008849D4" w:rsidRPr="00171796" w:rsidRDefault="008849D4" w:rsidP="008849D4">
            <w:pPr>
              <w:widowControl w:val="0"/>
              <w:spacing w:after="0" w:line="240" w:lineRule="auto"/>
              <w:ind w:left="420" w:hanging="200"/>
              <w:rPr>
                <w:rFonts w:ascii="Times New Roman" w:eastAsia="Times New Roman" w:hAnsi="Times New Roman" w:cs="Times New Roman"/>
                <w:color w:val="000000"/>
                <w:lang w:val="ro-RO" w:eastAsia="ro-RO" w:bidi="ro-RO"/>
              </w:rPr>
            </w:pPr>
            <w:r w:rsidRPr="00171796">
              <w:rPr>
                <w:rFonts w:ascii="Times New Roman" w:eastAsia="Times New Roman" w:hAnsi="Times New Roman" w:cs="Times New Roman"/>
                <w:color w:val="000000"/>
                <w:sz w:val="20"/>
                <w:lang w:val="ro-RO" w:eastAsia="ro-RO" w:bidi="ro-RO"/>
              </w:rPr>
              <w:t>negativ)</w:t>
            </w:r>
          </w:p>
        </w:tc>
      </w:tr>
      <w:tr w:rsidR="008849D4" w:rsidRPr="00171796" w:rsidTr="00321CAB">
        <w:trPr>
          <w:trHeight w:hRule="exact" w:val="380"/>
        </w:trPr>
        <w:tc>
          <w:tcPr>
            <w:tcW w:w="549" w:type="dxa"/>
            <w:vMerge/>
            <w:tcBorders>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24"/>
                <w:szCs w:val="24"/>
                <w:lang w:val="ro-RO" w:eastAsia="ro-RO" w:bidi="ro-RO"/>
              </w:rPr>
            </w:pPr>
          </w:p>
        </w:tc>
        <w:tc>
          <w:tcPr>
            <w:tcW w:w="4820" w:type="dxa"/>
            <w:vMerge/>
            <w:tcBorders>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24"/>
                <w:szCs w:val="24"/>
                <w:lang w:val="ro-RO" w:eastAsia="ro-RO" w:bidi="ro-RO"/>
              </w:rPr>
            </w:pPr>
          </w:p>
        </w:tc>
        <w:tc>
          <w:tcPr>
            <w:tcW w:w="1275" w:type="dxa"/>
            <w:vMerge/>
            <w:tcBorders>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Times New Roman" w:eastAsia="Arial Unicode MS" w:hAnsi="Times New Roman" w:cs="Times New Roman"/>
                <w:color w:val="000000"/>
                <w:sz w:val="2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ind w:right="-151"/>
              <w:rPr>
                <w:rFonts w:ascii="Times New Roman" w:eastAsia="Times New Roman" w:hAnsi="Times New Roman" w:cs="Times New Roman"/>
                <w:b/>
                <w:color w:val="000000"/>
                <w:lang w:val="ro-RO" w:eastAsia="ro-RO" w:bidi="ro-RO"/>
              </w:rPr>
            </w:pPr>
            <w:r w:rsidRPr="00171796">
              <w:rPr>
                <w:rFonts w:ascii="Times New Roman" w:eastAsia="Times New Roman" w:hAnsi="Times New Roman" w:cs="Times New Roman"/>
                <w:b/>
                <w:color w:val="000000"/>
                <w:lang w:val="ro-RO" w:eastAsia="ro-RO" w:bidi="ro-RO"/>
              </w:rPr>
              <w:t>Da</w:t>
            </w: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ind w:right="-151"/>
              <w:rPr>
                <w:rFonts w:ascii="Times New Roman" w:eastAsia="Times New Roman" w:hAnsi="Times New Roman" w:cs="Times New Roman"/>
                <w:b/>
                <w:color w:val="000000"/>
                <w:lang w:val="ro-RO" w:eastAsia="ro-RO" w:bidi="ro-RO"/>
              </w:rPr>
            </w:pPr>
            <w:r w:rsidRPr="00171796">
              <w:rPr>
                <w:rFonts w:ascii="Times New Roman" w:eastAsia="Times New Roman" w:hAnsi="Times New Roman" w:cs="Times New Roman"/>
                <w:b/>
                <w:color w:val="000000"/>
                <w:sz w:val="24"/>
                <w:lang w:val="ro-RO" w:eastAsia="ro-RO" w:bidi="ro-RO"/>
              </w:rPr>
              <w:t>Nu</w:t>
            </w: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ind w:right="-151"/>
              <w:rPr>
                <w:rFonts w:ascii="Times New Roman" w:eastAsia="Times New Roman" w:hAnsi="Times New Roman" w:cs="Times New Roman"/>
                <w:color w:val="000000"/>
                <w:lang w:val="ro-RO" w:eastAsia="ro-RO" w:bidi="ro-RO"/>
              </w:rPr>
            </w:pPr>
            <w:r w:rsidRPr="00171796">
              <w:rPr>
                <w:rFonts w:ascii="Times New Roman" w:eastAsia="Times New Roman" w:hAnsi="Times New Roman" w:cs="Times New Roman"/>
                <w:b/>
                <w:bCs/>
                <w:color w:val="000000"/>
                <w:sz w:val="24"/>
                <w:szCs w:val="24"/>
                <w:lang w:val="ro-RO" w:eastAsia="ro-RO" w:bidi="ro-RO"/>
              </w:rPr>
              <w:t>N/c</w:t>
            </w:r>
          </w:p>
        </w:tc>
        <w:tc>
          <w:tcPr>
            <w:tcW w:w="993" w:type="dxa"/>
            <w:vMerge/>
            <w:tcBorders>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24"/>
                <w:szCs w:val="24"/>
                <w:lang w:val="ro-RO" w:eastAsia="ro-RO" w:bidi="ro-RO"/>
              </w:rPr>
            </w:pPr>
          </w:p>
        </w:tc>
        <w:tc>
          <w:tcPr>
            <w:tcW w:w="1282" w:type="dxa"/>
            <w:vMerge/>
            <w:tcBorders>
              <w:left w:val="single" w:sz="4" w:space="0" w:color="auto"/>
              <w:bottom w:val="single" w:sz="4" w:space="0" w:color="auto"/>
              <w:right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24"/>
                <w:szCs w:val="24"/>
                <w:lang w:val="ro-RO" w:eastAsia="ro-RO" w:bidi="ro-RO"/>
              </w:rPr>
            </w:pPr>
          </w:p>
        </w:tc>
      </w:tr>
      <w:tr w:rsidR="00321CAB" w:rsidRPr="00171796" w:rsidTr="004D27E4">
        <w:trPr>
          <w:trHeight w:hRule="exact" w:val="380"/>
        </w:trPr>
        <w:tc>
          <w:tcPr>
            <w:tcW w:w="10620" w:type="dxa"/>
            <w:gridSpan w:val="8"/>
            <w:tcBorders>
              <w:top w:val="single" w:sz="4" w:space="0" w:color="auto"/>
              <w:left w:val="single" w:sz="4" w:space="0" w:color="auto"/>
              <w:right w:val="single" w:sz="4" w:space="0" w:color="auto"/>
            </w:tcBorders>
            <w:shd w:val="clear" w:color="auto" w:fill="FFFFFF"/>
            <w:vAlign w:val="center"/>
          </w:tcPr>
          <w:p w:rsidR="00321CAB" w:rsidRPr="00171796" w:rsidRDefault="00321CAB" w:rsidP="008849D4">
            <w:pPr>
              <w:widowControl w:val="0"/>
              <w:spacing w:after="0" w:line="240" w:lineRule="auto"/>
              <w:rPr>
                <w:rFonts w:ascii="Arial Unicode MS" w:eastAsia="Arial Unicode MS" w:hAnsi="Arial Unicode MS" w:cs="Arial Unicode MS"/>
                <w:color w:val="000000"/>
                <w:sz w:val="24"/>
                <w:szCs w:val="24"/>
                <w:lang w:val="ro-RO" w:eastAsia="ro-RO" w:bidi="ro-RO"/>
              </w:rPr>
            </w:pPr>
            <w:r w:rsidRPr="00321CAB">
              <w:rPr>
                <w:rFonts w:ascii="Times New Roman" w:eastAsia="Arial Unicode MS" w:hAnsi="Times New Roman" w:cs="Times New Roman"/>
                <w:b/>
                <w:color w:val="000000"/>
                <w:sz w:val="24"/>
                <w:szCs w:val="24"/>
                <w:lang w:val="ro-RO" w:eastAsia="ro-RO" w:bidi="ro-RO"/>
              </w:rPr>
              <w:t>Compartimentul general</w:t>
            </w:r>
          </w:p>
        </w:tc>
      </w:tr>
      <w:tr w:rsidR="008849D4" w:rsidRPr="00070FFF" w:rsidTr="0005731D">
        <w:trPr>
          <w:trHeight w:hRule="exact" w:val="1635"/>
        </w:trPr>
        <w:tc>
          <w:tcPr>
            <w:tcW w:w="549" w:type="dxa"/>
            <w:tcBorders>
              <w:top w:val="single" w:sz="4" w:space="0" w:color="auto"/>
              <w:left w:val="single" w:sz="4" w:space="0" w:color="auto"/>
            </w:tcBorders>
            <w:shd w:val="clear" w:color="auto" w:fill="FFFFFF"/>
            <w:vAlign w:val="center"/>
          </w:tcPr>
          <w:p w:rsidR="008849D4" w:rsidRPr="0005731D" w:rsidRDefault="008849D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r w:rsidRPr="0005731D">
              <w:rPr>
                <w:rFonts w:ascii="Times New Roman" w:eastAsia="Times New Roman" w:hAnsi="Times New Roman" w:cs="Times New Roman"/>
                <w:color w:val="000000"/>
                <w:sz w:val="24"/>
                <w:szCs w:val="24"/>
                <w:lang w:val="ro-RO" w:eastAsia="ro-RO" w:bidi="ro-RO"/>
              </w:rPr>
              <w:t>.</w:t>
            </w:r>
          </w:p>
        </w:tc>
        <w:tc>
          <w:tcPr>
            <w:tcW w:w="4820" w:type="dxa"/>
            <w:tcBorders>
              <w:top w:val="single" w:sz="4" w:space="0" w:color="auto"/>
              <w:left w:val="single" w:sz="4" w:space="0" w:color="auto"/>
            </w:tcBorders>
            <w:shd w:val="clear" w:color="auto" w:fill="FFFFFF"/>
            <w:vAlign w:val="center"/>
          </w:tcPr>
          <w:p w:rsidR="008849D4" w:rsidRPr="0005731D" w:rsidRDefault="008849D4"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Este prezentă autorizaţia sanitară de funcţionare pentru fiecare adresă de desfăşurare a activităţii medicale, eliberată de </w:t>
            </w:r>
            <w:r w:rsidRPr="0005731D">
              <w:rPr>
                <w:rFonts w:ascii="Times New Roman" w:hAnsi="Times New Roman" w:cs="Times New Roman"/>
                <w:sz w:val="24"/>
                <w:szCs w:val="24"/>
                <w:lang w:val="ro-RO"/>
              </w:rPr>
              <w:t>ANSP</w:t>
            </w:r>
            <w:r w:rsidRPr="0005731D">
              <w:rPr>
                <w:rFonts w:ascii="Times New Roman" w:hAnsi="Times New Roman" w:cs="Times New Roman"/>
                <w:sz w:val="24"/>
                <w:szCs w:val="24"/>
                <w:shd w:val="clear" w:color="auto" w:fill="FFFFFF"/>
                <w:lang w:val="ro-RO"/>
              </w:rPr>
              <w:t xml:space="preserve"> în conformitate cu art. 21 din Legea nr. 10-XVI din 3 februarie 2009 privind supravegherea de Stat a Sănătăţii Publice?</w:t>
            </w:r>
            <w:r w:rsidRPr="0005731D">
              <w:rPr>
                <w:rFonts w:ascii="Times New Roman" w:eastAsia="Times New Roman" w:hAnsi="Times New Roman" w:cs="Times New Roman"/>
                <w:sz w:val="24"/>
                <w:szCs w:val="24"/>
                <w:lang w:val="ro-RO" w:eastAsia="ro-RO" w:bidi="ro-RO"/>
              </w:rPr>
              <w:t xml:space="preserve"> </w:t>
            </w:r>
          </w:p>
        </w:tc>
        <w:tc>
          <w:tcPr>
            <w:tcW w:w="1275" w:type="dxa"/>
            <w:tcBorders>
              <w:top w:val="single" w:sz="4" w:space="0" w:color="auto"/>
              <w:left w:val="single" w:sz="4" w:space="0" w:color="auto"/>
            </w:tcBorders>
            <w:shd w:val="clear" w:color="auto" w:fill="FFFFFF"/>
            <w:vAlign w:val="center"/>
          </w:tcPr>
          <w:p w:rsidR="008849D4" w:rsidRPr="00171796" w:rsidRDefault="008849D4" w:rsidP="008849D4">
            <w:pPr>
              <w:widowControl w:val="0"/>
              <w:spacing w:after="0" w:line="240" w:lineRule="auto"/>
              <w:rPr>
                <w:rFonts w:ascii="Times New Roman" w:eastAsia="Times New Roman" w:hAnsi="Times New Roman" w:cs="Times New Roman"/>
                <w:i/>
                <w:color w:val="000000"/>
                <w:sz w:val="20"/>
                <w:lang w:val="ro-RO" w:eastAsia="ro-RO" w:bidi="ro-RO"/>
              </w:rPr>
            </w:pPr>
            <w:r w:rsidRPr="00171796">
              <w:rPr>
                <w:rFonts w:ascii="Times New Roman" w:eastAsia="Times New Roman" w:hAnsi="Times New Roman" w:cs="Times New Roman"/>
                <w:i/>
                <w:iCs/>
                <w:color w:val="000000"/>
                <w:sz w:val="20"/>
                <w:lang w:val="ro-RO" w:eastAsia="ro-RO" w:bidi="ro-RO"/>
              </w:rPr>
              <w:t>HG nr. 633</w:t>
            </w:r>
            <w:r w:rsidRPr="00171796">
              <w:rPr>
                <w:rFonts w:ascii="Times New Roman" w:eastAsia="Times New Roman" w:hAnsi="Times New Roman" w:cs="Times New Roman"/>
                <w:i/>
                <w:color w:val="000000"/>
                <w:w w:val="40"/>
                <w:sz w:val="20"/>
                <w:lang w:val="ro-RO" w:eastAsia="ro-RO" w:bidi="ro-RO"/>
              </w:rPr>
              <w:t xml:space="preserve"> </w:t>
            </w:r>
            <w:r w:rsidRPr="00171796">
              <w:rPr>
                <w:rFonts w:ascii="Times New Roman" w:eastAsia="Times New Roman" w:hAnsi="Times New Roman" w:cs="Times New Roman"/>
                <w:i/>
                <w:color w:val="000000"/>
                <w:sz w:val="20"/>
                <w:lang w:val="ro-RO" w:eastAsia="ro-RO" w:bidi="ro-RO"/>
              </w:rPr>
              <w:t xml:space="preserve">din </w:t>
            </w:r>
            <w:r w:rsidRPr="00171796">
              <w:rPr>
                <w:rFonts w:ascii="Times New Roman" w:eastAsia="Times New Roman" w:hAnsi="Times New Roman" w:cs="Times New Roman"/>
                <w:i/>
                <w:iCs/>
                <w:color w:val="000000"/>
                <w:sz w:val="20"/>
                <w:lang w:val="ro-RO" w:eastAsia="ro-RO" w:bidi="ro-RO"/>
              </w:rPr>
              <w:t>23.07.2010, p.2</w:t>
            </w:r>
          </w:p>
        </w:tc>
        <w:tc>
          <w:tcPr>
            <w:tcW w:w="567" w:type="dxa"/>
            <w:tcBorders>
              <w:top w:val="single" w:sz="4" w:space="0" w:color="auto"/>
              <w:left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right w:val="single" w:sz="4" w:space="0" w:color="auto"/>
            </w:tcBorders>
            <w:shd w:val="clear" w:color="auto" w:fill="FFFFFF"/>
            <w:vAlign w:val="center"/>
          </w:tcPr>
          <w:p w:rsidR="008849D4" w:rsidRPr="00070FFF" w:rsidRDefault="008849D4"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Fonts w:ascii="Times New Roman" w:eastAsia="Times New Roman" w:hAnsi="Times New Roman" w:cs="Times New Roman"/>
                <w:color w:val="000000"/>
                <w:sz w:val="24"/>
                <w:szCs w:val="24"/>
                <w:lang w:val="ro-RO" w:eastAsia="ro-RO" w:bidi="ro-RO"/>
              </w:rPr>
              <w:t>20 puncte</w:t>
            </w:r>
          </w:p>
        </w:tc>
      </w:tr>
      <w:tr w:rsidR="008849D4" w:rsidRPr="00070FFF" w:rsidTr="008849D4">
        <w:trPr>
          <w:trHeight w:hRule="exact" w:val="571"/>
        </w:trPr>
        <w:tc>
          <w:tcPr>
            <w:tcW w:w="549"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Fonts w:ascii="Times New Roman" w:eastAsia="Times New Roman" w:hAnsi="Times New Roman" w:cs="Times New Roman"/>
                <w:sz w:val="24"/>
                <w:szCs w:val="24"/>
                <w:lang w:val="ro-RO" w:eastAsia="ro-RO" w:bidi="ro-RO"/>
              </w:rPr>
              <w:t>Teritoriul instituției medicale este îngrădit, amenajat, iluminat şi menţinut în stare salubră?</w:t>
            </w:r>
          </w:p>
        </w:tc>
        <w:tc>
          <w:tcPr>
            <w:tcW w:w="1275"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Times New Roman" w:eastAsia="Times New Roman" w:hAnsi="Times New Roman" w:cs="Times New Roman"/>
                <w:color w:val="000000"/>
                <w:sz w:val="20"/>
                <w:lang w:val="ro-RO" w:eastAsia="ro-RO" w:bidi="ro-RO"/>
              </w:rPr>
            </w:pPr>
            <w:r w:rsidRPr="00171796">
              <w:rPr>
                <w:rFonts w:ascii="Times New Roman" w:eastAsia="Times New Roman" w:hAnsi="Times New Roman" w:cs="Times New Roman"/>
                <w:i/>
                <w:iCs/>
                <w:color w:val="000000"/>
                <w:sz w:val="20"/>
                <w:lang w:val="ro-RO" w:eastAsia="ro-RO" w:bidi="ro-RO"/>
              </w:rPr>
              <w:t>HG nr.663 din 23.07.10,p. 15</w:t>
            </w: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070FFF" w:rsidRDefault="008849D4" w:rsidP="008849D4">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070FFF">
              <w:rPr>
                <w:rFonts w:ascii="Times New Roman" w:eastAsia="Times New Roman" w:hAnsi="Times New Roman" w:cs="Times New Roman"/>
                <w:color w:val="000000"/>
                <w:sz w:val="24"/>
                <w:szCs w:val="24"/>
                <w:lang w:val="ro-RO" w:eastAsia="ro-RO" w:bidi="ro-RO"/>
              </w:rPr>
              <w:t xml:space="preserve">    7 puncte</w:t>
            </w:r>
          </w:p>
        </w:tc>
      </w:tr>
      <w:tr w:rsidR="008849D4" w:rsidRPr="00070FFF" w:rsidTr="008849D4">
        <w:trPr>
          <w:trHeight w:hRule="exact" w:val="555"/>
        </w:trPr>
        <w:tc>
          <w:tcPr>
            <w:tcW w:w="549"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Se respectă regimul sanitaro-igienic şi antiepidemic și</w:t>
            </w:r>
            <w:r w:rsidRPr="0005731D">
              <w:rPr>
                <w:rFonts w:ascii="Times New Roman" w:eastAsia="Times New Roman" w:hAnsi="Times New Roman" w:cs="Times New Roman"/>
                <w:sz w:val="24"/>
                <w:szCs w:val="24"/>
                <w:lang w:val="ro-RO" w:eastAsia="ro-RO" w:bidi="ro-RO"/>
              </w:rPr>
              <w:t xml:space="preserve"> principiul “curat”, „murdar”</w:t>
            </w:r>
            <w:r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nr.663 din 23.07.10,p. 30</w:t>
            </w: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070FFF" w:rsidRDefault="008849D4"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16 puncte</w:t>
            </w:r>
          </w:p>
        </w:tc>
      </w:tr>
      <w:tr w:rsidR="008849D4" w:rsidRPr="00070FFF" w:rsidTr="0005731D">
        <w:trPr>
          <w:trHeight w:hRule="exact" w:val="569"/>
        </w:trPr>
        <w:tc>
          <w:tcPr>
            <w:tcW w:w="549"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Se respectă suprafa</w:t>
            </w:r>
            <w:r w:rsidR="00E67B97" w:rsidRPr="0005731D">
              <w:rPr>
                <w:rStyle w:val="20"/>
                <w:rFonts w:eastAsiaTheme="minorHAnsi"/>
                <w:color w:val="auto"/>
                <w:sz w:val="24"/>
                <w:szCs w:val="24"/>
              </w:rPr>
              <w:t>ţa recomandată pentru saloanele cu 2 și mai multe paturi?(anexa1</w:t>
            </w:r>
            <w:r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nr.663 din 23.07.10,p. 34</w:t>
            </w: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070FFF" w:rsidRDefault="008849D4"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12 puncte</w:t>
            </w:r>
          </w:p>
        </w:tc>
      </w:tr>
      <w:tr w:rsidR="00E67B97" w:rsidRPr="00070FFF" w:rsidTr="008849D4">
        <w:trPr>
          <w:trHeight w:hRule="exact" w:val="553"/>
        </w:trPr>
        <w:tc>
          <w:tcPr>
            <w:tcW w:w="549" w:type="dxa"/>
            <w:tcBorders>
              <w:top w:val="single" w:sz="4" w:space="0" w:color="auto"/>
              <w:left w:val="single" w:sz="4" w:space="0" w:color="auto"/>
              <w:bottom w:val="single" w:sz="4" w:space="0" w:color="auto"/>
            </w:tcBorders>
            <w:shd w:val="clear" w:color="auto" w:fill="FFFFFF"/>
            <w:vAlign w:val="center"/>
          </w:tcPr>
          <w:p w:rsidR="00E67B97" w:rsidRPr="0005731D" w:rsidRDefault="00E67B97"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67B97" w:rsidRPr="0005731D" w:rsidRDefault="00E67B97"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Se respectă suprafețele recomandate a încăperilor în secțiile cu saloane?(anexa2)</w:t>
            </w:r>
          </w:p>
        </w:tc>
        <w:tc>
          <w:tcPr>
            <w:tcW w:w="1275" w:type="dxa"/>
            <w:tcBorders>
              <w:top w:val="single" w:sz="4" w:space="0" w:color="auto"/>
              <w:left w:val="single" w:sz="4" w:space="0" w:color="auto"/>
              <w:bottom w:val="single" w:sz="4" w:space="0" w:color="auto"/>
            </w:tcBorders>
            <w:shd w:val="clear" w:color="auto" w:fill="FFFFFF"/>
            <w:vAlign w:val="center"/>
          </w:tcPr>
          <w:p w:rsidR="00E67B97" w:rsidRPr="00171796" w:rsidRDefault="00C76B89" w:rsidP="008849D4">
            <w:pPr>
              <w:widowControl w:val="0"/>
              <w:spacing w:after="0" w:line="240" w:lineRule="auto"/>
              <w:rPr>
                <w:rStyle w:val="212pt"/>
                <w:rFonts w:eastAsiaTheme="minorHAnsi"/>
                <w:sz w:val="20"/>
                <w:szCs w:val="22"/>
              </w:rPr>
            </w:pPr>
            <w:r w:rsidRPr="00171796">
              <w:rPr>
                <w:rStyle w:val="212pt"/>
                <w:rFonts w:eastAsiaTheme="minorHAnsi"/>
                <w:sz w:val="20"/>
                <w:szCs w:val="22"/>
              </w:rPr>
              <w:t>HG nr.663 din 23.07.10,p. 34</w:t>
            </w:r>
          </w:p>
        </w:tc>
        <w:tc>
          <w:tcPr>
            <w:tcW w:w="567" w:type="dxa"/>
            <w:tcBorders>
              <w:top w:val="single" w:sz="4" w:space="0" w:color="auto"/>
              <w:left w:val="single" w:sz="4" w:space="0" w:color="auto"/>
              <w:bottom w:val="single" w:sz="4" w:space="0" w:color="auto"/>
            </w:tcBorders>
            <w:shd w:val="clear" w:color="auto" w:fill="FFFFFF"/>
            <w:vAlign w:val="center"/>
          </w:tcPr>
          <w:p w:rsidR="00E67B97" w:rsidRPr="00171796" w:rsidRDefault="00E67B97"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67B97" w:rsidRPr="00171796" w:rsidRDefault="00E67B97"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67B97" w:rsidRPr="00171796" w:rsidRDefault="00E67B97"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67B97" w:rsidRPr="00171796" w:rsidRDefault="00E67B97"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67B97" w:rsidRPr="00070FFF" w:rsidRDefault="00C76B89"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12 puncte</w:t>
            </w:r>
          </w:p>
        </w:tc>
      </w:tr>
      <w:tr w:rsidR="00E67B97" w:rsidRPr="00070FFF" w:rsidTr="0005731D">
        <w:trPr>
          <w:trHeight w:hRule="exact" w:val="855"/>
        </w:trPr>
        <w:tc>
          <w:tcPr>
            <w:tcW w:w="549" w:type="dxa"/>
            <w:tcBorders>
              <w:top w:val="single" w:sz="4" w:space="0" w:color="auto"/>
              <w:left w:val="single" w:sz="4" w:space="0" w:color="auto"/>
              <w:bottom w:val="single" w:sz="4" w:space="0" w:color="auto"/>
            </w:tcBorders>
            <w:shd w:val="clear" w:color="auto" w:fill="FFFFFF"/>
            <w:vAlign w:val="center"/>
          </w:tcPr>
          <w:p w:rsidR="00E67B97" w:rsidRPr="0005731D" w:rsidRDefault="00E67B97"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67B97" w:rsidRPr="0005731D" w:rsidRDefault="00E67B97"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Se respectă componența și suprafețele minime ale încăperilor prestatori</w:t>
            </w:r>
            <w:r w:rsidR="00C76B89" w:rsidRPr="0005731D">
              <w:rPr>
                <w:rStyle w:val="20"/>
                <w:rFonts w:eastAsiaTheme="minorHAnsi"/>
                <w:color w:val="auto"/>
                <w:sz w:val="24"/>
                <w:szCs w:val="24"/>
              </w:rPr>
              <w:t>l</w:t>
            </w:r>
            <w:r w:rsidRPr="0005731D">
              <w:rPr>
                <w:rStyle w:val="20"/>
                <w:rFonts w:eastAsiaTheme="minorHAnsi"/>
                <w:color w:val="auto"/>
                <w:sz w:val="24"/>
                <w:szCs w:val="24"/>
              </w:rPr>
              <w:t>or de asistență medicală</w:t>
            </w:r>
            <w:r w:rsidR="00C76B89" w:rsidRPr="0005731D">
              <w:rPr>
                <w:rStyle w:val="20"/>
                <w:rFonts w:eastAsiaTheme="minorHAnsi"/>
                <w:color w:val="auto"/>
                <w:sz w:val="24"/>
                <w:szCs w:val="24"/>
              </w:rPr>
              <w:t xml:space="preserve"> primară?(anexa3)</w:t>
            </w:r>
          </w:p>
        </w:tc>
        <w:tc>
          <w:tcPr>
            <w:tcW w:w="1275" w:type="dxa"/>
            <w:tcBorders>
              <w:top w:val="single" w:sz="4" w:space="0" w:color="auto"/>
              <w:left w:val="single" w:sz="4" w:space="0" w:color="auto"/>
              <w:bottom w:val="single" w:sz="4" w:space="0" w:color="auto"/>
            </w:tcBorders>
            <w:shd w:val="clear" w:color="auto" w:fill="FFFFFF"/>
            <w:vAlign w:val="center"/>
          </w:tcPr>
          <w:p w:rsidR="00E67B97" w:rsidRPr="00171796" w:rsidRDefault="00C76B89" w:rsidP="008849D4">
            <w:pPr>
              <w:widowControl w:val="0"/>
              <w:spacing w:after="0" w:line="240" w:lineRule="auto"/>
              <w:rPr>
                <w:rStyle w:val="212pt"/>
                <w:rFonts w:eastAsiaTheme="minorHAnsi"/>
                <w:sz w:val="20"/>
                <w:szCs w:val="22"/>
              </w:rPr>
            </w:pPr>
            <w:r w:rsidRPr="00171796">
              <w:rPr>
                <w:rStyle w:val="212pt"/>
                <w:rFonts w:eastAsiaTheme="minorHAnsi"/>
                <w:sz w:val="20"/>
                <w:szCs w:val="22"/>
              </w:rPr>
              <w:t>HG nr.663 din 23.07.10,p. 34</w:t>
            </w:r>
          </w:p>
        </w:tc>
        <w:tc>
          <w:tcPr>
            <w:tcW w:w="567" w:type="dxa"/>
            <w:tcBorders>
              <w:top w:val="single" w:sz="4" w:space="0" w:color="auto"/>
              <w:left w:val="single" w:sz="4" w:space="0" w:color="auto"/>
              <w:bottom w:val="single" w:sz="4" w:space="0" w:color="auto"/>
            </w:tcBorders>
            <w:shd w:val="clear" w:color="auto" w:fill="FFFFFF"/>
            <w:vAlign w:val="center"/>
          </w:tcPr>
          <w:p w:rsidR="00E67B97" w:rsidRPr="00171796" w:rsidRDefault="00E67B97"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67B97" w:rsidRPr="00171796" w:rsidRDefault="00E67B97"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67B97" w:rsidRPr="00171796" w:rsidRDefault="00E67B97"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67B97" w:rsidRPr="00171796" w:rsidRDefault="00E67B97"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67B97" w:rsidRPr="00070FFF" w:rsidRDefault="00C76B89"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12 puncte</w:t>
            </w:r>
          </w:p>
        </w:tc>
      </w:tr>
      <w:tr w:rsidR="00C76B89" w:rsidRPr="00070FFF" w:rsidTr="00C76B89">
        <w:trPr>
          <w:trHeight w:hRule="exact" w:val="559"/>
        </w:trPr>
        <w:tc>
          <w:tcPr>
            <w:tcW w:w="549" w:type="dxa"/>
            <w:tcBorders>
              <w:top w:val="single" w:sz="4" w:space="0" w:color="auto"/>
              <w:left w:val="single" w:sz="4" w:space="0" w:color="auto"/>
              <w:bottom w:val="single" w:sz="4" w:space="0" w:color="auto"/>
            </w:tcBorders>
            <w:shd w:val="clear" w:color="auto" w:fill="FFFFFF"/>
            <w:vAlign w:val="center"/>
          </w:tcPr>
          <w:p w:rsidR="00C76B89" w:rsidRPr="0005731D" w:rsidRDefault="00C76B89"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C76B89" w:rsidRPr="0005731D" w:rsidRDefault="00C76B89"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Se respectă componența și suprafețele recomandate ale încăperilor specializate?(anexa4)</w:t>
            </w:r>
          </w:p>
        </w:tc>
        <w:tc>
          <w:tcPr>
            <w:tcW w:w="1275" w:type="dxa"/>
            <w:tcBorders>
              <w:top w:val="single" w:sz="4" w:space="0" w:color="auto"/>
              <w:left w:val="single" w:sz="4" w:space="0" w:color="auto"/>
              <w:bottom w:val="single" w:sz="4" w:space="0" w:color="auto"/>
            </w:tcBorders>
            <w:shd w:val="clear" w:color="auto" w:fill="FFFFFF"/>
            <w:vAlign w:val="center"/>
          </w:tcPr>
          <w:p w:rsidR="00C76B89" w:rsidRPr="00171796" w:rsidRDefault="00C76B89" w:rsidP="008849D4">
            <w:pPr>
              <w:widowControl w:val="0"/>
              <w:spacing w:after="0" w:line="240" w:lineRule="auto"/>
              <w:rPr>
                <w:rStyle w:val="212pt"/>
                <w:rFonts w:eastAsiaTheme="minorHAnsi"/>
                <w:sz w:val="20"/>
                <w:szCs w:val="22"/>
              </w:rPr>
            </w:pPr>
            <w:r w:rsidRPr="00171796">
              <w:rPr>
                <w:rStyle w:val="212pt"/>
                <w:rFonts w:eastAsiaTheme="minorHAnsi"/>
                <w:sz w:val="20"/>
                <w:szCs w:val="22"/>
              </w:rPr>
              <w:t>HG nr.663 din 23.07.10,p. 34</w:t>
            </w:r>
          </w:p>
        </w:tc>
        <w:tc>
          <w:tcPr>
            <w:tcW w:w="567" w:type="dxa"/>
            <w:tcBorders>
              <w:top w:val="single" w:sz="4" w:space="0" w:color="auto"/>
              <w:left w:val="single" w:sz="4" w:space="0" w:color="auto"/>
              <w:bottom w:val="single" w:sz="4" w:space="0" w:color="auto"/>
            </w:tcBorders>
            <w:shd w:val="clear" w:color="auto" w:fill="FFFFFF"/>
            <w:vAlign w:val="center"/>
          </w:tcPr>
          <w:p w:rsidR="00C76B89" w:rsidRPr="00171796" w:rsidRDefault="00C76B89"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C76B89" w:rsidRPr="00171796" w:rsidRDefault="00C76B89"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C76B89" w:rsidRPr="00171796" w:rsidRDefault="00C76B89"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C76B89" w:rsidRPr="00171796" w:rsidRDefault="00C76B89"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C76B89" w:rsidRPr="00070FFF" w:rsidRDefault="00C76B89"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12 puncte</w:t>
            </w:r>
          </w:p>
        </w:tc>
      </w:tr>
      <w:tr w:rsidR="008849D4" w:rsidRPr="00070FFF" w:rsidTr="0005731D">
        <w:trPr>
          <w:trHeight w:hRule="exact" w:val="1711"/>
        </w:trPr>
        <w:tc>
          <w:tcPr>
            <w:tcW w:w="549"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Fonts w:ascii="Times New Roman" w:hAnsi="Times New Roman" w:cs="Times New Roman"/>
                <w:sz w:val="24"/>
                <w:szCs w:val="24"/>
                <w:shd w:val="clear" w:color="auto" w:fill="FFFFFF"/>
                <w:lang w:val="ro-RO"/>
              </w:rPr>
              <w:t xml:space="preserve">Se interzice amplasarea în subsoluri şi demisoluri a secţiilor curative cu saloane, a sălilor de operaţii, de naşteri, de proceduri, a cabinetelor de </w:t>
            </w:r>
            <w:proofErr w:type="spellStart"/>
            <w:r w:rsidRPr="0005731D">
              <w:rPr>
                <w:rFonts w:ascii="Times New Roman" w:hAnsi="Times New Roman" w:cs="Times New Roman"/>
                <w:sz w:val="24"/>
                <w:szCs w:val="24"/>
                <w:shd w:val="clear" w:color="auto" w:fill="FFFFFF"/>
                <w:lang w:val="ro-RO"/>
              </w:rPr>
              <w:t>fizioproceduri</w:t>
            </w:r>
            <w:proofErr w:type="spellEnd"/>
            <w:r w:rsidRPr="0005731D">
              <w:rPr>
                <w:rFonts w:ascii="Times New Roman" w:hAnsi="Times New Roman" w:cs="Times New Roman"/>
                <w:sz w:val="24"/>
                <w:szCs w:val="24"/>
                <w:shd w:val="clear" w:color="auto" w:fill="FFFFFF"/>
                <w:lang w:val="ro-RO"/>
              </w:rPr>
              <w:t>, roentgen, ale medicilor, depozitele de chimicale, substanţe uşor inflamabile, toxice şi de combustibile</w:t>
            </w:r>
            <w:r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nr.663 din 23.07.10,p. 41</w:t>
            </w: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070FFF" w:rsidRDefault="008849D4"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Fonts w:ascii="Times New Roman" w:eastAsia="Times New Roman" w:hAnsi="Times New Roman" w:cs="Times New Roman"/>
                <w:color w:val="000000"/>
                <w:sz w:val="24"/>
                <w:szCs w:val="24"/>
                <w:lang w:val="ro-RO" w:eastAsia="ro-RO" w:bidi="ro-RO"/>
              </w:rPr>
              <w:t>20 puncte</w:t>
            </w:r>
          </w:p>
        </w:tc>
      </w:tr>
      <w:tr w:rsidR="008849D4" w:rsidRPr="00070FFF" w:rsidTr="0005731D">
        <w:trPr>
          <w:trHeight w:hRule="exact" w:val="1410"/>
        </w:trPr>
        <w:tc>
          <w:tcPr>
            <w:tcW w:w="549"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849D4" w:rsidRPr="0005731D" w:rsidRDefault="00746E00"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Corespunde cerințelor regulamentelor sanitare n</w:t>
            </w:r>
            <w:r w:rsidR="008849D4" w:rsidRPr="0005731D">
              <w:rPr>
                <w:rStyle w:val="20"/>
                <w:rFonts w:eastAsiaTheme="minorHAnsi"/>
                <w:color w:val="auto"/>
                <w:sz w:val="24"/>
                <w:szCs w:val="24"/>
              </w:rPr>
              <w:t xml:space="preserve">ivelul vibraţiei, al </w:t>
            </w:r>
            <w:proofErr w:type="spellStart"/>
            <w:r w:rsidR="008849D4" w:rsidRPr="0005731D">
              <w:rPr>
                <w:rStyle w:val="20"/>
                <w:rFonts w:eastAsiaTheme="minorHAnsi"/>
                <w:color w:val="auto"/>
                <w:sz w:val="24"/>
                <w:szCs w:val="24"/>
              </w:rPr>
              <w:t>ultrainfrasunetului</w:t>
            </w:r>
            <w:proofErr w:type="spellEnd"/>
            <w:r w:rsidR="008849D4" w:rsidRPr="0005731D">
              <w:rPr>
                <w:rStyle w:val="20"/>
                <w:rFonts w:eastAsiaTheme="minorHAnsi"/>
                <w:color w:val="auto"/>
                <w:sz w:val="24"/>
                <w:szCs w:val="24"/>
              </w:rPr>
              <w:t xml:space="preserve">, al presiunii sonore, al iradierilor electromagnetice, laser, infraroşii, ultraviolet, al </w:t>
            </w:r>
            <w:proofErr w:type="spellStart"/>
            <w:r w:rsidR="008849D4" w:rsidRPr="0005731D">
              <w:rPr>
                <w:rStyle w:val="20"/>
                <w:rFonts w:eastAsiaTheme="minorHAnsi"/>
                <w:color w:val="auto"/>
                <w:sz w:val="24"/>
                <w:szCs w:val="24"/>
              </w:rPr>
              <w:t>cîmpului</w:t>
            </w:r>
            <w:proofErr w:type="spellEnd"/>
            <w:r w:rsidR="008849D4" w:rsidRPr="0005731D">
              <w:rPr>
                <w:rStyle w:val="20"/>
                <w:rFonts w:eastAsiaTheme="minorHAnsi"/>
                <w:color w:val="auto"/>
                <w:sz w:val="24"/>
                <w:szCs w:val="24"/>
              </w:rPr>
              <w:t xml:space="preserve"> electrostatic?</w:t>
            </w:r>
          </w:p>
        </w:tc>
        <w:tc>
          <w:tcPr>
            <w:tcW w:w="1275"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 633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 p.43</w:t>
            </w: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070FFF" w:rsidRDefault="008849D4"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15 puncte</w:t>
            </w:r>
          </w:p>
        </w:tc>
      </w:tr>
      <w:tr w:rsidR="008849D4" w:rsidRPr="00070FFF" w:rsidTr="008849D4">
        <w:trPr>
          <w:trHeight w:hRule="exact" w:val="573"/>
        </w:trPr>
        <w:tc>
          <w:tcPr>
            <w:tcW w:w="549" w:type="dxa"/>
            <w:tcBorders>
              <w:top w:val="single" w:sz="4" w:space="0" w:color="auto"/>
              <w:left w:val="single" w:sz="4" w:space="0" w:color="auto"/>
              <w:bottom w:val="single" w:sz="4" w:space="0" w:color="auto"/>
            </w:tcBorders>
            <w:shd w:val="clear" w:color="auto" w:fill="FFFFFF"/>
            <w:vAlign w:val="center"/>
          </w:tcPr>
          <w:p w:rsidR="008849D4" w:rsidRPr="0005731D" w:rsidRDefault="008849D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849D4" w:rsidRPr="0005731D" w:rsidRDefault="00746E00"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Sunt separate i</w:t>
            </w:r>
            <w:r w:rsidR="008849D4" w:rsidRPr="0005731D">
              <w:rPr>
                <w:rStyle w:val="20"/>
                <w:rFonts w:eastAsiaTheme="minorHAnsi"/>
                <w:color w:val="auto"/>
                <w:sz w:val="24"/>
                <w:szCs w:val="24"/>
              </w:rPr>
              <w:t>ntrările în secţia de radiodiagnostic pentru vizitatori și bolnavi?</w:t>
            </w:r>
          </w:p>
        </w:tc>
        <w:tc>
          <w:tcPr>
            <w:tcW w:w="1275"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 633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23.07.10,p.46</w:t>
            </w: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849D4" w:rsidRPr="00171796" w:rsidRDefault="008849D4"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070FFF" w:rsidRDefault="008849D4"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15 puncte</w:t>
            </w:r>
          </w:p>
        </w:tc>
      </w:tr>
      <w:tr w:rsidR="008C5834" w:rsidRPr="00070FFF" w:rsidTr="0005731D">
        <w:trPr>
          <w:trHeight w:hRule="exact" w:val="1126"/>
        </w:trPr>
        <w:tc>
          <w:tcPr>
            <w:tcW w:w="549" w:type="dxa"/>
            <w:tcBorders>
              <w:top w:val="single" w:sz="4" w:space="0" w:color="auto"/>
              <w:left w:val="single" w:sz="4" w:space="0" w:color="auto"/>
              <w:bottom w:val="single" w:sz="4" w:space="0" w:color="auto"/>
            </w:tcBorders>
            <w:shd w:val="clear" w:color="auto" w:fill="FFFFFF"/>
            <w:vAlign w:val="center"/>
          </w:tcPr>
          <w:p w:rsidR="008C5834" w:rsidRPr="0005731D" w:rsidRDefault="008C583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C5834" w:rsidRPr="0005731D" w:rsidRDefault="00746E00"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prevăzute</w:t>
            </w:r>
            <w:r w:rsidRPr="0005731D">
              <w:rPr>
                <w:rFonts w:ascii="Times New Roman" w:hAnsi="Times New Roman" w:cs="Times New Roman"/>
                <w:sz w:val="24"/>
                <w:szCs w:val="24"/>
                <w:lang w:val="ro-RO"/>
              </w:rPr>
              <w:t xml:space="preserve"> l</w:t>
            </w:r>
            <w:r w:rsidR="008C5834" w:rsidRPr="0005731D">
              <w:rPr>
                <w:rFonts w:ascii="Times New Roman" w:hAnsi="Times New Roman" w:cs="Times New Roman"/>
                <w:sz w:val="24"/>
                <w:szCs w:val="24"/>
                <w:lang w:val="ro-RO"/>
              </w:rPr>
              <w:t>a prestatorii </w:t>
            </w:r>
            <w:r w:rsidR="008C5834" w:rsidRPr="0005731D">
              <w:rPr>
                <w:rFonts w:ascii="Times New Roman" w:hAnsi="Times New Roman" w:cs="Times New Roman"/>
                <w:sz w:val="24"/>
                <w:szCs w:val="24"/>
                <w:shd w:val="clear" w:color="auto" w:fill="FFFFFF"/>
                <w:lang w:val="ro-RO"/>
              </w:rPr>
              <w:t>cu 400 şi mai multe paturi două secţii de diagnostic funcţional: una pentru primirea bolnavilor din staţionar, alta pentru primirea vizitatorilor din policlinică?</w:t>
            </w:r>
          </w:p>
        </w:tc>
        <w:tc>
          <w:tcPr>
            <w:tcW w:w="1275"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Style w:val="212pt"/>
                <w:rFonts w:eastAsiaTheme="minorHAnsi"/>
                <w:sz w:val="20"/>
                <w:szCs w:val="22"/>
              </w:rPr>
            </w:pPr>
            <w:r w:rsidRPr="00171796">
              <w:rPr>
                <w:rStyle w:val="212pt"/>
                <w:rFonts w:eastAsiaTheme="minorHAnsi"/>
                <w:sz w:val="20"/>
                <w:szCs w:val="22"/>
              </w:rPr>
              <w:t>HG nr. 633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23.07.10,p.60</w:t>
            </w: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C5834" w:rsidRPr="00070FFF" w:rsidRDefault="008C5834" w:rsidP="00E67B97">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12 puncte</w:t>
            </w:r>
          </w:p>
        </w:tc>
      </w:tr>
      <w:tr w:rsidR="008C5834" w:rsidRPr="00070FFF" w:rsidTr="00ED5547">
        <w:trPr>
          <w:trHeight w:hRule="exact" w:val="1088"/>
        </w:trPr>
        <w:tc>
          <w:tcPr>
            <w:tcW w:w="549" w:type="dxa"/>
            <w:tcBorders>
              <w:top w:val="single" w:sz="4" w:space="0" w:color="auto"/>
              <w:left w:val="single" w:sz="4" w:space="0" w:color="auto"/>
              <w:bottom w:val="single" w:sz="4" w:space="0" w:color="auto"/>
            </w:tcBorders>
            <w:shd w:val="clear" w:color="auto" w:fill="FFFFFF"/>
            <w:vAlign w:val="center"/>
          </w:tcPr>
          <w:p w:rsidR="008C5834" w:rsidRPr="0005731D" w:rsidRDefault="008C583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C5834" w:rsidRPr="0005731D" w:rsidRDefault="008C5834"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Sunt</w:t>
            </w:r>
            <w:r w:rsidR="008C68C8" w:rsidRPr="0005731D">
              <w:rPr>
                <w:rStyle w:val="20"/>
                <w:rFonts w:eastAsiaTheme="minorHAnsi"/>
                <w:color w:val="auto"/>
                <w:sz w:val="24"/>
                <w:szCs w:val="24"/>
              </w:rPr>
              <w:t xml:space="preserve"> utilizate</w:t>
            </w:r>
            <w:r w:rsidRPr="0005731D">
              <w:rPr>
                <w:rStyle w:val="20"/>
                <w:rFonts w:eastAsiaTheme="minorHAnsi"/>
                <w:color w:val="auto"/>
                <w:sz w:val="24"/>
                <w:szCs w:val="24"/>
              </w:rPr>
              <w:t xml:space="preserve"> P</w:t>
            </w:r>
            <w:r w:rsidR="001305C1" w:rsidRPr="0005731D">
              <w:rPr>
                <w:rStyle w:val="20"/>
                <w:rFonts w:eastAsiaTheme="minorHAnsi"/>
                <w:color w:val="auto"/>
                <w:sz w:val="24"/>
                <w:szCs w:val="24"/>
              </w:rPr>
              <w:t xml:space="preserve">rodusele </w:t>
            </w:r>
            <w:proofErr w:type="spellStart"/>
            <w:r w:rsidR="001305C1" w:rsidRPr="0005731D">
              <w:rPr>
                <w:rStyle w:val="20"/>
                <w:rFonts w:eastAsiaTheme="minorHAnsi"/>
                <w:color w:val="auto"/>
                <w:sz w:val="24"/>
                <w:szCs w:val="24"/>
              </w:rPr>
              <w:t>biocide</w:t>
            </w:r>
            <w:proofErr w:type="spellEnd"/>
            <w:r w:rsidRPr="0005731D">
              <w:rPr>
                <w:rStyle w:val="20"/>
                <w:rFonts w:eastAsiaTheme="minorHAnsi"/>
                <w:color w:val="auto"/>
                <w:sz w:val="24"/>
                <w:szCs w:val="24"/>
              </w:rPr>
              <w:t>, inclusiv cele cu risc redus,</w:t>
            </w:r>
            <w:r w:rsidR="008C68C8" w:rsidRPr="0005731D">
              <w:rPr>
                <w:rStyle w:val="20"/>
                <w:rFonts w:eastAsiaTheme="minorHAnsi"/>
                <w:color w:val="auto"/>
                <w:sz w:val="24"/>
                <w:szCs w:val="24"/>
              </w:rPr>
              <w:t xml:space="preserve"> înregistrate</w:t>
            </w:r>
            <w:r w:rsidRPr="0005731D">
              <w:rPr>
                <w:rStyle w:val="20"/>
                <w:rFonts w:eastAsiaTheme="minorHAnsi"/>
                <w:color w:val="auto"/>
                <w:sz w:val="24"/>
                <w:szCs w:val="24"/>
              </w:rPr>
              <w:t xml:space="preserve"> de</w:t>
            </w:r>
            <w:r w:rsidR="00ED5547" w:rsidRPr="0005731D">
              <w:rPr>
                <w:rStyle w:val="20"/>
                <w:rFonts w:eastAsiaTheme="minorHAnsi"/>
                <w:color w:val="auto"/>
                <w:sz w:val="24"/>
                <w:szCs w:val="24"/>
              </w:rPr>
              <w:t xml:space="preserve"> stat și incluse în registrul național al produselor </w:t>
            </w:r>
            <w:proofErr w:type="spellStart"/>
            <w:r w:rsidR="00ED5547" w:rsidRPr="0005731D">
              <w:rPr>
                <w:rStyle w:val="20"/>
                <w:rFonts w:eastAsiaTheme="minorHAnsi"/>
                <w:color w:val="auto"/>
                <w:sz w:val="24"/>
                <w:szCs w:val="24"/>
              </w:rPr>
              <w:t>biodistructive</w:t>
            </w:r>
            <w:proofErr w:type="spellEnd"/>
            <w:r w:rsidRPr="0005731D">
              <w:rPr>
                <w:rStyle w:val="20"/>
                <w:rFonts w:eastAsiaTheme="minorHAnsi"/>
                <w:color w:val="auto"/>
                <w:sz w:val="24"/>
                <w:szCs w:val="24"/>
              </w:rPr>
              <w:t>, conform prevederilor?</w:t>
            </w:r>
          </w:p>
        </w:tc>
        <w:tc>
          <w:tcPr>
            <w:tcW w:w="1275" w:type="dxa"/>
            <w:tcBorders>
              <w:top w:val="single" w:sz="4" w:space="0" w:color="auto"/>
              <w:left w:val="single" w:sz="4" w:space="0" w:color="auto"/>
              <w:bottom w:val="single" w:sz="4" w:space="0" w:color="auto"/>
            </w:tcBorders>
            <w:shd w:val="clear" w:color="auto" w:fill="FFFFFF"/>
            <w:vAlign w:val="center"/>
          </w:tcPr>
          <w:p w:rsidR="008C5834" w:rsidRPr="00171796" w:rsidRDefault="001305C1"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344 din10.06.2020</w:t>
            </w:r>
            <w:r w:rsidR="008C5834" w:rsidRPr="00171796">
              <w:rPr>
                <w:rStyle w:val="212pt"/>
                <w:rFonts w:eastAsiaTheme="minorHAnsi"/>
                <w:sz w:val="20"/>
                <w:szCs w:val="22"/>
              </w:rPr>
              <w:t>,</w:t>
            </w:r>
          </w:p>
          <w:p w:rsidR="008C5834" w:rsidRPr="00171796" w:rsidRDefault="00A916D7" w:rsidP="00E67B97">
            <w:pPr>
              <w:widowControl w:val="0"/>
              <w:spacing w:after="0" w:line="240" w:lineRule="auto"/>
              <w:jc w:val="center"/>
              <w:rPr>
                <w:rFonts w:ascii="Times New Roman" w:eastAsia="Times New Roman" w:hAnsi="Times New Roman" w:cs="Times New Roman"/>
                <w:i/>
                <w:iCs/>
                <w:color w:val="000000"/>
                <w:sz w:val="20"/>
                <w:lang w:val="ro-RO" w:eastAsia="ro-RO" w:bidi="ro-RO"/>
              </w:rPr>
            </w:pPr>
            <w:r>
              <w:rPr>
                <w:rStyle w:val="212pt"/>
                <w:rFonts w:eastAsiaTheme="minorHAnsi"/>
                <w:sz w:val="20"/>
                <w:szCs w:val="22"/>
              </w:rPr>
              <w:t>p.</w:t>
            </w:r>
            <w:r w:rsidR="00D85AD1">
              <w:rPr>
                <w:rStyle w:val="212pt"/>
                <w:rFonts w:eastAsiaTheme="minorHAnsi"/>
                <w:sz w:val="20"/>
                <w:szCs w:val="22"/>
                <w:lang w:val="ru-RU"/>
              </w:rPr>
              <w:t>10</w:t>
            </w:r>
            <w:r w:rsidR="00D85AD1">
              <w:rPr>
                <w:rStyle w:val="212pt"/>
                <w:rFonts w:eastAsiaTheme="minorHAnsi"/>
                <w:sz w:val="20"/>
                <w:szCs w:val="22"/>
              </w:rPr>
              <w:t>,</w:t>
            </w:r>
            <w:r w:rsidR="00D0209F">
              <w:rPr>
                <w:rStyle w:val="212pt"/>
                <w:rFonts w:eastAsiaTheme="minorHAnsi"/>
                <w:sz w:val="20"/>
                <w:szCs w:val="22"/>
              </w:rPr>
              <w:t>12,</w:t>
            </w:r>
            <w:r>
              <w:rPr>
                <w:rStyle w:val="212pt"/>
                <w:rFonts w:eastAsiaTheme="minorHAnsi"/>
                <w:sz w:val="20"/>
                <w:szCs w:val="22"/>
              </w:rPr>
              <w:t>3</w:t>
            </w:r>
            <w:r w:rsidR="008C5834" w:rsidRPr="00171796">
              <w:rPr>
                <w:rStyle w:val="212pt"/>
                <w:rFonts w:eastAsiaTheme="minorHAnsi"/>
                <w:sz w:val="20"/>
                <w:szCs w:val="22"/>
              </w:rPr>
              <w:t>8</w:t>
            </w:r>
            <w:r w:rsidR="00D0209F">
              <w:rPr>
                <w:rStyle w:val="212pt"/>
                <w:rFonts w:eastAsiaTheme="minorHAnsi"/>
                <w:sz w:val="20"/>
                <w:szCs w:val="22"/>
              </w:rPr>
              <w:t>,110</w:t>
            </w: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C5834" w:rsidRPr="00070FFF" w:rsidRDefault="008C5834"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20 puncte</w:t>
            </w:r>
          </w:p>
        </w:tc>
      </w:tr>
      <w:tr w:rsidR="008C5834" w:rsidRPr="00070FFF" w:rsidTr="0005731D">
        <w:trPr>
          <w:trHeight w:hRule="exact" w:val="888"/>
        </w:trPr>
        <w:tc>
          <w:tcPr>
            <w:tcW w:w="549" w:type="dxa"/>
            <w:tcBorders>
              <w:top w:val="single" w:sz="4" w:space="0" w:color="auto"/>
              <w:left w:val="single" w:sz="4" w:space="0" w:color="auto"/>
              <w:bottom w:val="single" w:sz="4" w:space="0" w:color="auto"/>
            </w:tcBorders>
            <w:shd w:val="clear" w:color="auto" w:fill="FFFFFF"/>
            <w:vAlign w:val="center"/>
          </w:tcPr>
          <w:p w:rsidR="008C5834" w:rsidRPr="0005731D" w:rsidRDefault="008C583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C5834" w:rsidRPr="0005731D" w:rsidRDefault="00746E00"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Sunt prevăzute î</w:t>
            </w:r>
            <w:r w:rsidR="008C5834" w:rsidRPr="0005731D">
              <w:rPr>
                <w:rStyle w:val="20"/>
                <w:rFonts w:eastAsiaTheme="minorHAnsi"/>
                <w:color w:val="auto"/>
                <w:sz w:val="24"/>
                <w:szCs w:val="24"/>
              </w:rPr>
              <w:t xml:space="preserve">n </w:t>
            </w:r>
            <w:r w:rsidR="00A70155" w:rsidRPr="0005731D">
              <w:rPr>
                <w:rFonts w:ascii="Times New Roman" w:eastAsia="Times New Roman" w:hAnsi="Times New Roman" w:cs="Times New Roman"/>
                <w:sz w:val="24"/>
                <w:szCs w:val="24"/>
                <w:lang w:val="ro-RO" w:eastAsia="ro-RO" w:bidi="ro-RO"/>
              </w:rPr>
              <w:t>instituția medicală</w:t>
            </w:r>
            <w:r w:rsidR="008C5834" w:rsidRPr="0005731D">
              <w:rPr>
                <w:rStyle w:val="20"/>
                <w:rFonts w:eastAsiaTheme="minorHAnsi"/>
                <w:color w:val="auto"/>
                <w:sz w:val="24"/>
                <w:szCs w:val="24"/>
              </w:rPr>
              <w:t xml:space="preserve"> WC-uri separate pentru bolnavi şi personal conform cerinţelor?</w:t>
            </w:r>
          </w:p>
        </w:tc>
        <w:tc>
          <w:tcPr>
            <w:tcW w:w="1275" w:type="dxa"/>
            <w:tcBorders>
              <w:top w:val="single" w:sz="4" w:space="0" w:color="auto"/>
              <w:left w:val="single" w:sz="4" w:space="0" w:color="auto"/>
              <w:bottom w:val="single" w:sz="4" w:space="0" w:color="auto"/>
            </w:tcBorders>
            <w:shd w:val="clear" w:color="auto" w:fill="FFFFFF"/>
            <w:vAlign w:val="center"/>
          </w:tcPr>
          <w:p w:rsidR="008C5834" w:rsidRPr="00171796" w:rsidRDefault="00B34FEB"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008C5834" w:rsidRPr="00171796">
              <w:rPr>
                <w:rStyle w:val="212pt"/>
                <w:rFonts w:eastAsiaTheme="minorHAnsi"/>
                <w:sz w:val="20"/>
                <w:szCs w:val="22"/>
              </w:rPr>
              <w:t>3</w:t>
            </w:r>
            <w:r w:rsidR="008C5834" w:rsidRPr="00171796">
              <w:rPr>
                <w:rStyle w:val="240"/>
                <w:rFonts w:eastAsiaTheme="minorHAnsi"/>
                <w:i/>
                <w:iCs/>
                <w:w w:val="100"/>
                <w:sz w:val="20"/>
              </w:rPr>
              <w:t xml:space="preserve"> </w:t>
            </w:r>
            <w:r w:rsidR="008C5834" w:rsidRPr="00171796">
              <w:rPr>
                <w:rStyle w:val="20"/>
                <w:rFonts w:eastAsiaTheme="minorHAnsi"/>
                <w:i/>
                <w:iCs/>
                <w:sz w:val="20"/>
              </w:rPr>
              <w:t xml:space="preserve">din </w:t>
            </w:r>
            <w:r w:rsidR="008C5834" w:rsidRPr="00171796">
              <w:rPr>
                <w:rStyle w:val="212pt"/>
                <w:rFonts w:eastAsiaTheme="minorHAnsi"/>
                <w:sz w:val="20"/>
                <w:szCs w:val="22"/>
              </w:rPr>
              <w:t>23.07.10,</w:t>
            </w:r>
          </w:p>
          <w:p w:rsidR="008C5834" w:rsidRPr="00171796" w:rsidRDefault="008C5834" w:rsidP="00E67B97">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p.111-112</w:t>
            </w: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C5834" w:rsidRPr="00070FFF" w:rsidRDefault="008C5834"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8C5834" w:rsidRPr="00070FFF" w:rsidTr="00A70155">
        <w:trPr>
          <w:trHeight w:hRule="exact" w:val="571"/>
        </w:trPr>
        <w:tc>
          <w:tcPr>
            <w:tcW w:w="549" w:type="dxa"/>
            <w:tcBorders>
              <w:top w:val="single" w:sz="4" w:space="0" w:color="auto"/>
              <w:left w:val="single" w:sz="4" w:space="0" w:color="auto"/>
              <w:bottom w:val="single" w:sz="4" w:space="0" w:color="auto"/>
            </w:tcBorders>
            <w:shd w:val="clear" w:color="auto" w:fill="FFFFFF"/>
            <w:vAlign w:val="center"/>
          </w:tcPr>
          <w:p w:rsidR="008C5834" w:rsidRPr="0005731D" w:rsidRDefault="008C583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C5834" w:rsidRPr="0005731D" w:rsidRDefault="00A916D7"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Fonts w:ascii="Times New Roman" w:hAnsi="Times New Roman" w:cs="Times New Roman"/>
                <w:sz w:val="24"/>
                <w:szCs w:val="24"/>
                <w:shd w:val="clear" w:color="auto" w:fill="FFFFFF"/>
                <w:lang w:val="ro-RO"/>
              </w:rPr>
              <w:t>Se respectă cerințele sanitaro-igienice a</w:t>
            </w:r>
            <w:r w:rsidR="008C5834" w:rsidRPr="0005731D">
              <w:rPr>
                <w:rFonts w:ascii="Times New Roman" w:hAnsi="Times New Roman" w:cs="Times New Roman"/>
                <w:sz w:val="24"/>
                <w:szCs w:val="24"/>
                <w:shd w:val="clear" w:color="auto" w:fill="FFFFFF"/>
                <w:lang w:val="ro-RO"/>
              </w:rPr>
              <w:t xml:space="preserve"> secţiilor de sterilizare?</w:t>
            </w:r>
          </w:p>
        </w:tc>
        <w:tc>
          <w:tcPr>
            <w:tcW w:w="1275"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nr.663 din 23.07.10,p. 107</w:t>
            </w: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C5834" w:rsidRPr="00070FFF" w:rsidRDefault="008C5834"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8C5834" w:rsidRPr="00070FFF" w:rsidTr="008C68C8">
        <w:trPr>
          <w:trHeight w:hRule="exact" w:val="573"/>
        </w:trPr>
        <w:tc>
          <w:tcPr>
            <w:tcW w:w="549" w:type="dxa"/>
            <w:tcBorders>
              <w:top w:val="single" w:sz="4" w:space="0" w:color="auto"/>
              <w:left w:val="single" w:sz="4" w:space="0" w:color="auto"/>
              <w:bottom w:val="single" w:sz="4" w:space="0" w:color="auto"/>
            </w:tcBorders>
            <w:shd w:val="clear" w:color="auto" w:fill="FFFFFF"/>
            <w:vAlign w:val="center"/>
          </w:tcPr>
          <w:p w:rsidR="008C5834" w:rsidRPr="0005731D" w:rsidRDefault="008C5834"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8C5834" w:rsidRPr="0005731D" w:rsidRDefault="008C5834"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Permite utilajul</w:t>
            </w:r>
            <w:r w:rsidR="0028647B" w:rsidRPr="0005731D">
              <w:rPr>
                <w:rStyle w:val="20"/>
                <w:rFonts w:eastAsiaTheme="minorHAnsi"/>
                <w:color w:val="auto"/>
                <w:sz w:val="24"/>
                <w:szCs w:val="24"/>
              </w:rPr>
              <w:t xml:space="preserve"> din cadrul instituției medico-sanitare</w:t>
            </w:r>
            <w:r w:rsidRPr="0005731D">
              <w:rPr>
                <w:rStyle w:val="20"/>
                <w:rFonts w:eastAsiaTheme="minorHAnsi"/>
                <w:color w:val="auto"/>
                <w:sz w:val="24"/>
                <w:szCs w:val="24"/>
              </w:rPr>
              <w:t xml:space="preserve"> accesul pentru dereticare?</w:t>
            </w:r>
          </w:p>
        </w:tc>
        <w:tc>
          <w:tcPr>
            <w:tcW w:w="1275"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Style w:val="212pt"/>
                <w:rFonts w:eastAsiaTheme="minorHAnsi"/>
                <w:sz w:val="20"/>
                <w:szCs w:val="22"/>
              </w:rPr>
            </w:pPr>
            <w:r w:rsidRPr="00171796">
              <w:rPr>
                <w:rStyle w:val="212pt"/>
                <w:rFonts w:eastAsiaTheme="minorHAnsi"/>
                <w:sz w:val="20"/>
                <w:szCs w:val="22"/>
              </w:rPr>
              <w:t>HG nr.663 din 23.07.10,p. 105</w:t>
            </w: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8C5834" w:rsidRPr="00171796" w:rsidRDefault="008C5834"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C5834" w:rsidRPr="00070FFF" w:rsidRDefault="0028647B"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w:t>
            </w:r>
            <w:r w:rsidR="008C5834" w:rsidRPr="00070FFF">
              <w:rPr>
                <w:rStyle w:val="20"/>
                <w:rFonts w:eastAsiaTheme="minorHAnsi"/>
                <w:sz w:val="24"/>
                <w:szCs w:val="24"/>
              </w:rPr>
              <w:t xml:space="preserve"> puncte</w:t>
            </w:r>
          </w:p>
        </w:tc>
      </w:tr>
      <w:tr w:rsidR="0028647B" w:rsidRPr="00070FFF" w:rsidTr="008C68C8">
        <w:trPr>
          <w:trHeight w:hRule="exact" w:val="573"/>
        </w:trPr>
        <w:tc>
          <w:tcPr>
            <w:tcW w:w="549" w:type="dxa"/>
            <w:tcBorders>
              <w:top w:val="single" w:sz="4" w:space="0" w:color="auto"/>
              <w:left w:val="single" w:sz="4" w:space="0" w:color="auto"/>
              <w:bottom w:val="single" w:sz="4" w:space="0" w:color="auto"/>
            </w:tcBorders>
            <w:shd w:val="clear" w:color="auto" w:fill="FFFFFF"/>
            <w:vAlign w:val="center"/>
          </w:tcPr>
          <w:p w:rsidR="0028647B" w:rsidRPr="0005731D" w:rsidRDefault="0028647B"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28647B" w:rsidRPr="0005731D" w:rsidRDefault="0028647B"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Permite mobilierul din cadrul instituției medico-sanitare accesul pentru dereticare?</w:t>
            </w:r>
          </w:p>
        </w:tc>
        <w:tc>
          <w:tcPr>
            <w:tcW w:w="1275" w:type="dxa"/>
            <w:tcBorders>
              <w:top w:val="single" w:sz="4" w:space="0" w:color="auto"/>
              <w:left w:val="single" w:sz="4" w:space="0" w:color="auto"/>
              <w:bottom w:val="single" w:sz="4" w:space="0" w:color="auto"/>
            </w:tcBorders>
            <w:shd w:val="clear" w:color="auto" w:fill="FFFFFF"/>
            <w:vAlign w:val="center"/>
          </w:tcPr>
          <w:p w:rsidR="0028647B" w:rsidRPr="00171796" w:rsidRDefault="0028647B" w:rsidP="00E67B97">
            <w:pPr>
              <w:widowControl w:val="0"/>
              <w:spacing w:after="0" w:line="240" w:lineRule="auto"/>
              <w:rPr>
                <w:rStyle w:val="212pt"/>
                <w:rFonts w:eastAsiaTheme="minorHAnsi"/>
                <w:sz w:val="20"/>
                <w:szCs w:val="22"/>
              </w:rPr>
            </w:pPr>
            <w:r w:rsidRPr="00171796">
              <w:rPr>
                <w:rStyle w:val="212pt"/>
                <w:rFonts w:eastAsiaTheme="minorHAnsi"/>
                <w:sz w:val="20"/>
                <w:szCs w:val="22"/>
              </w:rPr>
              <w:t>HG nr.663 din 23.07.10,p. 105</w:t>
            </w:r>
          </w:p>
        </w:tc>
        <w:tc>
          <w:tcPr>
            <w:tcW w:w="567" w:type="dxa"/>
            <w:tcBorders>
              <w:top w:val="single" w:sz="4" w:space="0" w:color="auto"/>
              <w:left w:val="single" w:sz="4" w:space="0" w:color="auto"/>
              <w:bottom w:val="single" w:sz="4" w:space="0" w:color="auto"/>
            </w:tcBorders>
            <w:shd w:val="clear" w:color="auto" w:fill="FFFFFF"/>
            <w:vAlign w:val="center"/>
          </w:tcPr>
          <w:p w:rsidR="0028647B" w:rsidRPr="00171796" w:rsidRDefault="0028647B"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28647B" w:rsidRPr="00171796" w:rsidRDefault="0028647B"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28647B" w:rsidRPr="00171796" w:rsidRDefault="0028647B"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28647B" w:rsidRPr="00171796" w:rsidRDefault="0028647B"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28647B" w:rsidRPr="00070FFF" w:rsidRDefault="0028647B"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05731D">
        <w:trPr>
          <w:trHeight w:hRule="exact" w:val="84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46E00"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Este fabricat m</w:t>
            </w:r>
            <w:r w:rsidR="00E32D8E" w:rsidRPr="0005731D">
              <w:rPr>
                <w:rStyle w:val="20"/>
                <w:rFonts w:eastAsiaTheme="minorHAnsi"/>
                <w:color w:val="auto"/>
                <w:sz w:val="24"/>
                <w:szCs w:val="24"/>
              </w:rPr>
              <w:t>obilierul medical din materiale rezistente la ac</w:t>
            </w:r>
            <w:r w:rsidR="00E32D8E" w:rsidRPr="0005731D">
              <w:rPr>
                <w:rStyle w:val="240"/>
                <w:rFonts w:eastAsiaTheme="minorHAnsi"/>
                <w:color w:val="auto"/>
                <w:w w:val="100"/>
                <w:sz w:val="24"/>
                <w:szCs w:val="24"/>
              </w:rPr>
              <w:t>ţ</w:t>
            </w:r>
            <w:r w:rsidR="00E32D8E" w:rsidRPr="0005731D">
              <w:rPr>
                <w:rStyle w:val="20"/>
                <w:rFonts w:eastAsiaTheme="minorHAnsi"/>
                <w:color w:val="auto"/>
                <w:sz w:val="24"/>
                <w:szCs w:val="24"/>
              </w:rPr>
              <w:t>iunea substan</w:t>
            </w:r>
            <w:r w:rsidR="00E32D8E" w:rsidRPr="0005731D">
              <w:rPr>
                <w:rStyle w:val="240"/>
                <w:rFonts w:eastAsiaTheme="minorHAnsi"/>
                <w:color w:val="auto"/>
                <w:w w:val="100"/>
                <w:sz w:val="24"/>
                <w:szCs w:val="24"/>
              </w:rPr>
              <w:t>ţ</w:t>
            </w:r>
            <w:r w:rsidR="00E32D8E" w:rsidRPr="0005731D">
              <w:rPr>
                <w:rStyle w:val="20"/>
                <w:rFonts w:eastAsiaTheme="minorHAnsi"/>
                <w:color w:val="auto"/>
                <w:sz w:val="24"/>
                <w:szCs w:val="24"/>
              </w:rPr>
              <w:t>elor dezinfectante, detergenţi?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6F7D79">
            <w:pPr>
              <w:widowControl w:val="0"/>
              <w:spacing w:after="0" w:line="240" w:lineRule="auto"/>
              <w:rPr>
                <w:rStyle w:val="212pt"/>
                <w:rFonts w:eastAsiaTheme="minorHAnsi"/>
                <w:sz w:val="20"/>
                <w:szCs w:val="22"/>
              </w:rPr>
            </w:pPr>
            <w:r w:rsidRPr="00171796">
              <w:rPr>
                <w:rStyle w:val="212pt"/>
                <w:rFonts w:eastAsiaTheme="minorHAnsi"/>
                <w:sz w:val="20"/>
                <w:szCs w:val="22"/>
              </w:rPr>
              <w:t>HG nr.663 din 23.07.10,p. 128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6F7D79">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6F7D79">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6F7D79">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6F7D79">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A27713" w:rsidP="006F7D79">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w:t>
            </w:r>
            <w:r w:rsidR="00E32D8E" w:rsidRPr="00070FFF">
              <w:rPr>
                <w:rStyle w:val="20"/>
                <w:rFonts w:eastAsiaTheme="minorHAnsi"/>
                <w:sz w:val="24"/>
                <w:szCs w:val="24"/>
              </w:rPr>
              <w:t xml:space="preserve"> puncte</w:t>
            </w:r>
          </w:p>
        </w:tc>
      </w:tr>
      <w:tr w:rsidR="00E32D8E" w:rsidRPr="00070FFF" w:rsidTr="008849D4">
        <w:trPr>
          <w:trHeight w:hRule="exact" w:val="86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Materialele folosite pentru finisarea interioară sunt în conformitate cu destina</w:t>
            </w:r>
            <w:r w:rsidRPr="0005731D">
              <w:rPr>
                <w:rStyle w:val="240"/>
                <w:rFonts w:eastAsiaTheme="minorHAnsi"/>
                <w:color w:val="auto"/>
                <w:w w:val="100"/>
                <w:sz w:val="24"/>
                <w:szCs w:val="24"/>
              </w:rPr>
              <w:t>ţ</w:t>
            </w:r>
            <w:r w:rsidRPr="0005731D">
              <w:rPr>
                <w:rStyle w:val="20"/>
                <w:rFonts w:eastAsiaTheme="minorHAnsi"/>
                <w:color w:val="auto"/>
                <w:sz w:val="24"/>
                <w:szCs w:val="24"/>
              </w:rPr>
              <w:t>ia func</w:t>
            </w:r>
            <w:r w:rsidRPr="0005731D">
              <w:rPr>
                <w:rStyle w:val="240"/>
                <w:rFonts w:eastAsiaTheme="minorHAnsi"/>
                <w:color w:val="auto"/>
                <w:w w:val="100"/>
                <w:sz w:val="24"/>
                <w:szCs w:val="24"/>
              </w:rPr>
              <w:t>ţ</w:t>
            </w:r>
            <w:r w:rsidRPr="0005731D">
              <w:rPr>
                <w:rStyle w:val="20"/>
                <w:rFonts w:eastAsiaTheme="minorHAnsi"/>
                <w:color w:val="auto"/>
                <w:sz w:val="24"/>
                <w:szCs w:val="24"/>
              </w:rPr>
              <w:t xml:space="preserve">ională </w:t>
            </w:r>
            <w:r w:rsidRPr="0005731D">
              <w:rPr>
                <w:rStyle w:val="240"/>
                <w:rFonts w:eastAsiaTheme="minorHAnsi"/>
                <w:color w:val="auto"/>
                <w:w w:val="100"/>
                <w:sz w:val="24"/>
                <w:szCs w:val="24"/>
              </w:rPr>
              <w:t>ş</w:t>
            </w:r>
            <w:r w:rsidRPr="0005731D">
              <w:rPr>
                <w:rStyle w:val="20"/>
                <w:rFonts w:eastAsiaTheme="minorHAnsi"/>
                <w:color w:val="auto"/>
                <w:sz w:val="24"/>
                <w:szCs w:val="24"/>
              </w:rPr>
              <w:t>i omologate</w:t>
            </w:r>
            <w:r w:rsidRPr="0005731D">
              <w:rPr>
                <w:rFonts w:ascii="Times New Roman" w:eastAsia="Times New Roman" w:hAnsi="Times New Roman" w:cs="Times New Roman"/>
                <w:sz w:val="24"/>
                <w:szCs w:val="24"/>
                <w:lang w:val="ro-RO" w:eastAsia="ro-RO" w:bidi="ro-RO"/>
              </w:rPr>
              <w:t xml:space="preserve"> </w:t>
            </w:r>
            <w:r w:rsidRPr="0005731D">
              <w:rPr>
                <w:rStyle w:val="20"/>
                <w:rFonts w:eastAsiaTheme="minorHAnsi"/>
                <w:color w:val="auto"/>
                <w:sz w:val="24"/>
                <w:szCs w:val="24"/>
              </w:rPr>
              <w:t>pentru utilizare în RM?</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nr.663 din 23.07.10,p. 120</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E32D8E" w:rsidRPr="00070FFF" w:rsidTr="008849D4">
        <w:trPr>
          <w:trHeight w:hRule="exact" w:val="86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Suprafaţa pereţilor, dușumelei, tavanelor este netedă, uşor accesibilă pentru dereticarea umedă şi rezistentă la prelucrarea cu dezinfectante?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nr.663 din 23.07.10,p. 121</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E32D8E" w:rsidRPr="00070FFF" w:rsidTr="0005731D">
        <w:trPr>
          <w:trHeight w:hRule="exact" w:val="1110"/>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Fonts w:ascii="Times New Roman" w:hAnsi="Times New Roman" w:cs="Times New Roman"/>
                <w:sz w:val="24"/>
                <w:szCs w:val="24"/>
                <w:shd w:val="clear" w:color="auto" w:fill="FFFFFF"/>
                <w:lang w:val="ro-RO"/>
              </w:rPr>
              <w:t xml:space="preserve">În încăperile cu regim de lucru umed, care se supun dezinfecţiei umede curente,pereții,tavanul, dușumeaua sunt finisate cu materiale </w:t>
            </w:r>
            <w:proofErr w:type="spellStart"/>
            <w:r w:rsidRPr="0005731D">
              <w:rPr>
                <w:rFonts w:ascii="Times New Roman" w:hAnsi="Times New Roman" w:cs="Times New Roman"/>
                <w:sz w:val="24"/>
                <w:szCs w:val="24"/>
                <w:shd w:val="clear" w:color="auto" w:fill="FFFFFF"/>
                <w:lang w:val="ro-RO"/>
              </w:rPr>
              <w:t>hidrorezistente</w:t>
            </w:r>
            <w:proofErr w:type="spellEnd"/>
            <w:r w:rsidRPr="0005731D">
              <w:rPr>
                <w:rFonts w:ascii="Times New Roman" w:hAnsi="Times New Roman" w:cs="Times New Roman"/>
                <w:sz w:val="24"/>
                <w:szCs w:val="24"/>
                <w:shd w:val="clear" w:color="auto" w:fill="FFFFFF"/>
                <w:lang w:val="ro-RO"/>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nr.663 din 23.07.10,p. 124</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74200D"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lang w:val="ru-RU"/>
              </w:rPr>
              <w:t>12</w:t>
            </w:r>
            <w:r w:rsidR="00E32D8E" w:rsidRPr="00070FFF">
              <w:rPr>
                <w:rStyle w:val="20"/>
                <w:rFonts w:eastAsiaTheme="minorHAnsi"/>
                <w:sz w:val="24"/>
                <w:szCs w:val="24"/>
              </w:rPr>
              <w:t xml:space="preserve"> puncte</w:t>
            </w:r>
          </w:p>
        </w:tc>
      </w:tr>
      <w:tr w:rsidR="00E32D8E" w:rsidRPr="00070FFF" w:rsidTr="008C68C8">
        <w:trPr>
          <w:trHeight w:hRule="exact" w:val="569"/>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60683D"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Este asigurată i</w:t>
            </w:r>
            <w:r w:rsidR="00E32D8E" w:rsidRPr="0005731D">
              <w:rPr>
                <w:rStyle w:val="20"/>
                <w:rFonts w:eastAsiaTheme="minorHAnsi"/>
                <w:color w:val="auto"/>
                <w:sz w:val="24"/>
                <w:szCs w:val="24"/>
              </w:rPr>
              <w:t>nstituția medicală cu apeduct, canalizare, apă caldă centralizată?</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nr.663 din 23.07.10,p. 129</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18 puncte</w:t>
            </w:r>
          </w:p>
        </w:tc>
      </w:tr>
      <w:tr w:rsidR="00E32D8E" w:rsidRPr="00070FFF" w:rsidTr="008C68C8">
        <w:trPr>
          <w:trHeight w:hRule="exact" w:val="705"/>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Instituția medicală foloseşte surse proprii de apă potabilă şi sursa este autorizată de CSP?</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w:t>
            </w:r>
          </w:p>
          <w:p w:rsidR="00E32D8E" w:rsidRPr="00171796" w:rsidRDefault="00E32D8E" w:rsidP="00E67B97">
            <w:pPr>
              <w:widowControl w:val="0"/>
              <w:spacing w:after="0" w:line="240" w:lineRule="auto"/>
              <w:rPr>
                <w:rStyle w:val="212pt"/>
                <w:rFonts w:eastAsiaTheme="minorHAnsi"/>
                <w:sz w:val="20"/>
                <w:szCs w:val="22"/>
              </w:rPr>
            </w:pPr>
            <w:r w:rsidRPr="00171796">
              <w:rPr>
                <w:rStyle w:val="212pt"/>
                <w:rFonts w:eastAsiaTheme="minorHAnsi"/>
                <w:sz w:val="20"/>
                <w:szCs w:val="22"/>
              </w:rPr>
              <w:t>p.132-133</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9A7AD6"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20</w:t>
            </w:r>
            <w:r w:rsidR="00E32D8E" w:rsidRPr="00070FFF">
              <w:rPr>
                <w:rStyle w:val="20"/>
                <w:rFonts w:eastAsiaTheme="minorHAnsi"/>
                <w:sz w:val="24"/>
                <w:szCs w:val="24"/>
              </w:rPr>
              <w:t xml:space="preserve"> puncte</w:t>
            </w:r>
          </w:p>
        </w:tc>
      </w:tr>
      <w:tr w:rsidR="00E32D8E" w:rsidRPr="00070FFF" w:rsidTr="00F72ABE">
        <w:trPr>
          <w:trHeight w:hRule="exact" w:val="828"/>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 xml:space="preserve">Se respectă </w:t>
            </w:r>
            <w:r w:rsidR="00A27713" w:rsidRPr="0005731D">
              <w:rPr>
                <w:rStyle w:val="20"/>
                <w:rFonts w:eastAsiaTheme="minorHAnsi"/>
                <w:color w:val="auto"/>
                <w:sz w:val="24"/>
                <w:szCs w:val="24"/>
              </w:rPr>
              <w:t>cerințele de dezinfecție</w:t>
            </w:r>
            <w:r w:rsidRPr="0005731D">
              <w:rPr>
                <w:rStyle w:val="20"/>
                <w:rFonts w:eastAsiaTheme="minorHAnsi"/>
                <w:color w:val="auto"/>
                <w:sz w:val="24"/>
                <w:szCs w:val="24"/>
              </w:rPr>
              <w:t xml:space="preserve"> și  epur</w:t>
            </w:r>
            <w:r w:rsidR="009A7AD6" w:rsidRPr="0005731D">
              <w:rPr>
                <w:rStyle w:val="20"/>
                <w:rFonts w:eastAsiaTheme="minorHAnsi"/>
                <w:color w:val="auto"/>
                <w:sz w:val="24"/>
                <w:szCs w:val="24"/>
              </w:rPr>
              <w:t>are</w:t>
            </w:r>
            <w:r w:rsidRPr="0005731D">
              <w:rPr>
                <w:rStyle w:val="20"/>
                <w:rFonts w:eastAsiaTheme="minorHAnsi"/>
                <w:color w:val="auto"/>
                <w:sz w:val="24"/>
                <w:szCs w:val="24"/>
              </w:rPr>
              <w:t xml:space="preserve"> biologică </w:t>
            </w:r>
            <w:r w:rsidR="00FC6DDE" w:rsidRPr="0005731D">
              <w:rPr>
                <w:rStyle w:val="20"/>
                <w:rFonts w:eastAsiaTheme="minorHAnsi"/>
                <w:color w:val="auto"/>
                <w:sz w:val="24"/>
                <w:szCs w:val="24"/>
              </w:rPr>
              <w:t xml:space="preserve">la stațiile locale </w:t>
            </w:r>
            <w:r w:rsidRPr="0005731D">
              <w:rPr>
                <w:rStyle w:val="20"/>
                <w:rFonts w:eastAsiaTheme="minorHAnsi"/>
                <w:color w:val="auto"/>
                <w:sz w:val="24"/>
                <w:szCs w:val="24"/>
              </w:rPr>
              <w:t xml:space="preserve">a apelor reziduale </w:t>
            </w:r>
            <w:r w:rsidR="009A7AD6" w:rsidRPr="0005731D">
              <w:rPr>
                <w:rStyle w:val="20"/>
                <w:rFonts w:eastAsiaTheme="minorHAnsi"/>
                <w:color w:val="auto"/>
                <w:sz w:val="24"/>
                <w:szCs w:val="24"/>
              </w:rPr>
              <w:t>din cadrul instituției medico-sanitare</w:t>
            </w:r>
            <w:r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w:t>
            </w:r>
            <w:r w:rsidR="009A7AD6">
              <w:rPr>
                <w:rStyle w:val="212pt"/>
                <w:rFonts w:eastAsiaTheme="minorHAnsi"/>
                <w:sz w:val="20"/>
                <w:szCs w:val="22"/>
              </w:rPr>
              <w:t>134,</w:t>
            </w:r>
            <w:r w:rsidRPr="00171796">
              <w:rPr>
                <w:rStyle w:val="212pt"/>
                <w:rFonts w:eastAsiaTheme="minorHAnsi"/>
                <w:sz w:val="20"/>
                <w:szCs w:val="22"/>
              </w:rPr>
              <w:t>135</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9A7AD6"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12</w:t>
            </w:r>
            <w:r w:rsidR="00E32D8E" w:rsidRPr="00070FFF">
              <w:rPr>
                <w:rStyle w:val="20"/>
                <w:rFonts w:eastAsiaTheme="minorHAnsi"/>
                <w:sz w:val="24"/>
                <w:szCs w:val="24"/>
              </w:rPr>
              <w:t xml:space="preserve"> puncte</w:t>
            </w:r>
          </w:p>
        </w:tc>
      </w:tr>
      <w:tr w:rsidR="00E32D8E" w:rsidRPr="00070FFF" w:rsidTr="00B62627">
        <w:trPr>
          <w:trHeight w:hRule="exact" w:val="84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60683D" w:rsidP="0005731D">
            <w:pPr>
              <w:widowControl w:val="0"/>
              <w:spacing w:after="0" w:line="240" w:lineRule="auto"/>
              <w:rPr>
                <w:rStyle w:val="20"/>
                <w:rFonts w:eastAsiaTheme="minorHAnsi"/>
                <w:color w:val="auto"/>
                <w:sz w:val="24"/>
                <w:szCs w:val="24"/>
              </w:rPr>
            </w:pPr>
            <w:r w:rsidRPr="0005731D">
              <w:rPr>
                <w:rFonts w:ascii="Times New Roman" w:hAnsi="Times New Roman" w:cs="Times New Roman"/>
                <w:sz w:val="24"/>
                <w:szCs w:val="24"/>
                <w:shd w:val="clear" w:color="auto" w:fill="FFFFFF"/>
                <w:lang w:val="ro-RO"/>
              </w:rPr>
              <w:t>Se supun dezinfecţiei a</w:t>
            </w:r>
            <w:r w:rsidR="00E32D8E" w:rsidRPr="0005731D">
              <w:rPr>
                <w:rFonts w:ascii="Times New Roman" w:hAnsi="Times New Roman" w:cs="Times New Roman"/>
                <w:sz w:val="24"/>
                <w:szCs w:val="24"/>
                <w:shd w:val="clear" w:color="auto" w:fill="FFFFFF"/>
                <w:lang w:val="ro-RO"/>
              </w:rPr>
              <w:t>pele reziduale ale secţiilor de boli infecţioase şi tuberculoză, înainte de a fi evacuate în sistemul comunitar de canalizare,?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23.07.10,p.136</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9A7AD6"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13</w:t>
            </w:r>
            <w:r w:rsidR="00E32D8E" w:rsidRPr="00070FFF">
              <w:rPr>
                <w:rStyle w:val="20"/>
                <w:rFonts w:eastAsiaTheme="minorHAnsi"/>
                <w:sz w:val="24"/>
                <w:szCs w:val="24"/>
              </w:rPr>
              <w:t xml:space="preserve"> puncte</w:t>
            </w:r>
          </w:p>
        </w:tc>
      </w:tr>
      <w:tr w:rsidR="00E32D8E" w:rsidRPr="00070FFF" w:rsidTr="0005731D">
        <w:trPr>
          <w:trHeight w:hRule="exact" w:val="143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60683D"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Sunt instalate î</w:t>
            </w:r>
            <w:r w:rsidR="009A7AD6" w:rsidRPr="0005731D">
              <w:rPr>
                <w:rStyle w:val="20"/>
                <w:rFonts w:eastAsiaTheme="minorHAnsi"/>
                <w:color w:val="auto"/>
                <w:sz w:val="24"/>
                <w:szCs w:val="24"/>
              </w:rPr>
              <w:t>n saloane</w:t>
            </w:r>
            <w:r w:rsidR="00F72ABE" w:rsidRPr="0005731D">
              <w:rPr>
                <w:rStyle w:val="20"/>
                <w:rFonts w:eastAsiaTheme="minorHAnsi"/>
                <w:color w:val="auto"/>
                <w:sz w:val="24"/>
                <w:szCs w:val="24"/>
              </w:rPr>
              <w:t>le</w:t>
            </w:r>
            <w:r w:rsidR="009A7AD6" w:rsidRPr="0005731D">
              <w:rPr>
                <w:rStyle w:val="20"/>
                <w:rFonts w:eastAsiaTheme="minorHAnsi"/>
                <w:color w:val="auto"/>
                <w:sz w:val="24"/>
                <w:szCs w:val="24"/>
              </w:rPr>
              <w:t xml:space="preserve"> şi încăperile instituției medico-sanitare </w:t>
            </w:r>
            <w:r w:rsidR="00E32D8E" w:rsidRPr="0005731D">
              <w:rPr>
                <w:rStyle w:val="20"/>
                <w:rFonts w:eastAsiaTheme="minorHAnsi"/>
                <w:color w:val="auto"/>
                <w:sz w:val="24"/>
                <w:szCs w:val="24"/>
              </w:rPr>
              <w:t>lavoare cu apă rece şi caldă, dotate cu malaxor şi echipate cu dozatoare de săpun lichid, soluţii antiseptice, şerveţele de unică folosinţă sau uscător electric?</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23.07.10,p.142, 144, 145</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18 puncte</w:t>
            </w:r>
          </w:p>
        </w:tc>
      </w:tr>
      <w:tr w:rsidR="00E32D8E" w:rsidRPr="00070FFF" w:rsidTr="00B62627">
        <w:trPr>
          <w:trHeight w:hRule="exact" w:val="84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8940AC"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 xml:space="preserve">Corespund </w:t>
            </w:r>
            <w:r w:rsidR="00E32D8E" w:rsidRPr="0005731D">
              <w:rPr>
                <w:rStyle w:val="20"/>
                <w:rFonts w:eastAsiaTheme="minorHAnsi"/>
                <w:color w:val="auto"/>
                <w:sz w:val="24"/>
                <w:szCs w:val="24"/>
              </w:rPr>
              <w:t>condi</w:t>
            </w:r>
            <w:r w:rsidR="00E32D8E" w:rsidRPr="0005731D">
              <w:rPr>
                <w:rStyle w:val="240"/>
                <w:rFonts w:eastAsiaTheme="minorHAnsi"/>
                <w:color w:val="auto"/>
                <w:w w:val="100"/>
                <w:sz w:val="24"/>
                <w:szCs w:val="24"/>
              </w:rPr>
              <w:t>ţ</w:t>
            </w:r>
            <w:r w:rsidR="00E32D8E" w:rsidRPr="0005731D">
              <w:rPr>
                <w:rStyle w:val="20"/>
                <w:rFonts w:eastAsiaTheme="minorHAnsi"/>
                <w:color w:val="auto"/>
                <w:sz w:val="24"/>
                <w:szCs w:val="24"/>
              </w:rPr>
              <w:t>iile optime ale microclimatului</w:t>
            </w:r>
            <w:r w:rsidRPr="0005731D">
              <w:rPr>
                <w:rStyle w:val="20"/>
                <w:rFonts w:eastAsiaTheme="minorHAnsi"/>
                <w:color w:val="auto"/>
                <w:sz w:val="24"/>
                <w:szCs w:val="24"/>
              </w:rPr>
              <w:t xml:space="preserve"> asigurat de sistemul de încălzire, ventilare şi condiţionare a aerului</w:t>
            </w:r>
            <w:r w:rsidR="00E32D8E"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23.07.10,p.148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17 puncte</w:t>
            </w:r>
          </w:p>
        </w:tc>
      </w:tr>
      <w:tr w:rsidR="00E32D8E" w:rsidRPr="00070FFF" w:rsidTr="00B62627">
        <w:trPr>
          <w:trHeight w:hRule="exact" w:val="854"/>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60683D"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Sunt dotate c</w:t>
            </w:r>
            <w:r w:rsidR="00E32D8E" w:rsidRPr="0005731D">
              <w:rPr>
                <w:rStyle w:val="20"/>
                <w:rFonts w:eastAsiaTheme="minorHAnsi"/>
                <w:color w:val="auto"/>
                <w:sz w:val="24"/>
                <w:szCs w:val="24"/>
              </w:rPr>
              <w:t>lădirile instituției medicale cu sisteme de ventilare, refulare-aspiraţie mecanică şi ventilaţie de refulare naturală?</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23.07.10,p.156</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15 puncte</w:t>
            </w:r>
          </w:p>
        </w:tc>
      </w:tr>
      <w:tr w:rsidR="00E32D8E" w:rsidRPr="00070FFF" w:rsidTr="00B62627">
        <w:trPr>
          <w:trHeight w:hRule="exact" w:val="85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Style w:val="20"/>
                <w:rFonts w:eastAsiaTheme="minorHAnsi"/>
                <w:color w:val="auto"/>
                <w:sz w:val="24"/>
                <w:szCs w:val="24"/>
              </w:rPr>
              <w:t>Exploatarea sistemelor de ventilare exclud direcţia de deplasare a maselor de aer din zonele “murdare” ale încăperii spre cele “curate”?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23.07.10,p.159</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05731D">
        <w:trPr>
          <w:trHeight w:hRule="exact" w:val="1140"/>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Captarea aerului din atmosferă pentru sistemul de ventilare şi de condiţionare se efectuează din zona verde la o înălţime nu mai mică de 2 m de la suprafaţa solului?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23.07.10,p.161</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74200D"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lang w:val="ru-RU"/>
              </w:rPr>
              <w:t>10</w:t>
            </w:r>
            <w:r w:rsidR="00E32D8E" w:rsidRPr="00070FFF">
              <w:rPr>
                <w:rStyle w:val="20"/>
                <w:rFonts w:eastAsiaTheme="minorHAnsi"/>
                <w:sz w:val="24"/>
                <w:szCs w:val="24"/>
              </w:rPr>
              <w:t xml:space="preserve"> puncte</w:t>
            </w:r>
          </w:p>
        </w:tc>
      </w:tr>
      <w:tr w:rsidR="00E32D8E" w:rsidRPr="00070FFF" w:rsidTr="0005731D">
        <w:trPr>
          <w:trHeight w:hRule="exact" w:val="1142"/>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60683D"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 xml:space="preserve">Este prezentă ventilaţia naturală, pe </w:t>
            </w:r>
            <w:proofErr w:type="spellStart"/>
            <w:r w:rsidRPr="0005731D">
              <w:rPr>
                <w:rFonts w:ascii="Times New Roman" w:hAnsi="Times New Roman" w:cs="Times New Roman"/>
                <w:sz w:val="24"/>
                <w:szCs w:val="24"/>
                <w:shd w:val="clear" w:color="auto" w:fill="FFFFFF"/>
                <w:lang w:val="ro-RO"/>
              </w:rPr>
              <w:t>lîngă</w:t>
            </w:r>
            <w:proofErr w:type="spellEnd"/>
            <w:r w:rsidRPr="0005731D">
              <w:rPr>
                <w:rFonts w:ascii="Times New Roman" w:hAnsi="Times New Roman" w:cs="Times New Roman"/>
                <w:sz w:val="24"/>
                <w:szCs w:val="24"/>
                <w:shd w:val="clear" w:color="auto" w:fill="FFFFFF"/>
                <w:lang w:val="ro-RO"/>
              </w:rPr>
              <w:t xml:space="preserve"> sistemul de ventilare mecanică în î</w:t>
            </w:r>
            <w:r w:rsidR="00E32D8E" w:rsidRPr="0005731D">
              <w:rPr>
                <w:rFonts w:ascii="Times New Roman" w:hAnsi="Times New Roman" w:cs="Times New Roman"/>
                <w:sz w:val="24"/>
                <w:szCs w:val="24"/>
                <w:shd w:val="clear" w:color="auto" w:fill="FFFFFF"/>
                <w:lang w:val="ro-RO"/>
              </w:rPr>
              <w:t>ncăperile instituţiei medicale, cu excepţia sălilor de operaţii?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23.07.10,p.160</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B62627">
        <w:trPr>
          <w:trHeight w:hRule="exact" w:val="848"/>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60683D" w:rsidP="0005731D">
            <w:pPr>
              <w:widowControl w:val="0"/>
              <w:spacing w:after="0" w:line="240" w:lineRule="auto"/>
              <w:rPr>
                <w:rFonts w:ascii="Times New Roman" w:hAnsi="Times New Roman" w:cs="Times New Roman"/>
                <w:sz w:val="24"/>
                <w:szCs w:val="24"/>
                <w:shd w:val="clear" w:color="auto" w:fill="FFFFFF"/>
                <w:lang w:val="ro-RO"/>
              </w:rPr>
            </w:pPr>
            <w:r w:rsidRPr="0005731D">
              <w:rPr>
                <w:rStyle w:val="20"/>
                <w:rFonts w:eastAsiaTheme="minorHAnsi"/>
                <w:color w:val="auto"/>
                <w:sz w:val="24"/>
                <w:szCs w:val="24"/>
              </w:rPr>
              <w:t>Sunt amenajate î</w:t>
            </w:r>
            <w:r w:rsidR="00E32D8E" w:rsidRPr="0005731D">
              <w:rPr>
                <w:rStyle w:val="20"/>
                <w:rFonts w:eastAsiaTheme="minorHAnsi"/>
                <w:color w:val="auto"/>
                <w:sz w:val="24"/>
                <w:szCs w:val="24"/>
              </w:rPr>
              <w:t>n încăperile unde în aer se elimină substanţe nocive sisteme locale de aspiraţie sau nişe de ventilare?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23.07.10,p.163</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B62627">
        <w:trPr>
          <w:trHeight w:hRule="exact" w:val="56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A697D"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 xml:space="preserve">Corespunde cerințelor </w:t>
            </w:r>
            <w:r w:rsidR="0060683D" w:rsidRPr="0005731D">
              <w:rPr>
                <w:rStyle w:val="20"/>
                <w:rFonts w:eastAsiaTheme="minorHAnsi"/>
                <w:color w:val="auto"/>
                <w:sz w:val="24"/>
                <w:szCs w:val="24"/>
              </w:rPr>
              <w:t>u</w:t>
            </w:r>
            <w:r w:rsidR="00E32D8E" w:rsidRPr="0005731D">
              <w:rPr>
                <w:rStyle w:val="20"/>
                <w:rFonts w:eastAsiaTheme="minorHAnsi"/>
                <w:color w:val="auto"/>
                <w:sz w:val="24"/>
                <w:szCs w:val="24"/>
              </w:rPr>
              <w:t>miditatea și viteza de mişcare a aerului?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23.07.10,p.168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12 puncte</w:t>
            </w:r>
          </w:p>
        </w:tc>
      </w:tr>
      <w:tr w:rsidR="00E32D8E" w:rsidRPr="00070FFF" w:rsidTr="00B62627">
        <w:trPr>
          <w:trHeight w:hRule="exact" w:val="55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6F7D79" w:rsidP="0005731D">
            <w:pPr>
              <w:widowControl w:val="0"/>
              <w:spacing w:after="0" w:line="240" w:lineRule="auto"/>
              <w:rPr>
                <w:rStyle w:val="20"/>
                <w:rFonts w:eastAsiaTheme="minorHAnsi"/>
                <w:color w:val="auto"/>
                <w:sz w:val="24"/>
                <w:szCs w:val="24"/>
              </w:rPr>
            </w:pPr>
            <w:r w:rsidRPr="0005731D">
              <w:rPr>
                <w:rFonts w:ascii="Times New Roman" w:hAnsi="Times New Roman" w:cs="Times New Roman"/>
                <w:sz w:val="24"/>
                <w:szCs w:val="24"/>
                <w:shd w:val="clear" w:color="auto" w:fill="FFFFFF"/>
                <w:lang w:val="ro-RO"/>
              </w:rPr>
              <w:t>Se efectuează d</w:t>
            </w:r>
            <w:r w:rsidR="00E32D8E" w:rsidRPr="0005731D">
              <w:rPr>
                <w:rFonts w:ascii="Times New Roman" w:hAnsi="Times New Roman" w:cs="Times New Roman"/>
                <w:sz w:val="24"/>
                <w:szCs w:val="24"/>
                <w:shd w:val="clear" w:color="auto" w:fill="FFFFFF"/>
                <w:lang w:val="ro-RO"/>
              </w:rPr>
              <w:t>ezi</w:t>
            </w:r>
            <w:r w:rsidRPr="0005731D">
              <w:rPr>
                <w:rFonts w:ascii="Times New Roman" w:hAnsi="Times New Roman" w:cs="Times New Roman"/>
                <w:sz w:val="24"/>
                <w:szCs w:val="24"/>
                <w:shd w:val="clear" w:color="auto" w:fill="FFFFFF"/>
                <w:lang w:val="ro-RO"/>
              </w:rPr>
              <w:t xml:space="preserve">nfecţia sistemului de ventilare, </w:t>
            </w:r>
            <w:r w:rsidR="00E32D8E" w:rsidRPr="0005731D">
              <w:rPr>
                <w:rFonts w:ascii="Times New Roman" w:hAnsi="Times New Roman" w:cs="Times New Roman"/>
                <w:sz w:val="24"/>
                <w:szCs w:val="24"/>
                <w:shd w:val="clear" w:color="auto" w:fill="FFFFFF"/>
                <w:lang w:val="ro-RO"/>
              </w:rPr>
              <w:t xml:space="preserve">conform </w:t>
            </w:r>
            <w:r w:rsidRPr="0005731D">
              <w:rPr>
                <w:rFonts w:ascii="Times New Roman" w:hAnsi="Times New Roman" w:cs="Times New Roman"/>
                <w:sz w:val="24"/>
                <w:szCs w:val="24"/>
                <w:shd w:val="clear" w:color="auto" w:fill="FFFFFF"/>
                <w:lang w:val="ro-RO"/>
              </w:rPr>
              <w:t>cerințelor Regulamentului sanitar</w:t>
            </w:r>
            <w:r w:rsidR="00E32D8E" w:rsidRPr="0005731D">
              <w:rPr>
                <w:rFonts w:ascii="Times New Roman" w:hAnsi="Times New Roman" w:cs="Times New Roman"/>
                <w:sz w:val="24"/>
                <w:szCs w:val="24"/>
                <w:shd w:val="clear" w:color="auto" w:fill="FFFFFF"/>
                <w:lang w:val="ro-RO"/>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23.07.10,p.170</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FB7A55">
        <w:trPr>
          <w:trHeight w:hRule="exact" w:val="849"/>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13A2D"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Se efectuează c</w:t>
            </w:r>
            <w:r w:rsidR="00E32D8E" w:rsidRPr="0005731D">
              <w:rPr>
                <w:rFonts w:ascii="Times New Roman" w:hAnsi="Times New Roman" w:cs="Times New Roman"/>
                <w:sz w:val="24"/>
                <w:szCs w:val="24"/>
                <w:shd w:val="clear" w:color="auto" w:fill="FFFFFF"/>
                <w:lang w:val="ro-RO"/>
              </w:rPr>
              <w:t>el puţin o dată pe lună controlul pragului de purificare al filtrelor şi eficacitatea dispozitivelor de dezinfecţie a aerului?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23.07.10,p.171</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FB7A55">
        <w:trPr>
          <w:trHeight w:hRule="exact" w:val="87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Se respectă schimbarea filtrelor sistemelor de ventilare după recomandările producătorului și pe măsura impurităţii lor?</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23.07.10,p.172</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FB7A55">
        <w:trPr>
          <w:trHeight w:hRule="exact" w:val="87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A697D" w:rsidP="0005731D">
            <w:pPr>
              <w:widowControl w:val="0"/>
              <w:spacing w:after="0" w:line="240" w:lineRule="auto"/>
              <w:rPr>
                <w:rFonts w:ascii="Times New Roman" w:hAnsi="Times New Roman" w:cs="Times New Roman"/>
                <w:sz w:val="24"/>
                <w:szCs w:val="24"/>
                <w:shd w:val="clear" w:color="auto" w:fill="FFFFFF"/>
                <w:lang w:val="ro-RO"/>
              </w:rPr>
            </w:pPr>
            <w:r w:rsidRPr="0005731D">
              <w:rPr>
                <w:rStyle w:val="20"/>
                <w:rFonts w:eastAsiaTheme="minorHAnsi"/>
                <w:color w:val="auto"/>
                <w:sz w:val="24"/>
                <w:szCs w:val="24"/>
              </w:rPr>
              <w:t>Se efectuează e</w:t>
            </w:r>
            <w:r w:rsidR="00E32D8E" w:rsidRPr="0005731D">
              <w:rPr>
                <w:rStyle w:val="20"/>
                <w:rFonts w:eastAsiaTheme="minorHAnsi"/>
                <w:color w:val="auto"/>
                <w:sz w:val="24"/>
                <w:szCs w:val="24"/>
              </w:rPr>
              <w:t>xaminarea profilactică şi reparaţia sistemelor de ventilare şi condiţionare a aerului, a conductelor de aer conform graficului aprobat?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23.07.10,p.193</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15 puncte</w:t>
            </w:r>
          </w:p>
        </w:tc>
      </w:tr>
      <w:tr w:rsidR="00E32D8E" w:rsidRPr="00070FFF" w:rsidTr="0005731D">
        <w:trPr>
          <w:trHeight w:hRule="exact" w:val="1110"/>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Se organizează controlul parametrilor microclimatului şi eficacitatea funcţionării sistemelor de ventilaţie conform cerinţelor regulamentului?</w:t>
            </w:r>
            <w:r w:rsidRPr="0005731D">
              <w:rPr>
                <w:rFonts w:ascii="Times New Roman" w:hAnsi="Times New Roman" w:cs="Times New Roman"/>
                <w:sz w:val="24"/>
                <w:szCs w:val="24"/>
                <w:shd w:val="clear" w:color="auto" w:fill="FFFFFF"/>
                <w:lang w:val="ro-RO"/>
              </w:rPr>
              <w:t xml:space="preserve"> </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23.07.10,p.194</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17 puncte</w:t>
            </w:r>
          </w:p>
        </w:tc>
      </w:tr>
      <w:tr w:rsidR="00E32D8E" w:rsidRPr="00070FFF" w:rsidTr="00FB7A55">
        <w:trPr>
          <w:trHeight w:hRule="exact" w:val="57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Style w:val="20"/>
                <w:rFonts w:eastAsiaTheme="minorHAnsi"/>
                <w:color w:val="auto"/>
                <w:sz w:val="24"/>
                <w:szCs w:val="24"/>
              </w:rPr>
            </w:pPr>
            <w:r w:rsidRPr="0005731D">
              <w:rPr>
                <w:rFonts w:ascii="Times New Roman" w:hAnsi="Times New Roman" w:cs="Times New Roman"/>
                <w:sz w:val="24"/>
                <w:szCs w:val="24"/>
                <w:shd w:val="clear" w:color="auto" w:fill="FFFFFF"/>
                <w:lang w:val="ro-RO"/>
              </w:rPr>
              <w:t xml:space="preserve"> Este prezent un program bine stabilit pentru tratarea încăperilor cu radiaţii ultraviolete?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23.07.10,p.195</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05731D">
        <w:trPr>
          <w:trHeight w:hRule="exact" w:val="1106"/>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 xml:space="preserve"> Este prezent un program argumentat din punct de vedere epidemiologic pentru autocontrolul indicilor microbiologici ai aerului şi de pe obiecte?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23.07.10,p.195</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FB7A55">
        <w:trPr>
          <w:trHeight w:hRule="exact" w:val="56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Există iluminat mixt?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23.07.10,p.196</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12 puncte</w:t>
            </w:r>
          </w:p>
        </w:tc>
      </w:tr>
      <w:tr w:rsidR="00E32D8E" w:rsidRPr="00070FFF" w:rsidTr="0005731D">
        <w:trPr>
          <w:trHeight w:hRule="exact" w:val="86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Corespunde nivelul de iluminare naturală şi artificială normelor şi regulilor sanitare în vigoare?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23.07.10,p.198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12 puncte</w:t>
            </w:r>
          </w:p>
        </w:tc>
      </w:tr>
      <w:tr w:rsidR="00E32D8E" w:rsidRPr="00070FFF" w:rsidTr="00A2420F">
        <w:trPr>
          <w:trHeight w:hRule="exact" w:val="56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A697D"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Sunt amenajate f</w:t>
            </w:r>
            <w:r w:rsidR="00E32D8E" w:rsidRPr="0005731D">
              <w:rPr>
                <w:rStyle w:val="20"/>
                <w:rFonts w:eastAsiaTheme="minorHAnsi"/>
                <w:color w:val="auto"/>
                <w:sz w:val="24"/>
                <w:szCs w:val="24"/>
              </w:rPr>
              <w:t>erestrele cu instalaţii de protecţie solară şi plasă pentru insecte?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23.07.10,p.201</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12 puncte</w:t>
            </w:r>
          </w:p>
        </w:tc>
      </w:tr>
      <w:tr w:rsidR="00E32D8E" w:rsidRPr="00070FFF" w:rsidTr="00A2420F">
        <w:trPr>
          <w:trHeight w:hRule="exact" w:val="57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A697D"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Sunt dotate cu dispersatoare închise l</w:t>
            </w:r>
            <w:r w:rsidR="00E32D8E" w:rsidRPr="0005731D">
              <w:rPr>
                <w:rStyle w:val="20"/>
                <w:rFonts w:eastAsiaTheme="minorHAnsi"/>
                <w:color w:val="auto"/>
                <w:sz w:val="24"/>
                <w:szCs w:val="24"/>
              </w:rPr>
              <w:t>ămpile de iluminare artificială?</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23.07.10,p.203</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3939D4"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lang w:val="ru-RU"/>
              </w:rPr>
              <w:t>10</w:t>
            </w:r>
            <w:r w:rsidR="00E32D8E" w:rsidRPr="00070FFF">
              <w:rPr>
                <w:rStyle w:val="20"/>
                <w:rFonts w:eastAsiaTheme="minorHAnsi"/>
                <w:sz w:val="24"/>
                <w:szCs w:val="24"/>
              </w:rPr>
              <w:t xml:space="preserve"> puncte</w:t>
            </w:r>
          </w:p>
        </w:tc>
      </w:tr>
      <w:tr w:rsidR="00E32D8E" w:rsidRPr="00070FFF" w:rsidTr="00A2420F">
        <w:trPr>
          <w:trHeight w:hRule="exact" w:val="56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A697D"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Sunt instalate lămpi mobile î</w:t>
            </w:r>
            <w:r w:rsidR="00E32D8E" w:rsidRPr="0005731D">
              <w:rPr>
                <w:rStyle w:val="20"/>
                <w:rFonts w:eastAsiaTheme="minorHAnsi"/>
                <w:color w:val="auto"/>
                <w:sz w:val="24"/>
                <w:szCs w:val="24"/>
              </w:rPr>
              <w:t>n cabinetele medicale pentru examinarea pacienţilor?</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23.07.10,p.206</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7 puncte</w:t>
            </w:r>
          </w:p>
        </w:tc>
      </w:tr>
      <w:tr w:rsidR="00E32D8E" w:rsidRPr="00070FFF" w:rsidTr="00A2420F">
        <w:trPr>
          <w:trHeight w:hRule="exact" w:val="575"/>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Style w:val="20"/>
                <w:rFonts w:eastAsiaTheme="minorHAnsi"/>
                <w:color w:val="auto"/>
                <w:sz w:val="24"/>
                <w:szCs w:val="24"/>
              </w:rPr>
            </w:pPr>
            <w:r w:rsidRPr="0005731D">
              <w:rPr>
                <w:rFonts w:ascii="Times New Roman" w:hAnsi="Times New Roman" w:cs="Times New Roman"/>
                <w:sz w:val="24"/>
                <w:szCs w:val="24"/>
                <w:shd w:val="clear" w:color="auto" w:fill="FFFFFF"/>
                <w:lang w:val="ro-RO"/>
              </w:rPr>
              <w:t>Există un sistem-rezervă de iluminare artificială</w:t>
            </w:r>
            <w:r w:rsidR="008379F7" w:rsidRPr="0005731D">
              <w:rPr>
                <w:rFonts w:ascii="Times New Roman" w:hAnsi="Times New Roman" w:cs="Times New Roman"/>
                <w:sz w:val="24"/>
                <w:szCs w:val="24"/>
                <w:shd w:val="clear" w:color="auto" w:fill="FFFFFF"/>
                <w:lang w:val="en-US"/>
              </w:rPr>
              <w:t xml:space="preserve"> </w:t>
            </w:r>
            <w:r w:rsidR="008379F7" w:rsidRPr="0005731D">
              <w:rPr>
                <w:rFonts w:ascii="Times New Roman" w:hAnsi="Times New Roman" w:cs="Times New Roman"/>
                <w:sz w:val="24"/>
                <w:szCs w:val="24"/>
                <w:shd w:val="clear" w:color="auto" w:fill="FFFFFF"/>
                <w:lang w:val="ro-RO"/>
              </w:rPr>
              <w:t>în instituțiile spitalicești</w:t>
            </w:r>
            <w:r w:rsidRPr="0005731D">
              <w:rPr>
                <w:rFonts w:ascii="Times New Roman" w:hAnsi="Times New Roman" w:cs="Times New Roman"/>
                <w:sz w:val="24"/>
                <w:szCs w:val="24"/>
                <w:shd w:val="clear" w:color="auto" w:fill="FFFFFF"/>
                <w:lang w:val="ro-RO"/>
              </w:rPr>
              <w:t xml:space="preserve">? </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23.07.10,p.207</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A2420F">
        <w:trPr>
          <w:trHeight w:hRule="exact" w:val="71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A697D"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Este dotată i</w:t>
            </w:r>
            <w:r w:rsidR="00E32D8E" w:rsidRPr="0005731D">
              <w:rPr>
                <w:rStyle w:val="20"/>
                <w:rFonts w:eastAsiaTheme="minorHAnsi"/>
                <w:color w:val="auto"/>
                <w:sz w:val="24"/>
                <w:szCs w:val="24"/>
              </w:rPr>
              <w:t xml:space="preserve">nstituția medicală cu utilaj, mobilier </w:t>
            </w:r>
            <w:r w:rsidR="00E32D8E" w:rsidRPr="0005731D">
              <w:rPr>
                <w:rStyle w:val="240"/>
                <w:rFonts w:eastAsiaTheme="minorHAnsi"/>
                <w:color w:val="auto"/>
                <w:w w:val="100"/>
                <w:sz w:val="24"/>
                <w:szCs w:val="24"/>
              </w:rPr>
              <w:t>ş</w:t>
            </w:r>
            <w:r w:rsidR="00E32D8E" w:rsidRPr="0005731D">
              <w:rPr>
                <w:rStyle w:val="20"/>
                <w:rFonts w:eastAsiaTheme="minorHAnsi"/>
                <w:color w:val="auto"/>
                <w:sz w:val="24"/>
                <w:szCs w:val="24"/>
              </w:rPr>
              <w:t>i inventar func</w:t>
            </w:r>
            <w:r w:rsidR="00E32D8E" w:rsidRPr="0005731D">
              <w:rPr>
                <w:rStyle w:val="240"/>
                <w:rFonts w:eastAsiaTheme="minorHAnsi"/>
                <w:color w:val="auto"/>
                <w:w w:val="100"/>
                <w:sz w:val="24"/>
                <w:szCs w:val="24"/>
              </w:rPr>
              <w:t>ţ</w:t>
            </w:r>
            <w:r w:rsidRPr="0005731D">
              <w:rPr>
                <w:rStyle w:val="20"/>
                <w:rFonts w:eastAsiaTheme="minorHAnsi"/>
                <w:color w:val="auto"/>
                <w:sz w:val="24"/>
                <w:szCs w:val="24"/>
              </w:rPr>
              <w:t>ionabil</w:t>
            </w:r>
            <w:r w:rsidR="00E32D8E" w:rsidRPr="0005731D">
              <w:rPr>
                <w:rStyle w:val="20"/>
                <w:rFonts w:eastAsiaTheme="minorHAnsi"/>
                <w:color w:val="auto"/>
                <w:sz w:val="24"/>
                <w:szCs w:val="24"/>
              </w:rPr>
              <w:t xml:space="preserve"> conform destina</w:t>
            </w:r>
            <w:r w:rsidR="00E32D8E" w:rsidRPr="0005731D">
              <w:rPr>
                <w:rStyle w:val="240"/>
                <w:rFonts w:eastAsiaTheme="minorHAnsi"/>
                <w:color w:val="auto"/>
                <w:w w:val="100"/>
                <w:sz w:val="24"/>
                <w:szCs w:val="24"/>
              </w:rPr>
              <w:t>ţ</w:t>
            </w:r>
            <w:r w:rsidR="00E32D8E" w:rsidRPr="0005731D">
              <w:rPr>
                <w:rStyle w:val="20"/>
                <w:rFonts w:eastAsiaTheme="minorHAnsi"/>
                <w:color w:val="auto"/>
                <w:sz w:val="24"/>
                <w:szCs w:val="24"/>
              </w:rPr>
              <w:t>iei?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23.07.10,p.208, 209</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9 puncte</w:t>
            </w:r>
          </w:p>
        </w:tc>
      </w:tr>
      <w:tr w:rsidR="00E32D8E" w:rsidRPr="00070FFF" w:rsidTr="00A2420F">
        <w:trPr>
          <w:trHeight w:hRule="exact" w:val="55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A697D" w:rsidP="0005731D">
            <w:pPr>
              <w:widowControl w:val="0"/>
              <w:spacing w:after="0" w:line="240" w:lineRule="auto"/>
              <w:rPr>
                <w:rStyle w:val="20"/>
                <w:rFonts w:eastAsiaTheme="minorHAnsi"/>
                <w:color w:val="auto"/>
                <w:sz w:val="24"/>
                <w:szCs w:val="24"/>
              </w:rPr>
            </w:pPr>
            <w:r w:rsidRPr="0005731D">
              <w:rPr>
                <w:rFonts w:ascii="Times New Roman" w:hAnsi="Times New Roman" w:cs="Times New Roman"/>
                <w:sz w:val="24"/>
                <w:szCs w:val="24"/>
                <w:shd w:val="clear" w:color="auto" w:fill="FFFFFF"/>
                <w:lang w:val="ro-RO"/>
              </w:rPr>
              <w:t>Sunt aranjate p</w:t>
            </w:r>
            <w:r w:rsidR="00E32D8E" w:rsidRPr="0005731D">
              <w:rPr>
                <w:rFonts w:ascii="Times New Roman" w:hAnsi="Times New Roman" w:cs="Times New Roman"/>
                <w:sz w:val="24"/>
                <w:szCs w:val="24"/>
                <w:shd w:val="clear" w:color="auto" w:fill="FFFFFF"/>
                <w:lang w:val="ro-RO"/>
              </w:rPr>
              <w:t xml:space="preserve">aturile în saloane în </w:t>
            </w:r>
            <w:proofErr w:type="spellStart"/>
            <w:r w:rsidR="00E32D8E" w:rsidRPr="0005731D">
              <w:rPr>
                <w:rFonts w:ascii="Times New Roman" w:hAnsi="Times New Roman" w:cs="Times New Roman"/>
                <w:sz w:val="24"/>
                <w:szCs w:val="24"/>
                <w:shd w:val="clear" w:color="auto" w:fill="FFFFFF"/>
                <w:lang w:val="ro-RO"/>
              </w:rPr>
              <w:t>rînd</w:t>
            </w:r>
            <w:r w:rsidRPr="0005731D">
              <w:rPr>
                <w:rFonts w:ascii="Times New Roman" w:hAnsi="Times New Roman" w:cs="Times New Roman"/>
                <w:sz w:val="24"/>
                <w:szCs w:val="24"/>
                <w:shd w:val="clear" w:color="auto" w:fill="FFFFFF"/>
                <w:lang w:val="ro-RO"/>
              </w:rPr>
              <w:t>uri</w:t>
            </w:r>
            <w:proofErr w:type="spellEnd"/>
            <w:r w:rsidRPr="0005731D">
              <w:rPr>
                <w:rFonts w:ascii="Times New Roman" w:hAnsi="Times New Roman" w:cs="Times New Roman"/>
                <w:sz w:val="24"/>
                <w:szCs w:val="24"/>
                <w:shd w:val="clear" w:color="auto" w:fill="FFFFFF"/>
                <w:lang w:val="ro-RO"/>
              </w:rPr>
              <w:t xml:space="preserve"> paralel</w:t>
            </w:r>
            <w:r w:rsidR="00E32D8E" w:rsidRPr="0005731D">
              <w:rPr>
                <w:rFonts w:ascii="Times New Roman" w:hAnsi="Times New Roman" w:cs="Times New Roman"/>
                <w:sz w:val="24"/>
                <w:szCs w:val="24"/>
                <w:shd w:val="clear" w:color="auto" w:fill="FFFFFF"/>
                <w:lang w:val="ro-RO"/>
              </w:rPr>
              <w:t xml:space="preserve"> pereţilor cu ferestre?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23.07.10,p.210</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5 puncte</w:t>
            </w:r>
          </w:p>
        </w:tc>
      </w:tr>
      <w:tr w:rsidR="00E32D8E" w:rsidRPr="00070FFF" w:rsidTr="00DD0A6F">
        <w:trPr>
          <w:trHeight w:hRule="exact" w:val="686"/>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 xml:space="preserve">Se respectă distanţa de la paturi </w:t>
            </w:r>
            <w:proofErr w:type="spellStart"/>
            <w:r w:rsidRPr="0005731D">
              <w:rPr>
                <w:rFonts w:ascii="Times New Roman" w:hAnsi="Times New Roman" w:cs="Times New Roman"/>
                <w:sz w:val="24"/>
                <w:szCs w:val="24"/>
                <w:shd w:val="clear" w:color="auto" w:fill="FFFFFF"/>
                <w:lang w:val="ro-RO"/>
              </w:rPr>
              <w:t>pînă</w:t>
            </w:r>
            <w:proofErr w:type="spellEnd"/>
            <w:r w:rsidRPr="0005731D">
              <w:rPr>
                <w:rFonts w:ascii="Times New Roman" w:hAnsi="Times New Roman" w:cs="Times New Roman"/>
                <w:sz w:val="24"/>
                <w:szCs w:val="24"/>
                <w:shd w:val="clear" w:color="auto" w:fill="FFFFFF"/>
                <w:lang w:val="ro-RO"/>
              </w:rPr>
              <w:t xml:space="preserve"> la pereţii cu ferestre?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DD0A6F" w:rsidRDefault="00E32D8E" w:rsidP="00E67B97">
            <w:pPr>
              <w:widowControl w:val="0"/>
              <w:spacing w:after="0" w:line="240" w:lineRule="auto"/>
              <w:rPr>
                <w:rStyle w:val="212pt"/>
                <w:rFonts w:eastAsiaTheme="minorHAnsi"/>
                <w:sz w:val="20"/>
                <w:szCs w:val="22"/>
                <w:lang w:val="ru-RU"/>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00DD0A6F">
              <w:rPr>
                <w:rStyle w:val="212pt"/>
                <w:rFonts w:eastAsiaTheme="minorHAnsi"/>
                <w:sz w:val="20"/>
                <w:szCs w:val="22"/>
              </w:rPr>
              <w:t>23.07.10,p.</w:t>
            </w:r>
            <w:r w:rsidR="00DD0A6F">
              <w:rPr>
                <w:rStyle w:val="212pt"/>
                <w:rFonts w:eastAsiaTheme="minorHAnsi"/>
                <w:sz w:val="20"/>
                <w:szCs w:val="22"/>
                <w:lang w:val="ru-RU"/>
              </w:rPr>
              <w:t>211-2</w:t>
            </w:r>
            <w:r w:rsidRPr="00171796">
              <w:rPr>
                <w:rStyle w:val="212pt"/>
                <w:rFonts w:eastAsiaTheme="minorHAnsi"/>
                <w:sz w:val="20"/>
                <w:szCs w:val="22"/>
              </w:rPr>
              <w:t>1</w:t>
            </w:r>
            <w:r w:rsidR="00DD0A6F">
              <w:rPr>
                <w:rStyle w:val="212pt"/>
                <w:rFonts w:eastAsiaTheme="minorHAnsi"/>
                <w:sz w:val="20"/>
                <w:szCs w:val="22"/>
                <w:lang w:val="ru-RU"/>
              </w:rPr>
              <w:t>3</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3939D4"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lang w:val="ru-RU"/>
              </w:rPr>
              <w:t>8</w:t>
            </w:r>
            <w:r w:rsidR="00E32D8E" w:rsidRPr="00070FFF">
              <w:rPr>
                <w:rStyle w:val="20"/>
                <w:rFonts w:eastAsiaTheme="minorHAnsi"/>
                <w:sz w:val="24"/>
                <w:szCs w:val="24"/>
              </w:rPr>
              <w:t xml:space="preserve"> puncte</w:t>
            </w:r>
          </w:p>
        </w:tc>
      </w:tr>
      <w:tr w:rsidR="00E32D8E" w:rsidRPr="00070FFF" w:rsidTr="00D85A65">
        <w:trPr>
          <w:trHeight w:hRule="exact" w:val="1106"/>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A697D"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Corespund regulilor de exploatare m</w:t>
            </w:r>
            <w:r w:rsidR="00E32D8E" w:rsidRPr="0005731D">
              <w:rPr>
                <w:rStyle w:val="20"/>
                <w:rFonts w:eastAsiaTheme="minorHAnsi"/>
                <w:color w:val="auto"/>
                <w:sz w:val="24"/>
                <w:szCs w:val="24"/>
              </w:rPr>
              <w:t>etodele de a</w:t>
            </w:r>
            <w:r w:rsidR="00D85A65" w:rsidRPr="0005731D">
              <w:rPr>
                <w:rStyle w:val="20"/>
                <w:rFonts w:eastAsiaTheme="minorHAnsi"/>
                <w:color w:val="auto"/>
                <w:sz w:val="24"/>
                <w:szCs w:val="24"/>
              </w:rPr>
              <w:t xml:space="preserve">plicare a lămpilor ultraviolete </w:t>
            </w:r>
            <w:r w:rsidR="00E32D8E" w:rsidRPr="0005731D">
              <w:rPr>
                <w:rStyle w:val="20"/>
                <w:rFonts w:eastAsiaTheme="minorHAnsi"/>
                <w:color w:val="auto"/>
                <w:sz w:val="24"/>
                <w:szCs w:val="24"/>
              </w:rPr>
              <w:t>ş</w:t>
            </w:r>
            <w:r w:rsidR="00D85A65" w:rsidRPr="0005731D">
              <w:rPr>
                <w:rStyle w:val="20"/>
                <w:rFonts w:eastAsiaTheme="minorHAnsi"/>
                <w:color w:val="auto"/>
                <w:sz w:val="24"/>
                <w:szCs w:val="24"/>
              </w:rPr>
              <w:t>i securitate a instalaţiilor conform</w:t>
            </w:r>
            <w:r w:rsidR="00E32D8E" w:rsidRPr="0005731D">
              <w:rPr>
                <w:rStyle w:val="20"/>
                <w:rFonts w:eastAsiaTheme="minorHAnsi"/>
                <w:color w:val="auto"/>
                <w:sz w:val="24"/>
                <w:szCs w:val="24"/>
              </w:rPr>
              <w:t xml:space="preserve"> cerinţelor igienice şi instrucţiunilor în vigoare?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23.07.10,p.216</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3939D4"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w:t>
            </w:r>
            <w:r w:rsidRPr="00070FFF">
              <w:rPr>
                <w:rStyle w:val="20"/>
                <w:rFonts w:eastAsiaTheme="minorHAnsi"/>
                <w:sz w:val="24"/>
                <w:szCs w:val="24"/>
                <w:lang w:val="ru-RU"/>
              </w:rPr>
              <w:t>3</w:t>
            </w:r>
            <w:r w:rsidR="00E32D8E" w:rsidRPr="00070FFF">
              <w:rPr>
                <w:rStyle w:val="20"/>
                <w:rFonts w:eastAsiaTheme="minorHAnsi"/>
                <w:sz w:val="24"/>
                <w:szCs w:val="24"/>
              </w:rPr>
              <w:t xml:space="preserve"> puncte</w:t>
            </w:r>
          </w:p>
        </w:tc>
      </w:tr>
      <w:tr w:rsidR="00E32D8E" w:rsidRPr="00070FFF" w:rsidTr="00FE0F23">
        <w:trPr>
          <w:trHeight w:hRule="exact" w:val="1176"/>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Fonts w:ascii="Times New Roman" w:hAnsi="Times New Roman" w:cs="Times New Roman"/>
                <w:sz w:val="24"/>
                <w:szCs w:val="24"/>
                <w:shd w:val="clear" w:color="auto" w:fill="FFFFFF"/>
                <w:lang w:val="ro-RO"/>
              </w:rPr>
              <w:t xml:space="preserve">Se asigură parametrii microclimatului, componenţa chimică şi bacteriologică a aerului în </w:t>
            </w:r>
            <w:r w:rsidRPr="0005731D">
              <w:rPr>
                <w:rStyle w:val="20"/>
                <w:rFonts w:eastAsiaTheme="minorHAnsi"/>
                <w:color w:val="auto"/>
                <w:sz w:val="24"/>
                <w:szCs w:val="24"/>
              </w:rPr>
              <w:t>încăperile pentru personal cu respectarea cerin</w:t>
            </w:r>
            <w:r w:rsidRPr="0005731D">
              <w:rPr>
                <w:rStyle w:val="240"/>
                <w:rFonts w:eastAsiaTheme="minorHAnsi"/>
                <w:color w:val="auto"/>
                <w:w w:val="100"/>
                <w:sz w:val="24"/>
                <w:szCs w:val="24"/>
              </w:rPr>
              <w:t>ţ</w:t>
            </w:r>
            <w:r w:rsidRPr="0005731D">
              <w:rPr>
                <w:rStyle w:val="20"/>
                <w:rFonts w:eastAsiaTheme="minorHAnsi"/>
                <w:color w:val="auto"/>
                <w:sz w:val="24"/>
                <w:szCs w:val="24"/>
              </w:rPr>
              <w:t>elor sanitare în vigoare?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23.07.10,p.217</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3939D4"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lang w:val="ru-RU"/>
              </w:rPr>
              <w:t>9</w:t>
            </w:r>
            <w:r w:rsidR="00E32D8E" w:rsidRPr="00070FFF">
              <w:rPr>
                <w:rStyle w:val="20"/>
                <w:rFonts w:eastAsiaTheme="minorHAnsi"/>
                <w:sz w:val="24"/>
                <w:szCs w:val="24"/>
              </w:rPr>
              <w:t xml:space="preserve"> puncte</w:t>
            </w:r>
          </w:p>
        </w:tc>
      </w:tr>
      <w:tr w:rsidR="00E32D8E" w:rsidRPr="00070FFF" w:rsidTr="00FE0F23">
        <w:trPr>
          <w:trHeight w:hRule="exact" w:val="1015"/>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3A292C" w:rsidP="0005731D">
            <w:pPr>
              <w:widowControl w:val="0"/>
              <w:spacing w:after="0" w:line="240" w:lineRule="auto"/>
              <w:rPr>
                <w:rFonts w:ascii="Times New Roman" w:hAnsi="Times New Roman" w:cs="Times New Roman"/>
                <w:sz w:val="24"/>
                <w:szCs w:val="24"/>
                <w:shd w:val="clear" w:color="auto" w:fill="FFFFFF"/>
                <w:lang w:val="ro-RO"/>
              </w:rPr>
            </w:pPr>
            <w:r w:rsidRPr="0005731D">
              <w:rPr>
                <w:rStyle w:val="20"/>
                <w:rFonts w:eastAsiaTheme="minorHAnsi"/>
                <w:color w:val="auto"/>
                <w:sz w:val="24"/>
                <w:szCs w:val="24"/>
              </w:rPr>
              <w:t>Corespund cerinţelor recomandate şi sarcinii de proiectare c</w:t>
            </w:r>
            <w:r w:rsidR="00E32D8E" w:rsidRPr="0005731D">
              <w:rPr>
                <w:rStyle w:val="20"/>
                <w:rFonts w:eastAsiaTheme="minorHAnsi"/>
                <w:color w:val="auto"/>
                <w:sz w:val="24"/>
                <w:szCs w:val="24"/>
              </w:rPr>
              <w:t>omponenţa şi suprafeţele încăperilor Staţiei AMU ale încăperilor specializate?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 iulie 2010 cap. IX anexa nr.1- 4</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15 puncte</w:t>
            </w:r>
          </w:p>
        </w:tc>
      </w:tr>
      <w:tr w:rsidR="00E32D8E" w:rsidRPr="00070FFF" w:rsidTr="00FE0F23">
        <w:trPr>
          <w:trHeight w:hRule="exact" w:val="1696"/>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Style w:val="20"/>
                <w:rFonts w:eastAsiaTheme="minorHAnsi"/>
                <w:color w:val="auto"/>
                <w:sz w:val="24"/>
                <w:szCs w:val="24"/>
              </w:rPr>
              <w:t>Sunt instalate în sălile de proceduri, de inhalaţii cu aerosol, de pansament şi sterilizare nişe de evacuare a aerului, în cazul efectuării manipulaţiilor cu utilizarea medicamentelor cu activitate înaltă, şi lavoar racordat la reţelele de canalizare?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23.07.10,p.221</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15 puncte</w:t>
            </w:r>
          </w:p>
        </w:tc>
      </w:tr>
      <w:tr w:rsidR="00E32D8E" w:rsidRPr="00070FFF" w:rsidTr="00A2420F">
        <w:trPr>
          <w:trHeight w:hRule="exact" w:val="830"/>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Sunt amenajate încăperile auxiliare pentru personalul instituției medicale cu respectarea cerinţelor în vigoare?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00E45DDA">
              <w:rPr>
                <w:rStyle w:val="212pt"/>
                <w:rFonts w:eastAsiaTheme="minorHAnsi"/>
                <w:sz w:val="20"/>
                <w:szCs w:val="22"/>
              </w:rPr>
              <w:t>23.07.10,p.222 al.</w:t>
            </w:r>
            <w:r w:rsidRPr="00171796">
              <w:rPr>
                <w:rStyle w:val="212pt"/>
                <w:rFonts w:eastAsiaTheme="minorHAnsi"/>
                <w:sz w:val="20"/>
                <w:szCs w:val="22"/>
              </w:rPr>
              <w:t xml:space="preserve"> a-e</w:t>
            </w:r>
            <w:r w:rsidR="00E45DDA">
              <w:rPr>
                <w:rStyle w:val="212pt"/>
                <w:rFonts w:eastAsiaTheme="minorHAnsi"/>
                <w:sz w:val="20"/>
                <w:szCs w:val="22"/>
              </w:rPr>
              <w:t>,p.224</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12 puncte</w:t>
            </w:r>
          </w:p>
        </w:tc>
      </w:tr>
      <w:tr w:rsidR="00E32D8E" w:rsidRPr="00070FFF" w:rsidTr="00FE0F23">
        <w:trPr>
          <w:trHeight w:hRule="exact" w:val="1420"/>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3A292C"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Este asigurat p</w:t>
            </w:r>
            <w:r w:rsidR="00E32D8E" w:rsidRPr="0005731D">
              <w:rPr>
                <w:rStyle w:val="20"/>
                <w:rFonts w:eastAsiaTheme="minorHAnsi"/>
                <w:color w:val="auto"/>
                <w:sz w:val="24"/>
                <w:szCs w:val="24"/>
              </w:rPr>
              <w:t>ersonalul medical din instituția medicală cu seturi de haine de protecţie: costume, halate, bonete sau basmale în cantitatea care asigură schimbul în caz de necesitate, şi încălţăminte de schimb (ciupici)?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23.07.10,p.226-233</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A33CB8"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lang w:val="ru-RU"/>
              </w:rPr>
              <w:t>20</w:t>
            </w:r>
            <w:r w:rsidR="00E32D8E" w:rsidRPr="00070FFF">
              <w:rPr>
                <w:rStyle w:val="20"/>
                <w:rFonts w:eastAsiaTheme="minorHAnsi"/>
                <w:sz w:val="24"/>
                <w:szCs w:val="24"/>
              </w:rPr>
              <w:t xml:space="preserve"> puncte</w:t>
            </w:r>
          </w:p>
        </w:tc>
      </w:tr>
      <w:tr w:rsidR="00E32D8E" w:rsidRPr="00070FFF" w:rsidTr="00A2420F">
        <w:trPr>
          <w:trHeight w:hRule="exact" w:val="86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Fonts w:ascii="Times New Roman" w:hAnsi="Times New Roman" w:cs="Times New Roman"/>
                <w:sz w:val="24"/>
                <w:szCs w:val="24"/>
                <w:shd w:val="clear" w:color="auto" w:fill="FFFFFF"/>
                <w:lang w:val="ro-RO"/>
              </w:rPr>
              <w:t>Se interzice aflarea în haine de protecţie în afara instituţiei, cu excepţia acordării asistenţei medicale la domiciliu?</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23.07.10,p.232</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A33CB8"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w:t>
            </w:r>
            <w:r w:rsidRPr="00070FFF">
              <w:rPr>
                <w:rStyle w:val="20"/>
                <w:rFonts w:eastAsiaTheme="minorHAnsi"/>
                <w:sz w:val="24"/>
                <w:szCs w:val="24"/>
                <w:lang w:val="ru-RU"/>
              </w:rPr>
              <w:t>5</w:t>
            </w:r>
            <w:r w:rsidR="00E32D8E" w:rsidRPr="00070FFF">
              <w:rPr>
                <w:rStyle w:val="20"/>
                <w:rFonts w:eastAsiaTheme="minorHAnsi"/>
                <w:sz w:val="24"/>
                <w:szCs w:val="24"/>
              </w:rPr>
              <w:t xml:space="preserve"> puncte</w:t>
            </w:r>
          </w:p>
        </w:tc>
      </w:tr>
      <w:tr w:rsidR="00E32D8E" w:rsidRPr="00070FFF" w:rsidTr="00A2420F">
        <w:trPr>
          <w:trHeight w:hRule="exact" w:val="56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3A292C"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Respectă p</w:t>
            </w:r>
            <w:r w:rsidR="00E32D8E" w:rsidRPr="0005731D">
              <w:rPr>
                <w:rStyle w:val="20"/>
                <w:rFonts w:eastAsiaTheme="minorHAnsi"/>
                <w:color w:val="auto"/>
                <w:sz w:val="24"/>
                <w:szCs w:val="24"/>
              </w:rPr>
              <w:t>ersonalul medical cerinţele securităţii personale la locul de muncă?</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23.07.10,p.234</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18 puncte</w:t>
            </w:r>
          </w:p>
        </w:tc>
      </w:tr>
      <w:tr w:rsidR="00E32D8E" w:rsidRPr="00070FFF" w:rsidTr="00A2420F">
        <w:trPr>
          <w:trHeight w:hRule="exact" w:val="57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3A292C"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w:t>
            </w:r>
            <w:r w:rsidR="00E32D8E" w:rsidRPr="0005731D">
              <w:rPr>
                <w:rStyle w:val="20"/>
                <w:rFonts w:eastAsiaTheme="minorHAnsi"/>
                <w:color w:val="auto"/>
                <w:sz w:val="24"/>
                <w:szCs w:val="24"/>
              </w:rPr>
              <w:t>e efectuează anual</w:t>
            </w:r>
            <w:r w:rsidRPr="0005731D">
              <w:rPr>
                <w:rStyle w:val="20"/>
                <w:rFonts w:eastAsiaTheme="minorHAnsi"/>
                <w:color w:val="auto"/>
                <w:sz w:val="24"/>
                <w:szCs w:val="24"/>
              </w:rPr>
              <w:t xml:space="preserve"> repara</w:t>
            </w:r>
            <w:r w:rsidRPr="0005731D">
              <w:rPr>
                <w:rStyle w:val="240"/>
                <w:rFonts w:eastAsiaTheme="minorHAnsi"/>
                <w:color w:val="auto"/>
                <w:w w:val="100"/>
                <w:sz w:val="24"/>
                <w:szCs w:val="24"/>
              </w:rPr>
              <w:t>ţ</w:t>
            </w:r>
            <w:r w:rsidRPr="0005731D">
              <w:rPr>
                <w:rStyle w:val="20"/>
                <w:rFonts w:eastAsiaTheme="minorHAnsi"/>
                <w:color w:val="auto"/>
                <w:sz w:val="24"/>
                <w:szCs w:val="24"/>
              </w:rPr>
              <w:t>ia cosmetică</w:t>
            </w:r>
            <w:r w:rsidR="00E32D8E"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23.07.10,p.236</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E32D8E" w:rsidRPr="00070FFF" w:rsidTr="00A2420F">
        <w:trPr>
          <w:trHeight w:hRule="exact" w:val="55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8D76BC"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Se înlătură imediat d</w:t>
            </w:r>
            <w:r w:rsidR="00E32D8E" w:rsidRPr="0005731D">
              <w:rPr>
                <w:rStyle w:val="20"/>
                <w:rFonts w:eastAsiaTheme="minorHAnsi"/>
                <w:color w:val="auto"/>
                <w:sz w:val="24"/>
                <w:szCs w:val="24"/>
              </w:rPr>
              <w:t>efectele curente?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23.07.10,p.237</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E32D8E" w:rsidRPr="00070FFF" w:rsidTr="00FE0F23">
        <w:trPr>
          <w:trHeight w:hRule="exact" w:val="170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 xml:space="preserve">Standardele de control al infecţiilor se efectuează conform cerinţelor Ministerului Sănătăţii şi se asigură înregistrarea, informarea şi evidenţa tuturor cazurilor de infecţii </w:t>
            </w:r>
            <w:proofErr w:type="spellStart"/>
            <w:r w:rsidRPr="0005731D">
              <w:rPr>
                <w:rStyle w:val="20"/>
                <w:rFonts w:eastAsiaTheme="minorHAnsi"/>
                <w:color w:val="auto"/>
                <w:sz w:val="24"/>
                <w:szCs w:val="24"/>
              </w:rPr>
              <w:t>nosocomiale</w:t>
            </w:r>
            <w:proofErr w:type="spellEnd"/>
            <w:r w:rsidRPr="0005731D">
              <w:rPr>
                <w:rStyle w:val="20"/>
                <w:rFonts w:eastAsiaTheme="minorHAnsi"/>
                <w:color w:val="auto"/>
                <w:sz w:val="24"/>
                <w:szCs w:val="24"/>
              </w:rPr>
              <w:t>, depistarea activă a cazurilor nediagnosticate şi nedeclarate cu notificarea lor?</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23.07.10,p.243 și ord. MS nr. 51 din 16.02.2009 p. 4.3.</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20 puncte</w:t>
            </w:r>
          </w:p>
        </w:tc>
      </w:tr>
      <w:tr w:rsidR="00E32D8E" w:rsidRPr="00070FFF" w:rsidTr="00FE0F23">
        <w:trPr>
          <w:trHeight w:hRule="exact" w:val="1416"/>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Se respectă cerinţele pentru supravegherea sănătăţii persoanelor în raport cu factorii de risc (chimici, fizico-chimici, biologici şi alţi factori provocaţi de procesul de muncă) de la locul de muncă?</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jc w:val="center"/>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 xml:space="preserve">HG nr. 1025 din 07.09.2016 </w:t>
            </w:r>
            <w:proofErr w:type="spellStart"/>
            <w:r w:rsidRPr="00171796">
              <w:rPr>
                <w:rStyle w:val="212pt"/>
                <w:rFonts w:eastAsiaTheme="minorHAnsi"/>
                <w:sz w:val="20"/>
                <w:szCs w:val="22"/>
              </w:rPr>
              <w:t>cap.II</w:t>
            </w:r>
            <w:proofErr w:type="spellEnd"/>
            <w:r w:rsidRPr="00171796">
              <w:rPr>
                <w:rStyle w:val="212pt"/>
                <w:rFonts w:eastAsiaTheme="minorHAnsi"/>
                <w:sz w:val="20"/>
                <w:szCs w:val="22"/>
              </w:rPr>
              <w:t xml:space="preserve"> art. 15 alineatele 1-9</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15 puncte</w:t>
            </w:r>
          </w:p>
        </w:tc>
      </w:tr>
      <w:tr w:rsidR="00E32D8E" w:rsidRPr="00070FFF" w:rsidTr="00A2420F">
        <w:trPr>
          <w:trHeight w:hRule="exact" w:val="97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Se efectuează examenul medical al angajaților conform legislației?</w:t>
            </w:r>
          </w:p>
        </w:tc>
        <w:tc>
          <w:tcPr>
            <w:tcW w:w="1275" w:type="dxa"/>
            <w:tcBorders>
              <w:top w:val="single" w:sz="4" w:space="0" w:color="auto"/>
              <w:left w:val="single" w:sz="4" w:space="0" w:color="auto"/>
              <w:bottom w:val="single" w:sz="4" w:space="0" w:color="auto"/>
            </w:tcBorders>
            <w:shd w:val="clear" w:color="auto" w:fill="FFFFFF"/>
            <w:vAlign w:val="center"/>
          </w:tcPr>
          <w:p w:rsidR="00E32D8E" w:rsidRDefault="00E32D8E" w:rsidP="00E67B97">
            <w:pPr>
              <w:widowControl w:val="0"/>
              <w:spacing w:after="0" w:line="240" w:lineRule="auto"/>
              <w:jc w:val="center"/>
              <w:rPr>
                <w:rStyle w:val="212pt"/>
                <w:rFonts w:eastAsiaTheme="minorHAnsi"/>
                <w:sz w:val="20"/>
                <w:szCs w:val="22"/>
              </w:rPr>
            </w:pPr>
            <w:r>
              <w:rPr>
                <w:rStyle w:val="212pt"/>
                <w:rFonts w:eastAsiaTheme="minorHAnsi"/>
                <w:sz w:val="20"/>
                <w:szCs w:val="22"/>
              </w:rPr>
              <w:t>Legea Nr.10</w:t>
            </w:r>
            <w:r>
              <w:rPr>
                <w:rStyle w:val="212pt"/>
                <w:rFonts w:eastAsiaTheme="minorHAnsi"/>
                <w:sz w:val="20"/>
                <w:szCs w:val="22"/>
                <w:lang w:val="en-US"/>
              </w:rPr>
              <w:t xml:space="preserve"> din 03.02.2009</w:t>
            </w:r>
            <w:r w:rsidRPr="00E95A79">
              <w:rPr>
                <w:rStyle w:val="212pt"/>
                <w:rFonts w:eastAsiaTheme="minorHAnsi"/>
                <w:sz w:val="20"/>
                <w:szCs w:val="22"/>
              </w:rPr>
              <w:t xml:space="preserve"> cap.</w:t>
            </w:r>
            <w:r w:rsidRPr="00E95A79">
              <w:rPr>
                <w:lang w:val="en-US"/>
              </w:rPr>
              <w:t xml:space="preserve"> </w:t>
            </w:r>
            <w:r w:rsidRPr="00E95A79">
              <w:rPr>
                <w:rStyle w:val="212pt"/>
                <w:rFonts w:eastAsiaTheme="minorHAnsi"/>
                <w:sz w:val="20"/>
                <w:szCs w:val="22"/>
              </w:rPr>
              <w:t>V art.</w:t>
            </w:r>
            <w:r>
              <w:rPr>
                <w:rStyle w:val="212pt"/>
                <w:rFonts w:eastAsiaTheme="minorHAnsi"/>
                <w:sz w:val="20"/>
                <w:szCs w:val="22"/>
              </w:rPr>
              <w:t>30,</w:t>
            </w:r>
            <w:r w:rsidRPr="00E95A79">
              <w:rPr>
                <w:rStyle w:val="212pt"/>
                <w:rFonts w:eastAsiaTheme="minorHAnsi"/>
                <w:sz w:val="20"/>
                <w:szCs w:val="22"/>
              </w:rPr>
              <w:t xml:space="preserve"> alineat</w:t>
            </w:r>
            <w:r>
              <w:rPr>
                <w:rStyle w:val="212pt"/>
                <w:rFonts w:eastAsiaTheme="minorHAnsi"/>
                <w:sz w:val="20"/>
                <w:szCs w:val="22"/>
              </w:rPr>
              <w:t>ul</w:t>
            </w:r>
            <w:r w:rsidRPr="00E95A79">
              <w:rPr>
                <w:rStyle w:val="212pt"/>
                <w:rFonts w:eastAsiaTheme="minorHAnsi"/>
                <w:sz w:val="20"/>
                <w:szCs w:val="22"/>
              </w:rPr>
              <w:t xml:space="preserve"> </w:t>
            </w:r>
            <w:r>
              <w:rPr>
                <w:rStyle w:val="212pt"/>
                <w:rFonts w:eastAsiaTheme="minorHAnsi"/>
                <w:sz w:val="20"/>
                <w:szCs w:val="22"/>
              </w:rPr>
              <w:t>6;</w:t>
            </w:r>
          </w:p>
          <w:p w:rsidR="00E32D8E" w:rsidRPr="00E95A79" w:rsidRDefault="00E32D8E" w:rsidP="00E67B97">
            <w:pPr>
              <w:widowControl w:val="0"/>
              <w:spacing w:after="0" w:line="240" w:lineRule="auto"/>
              <w:jc w:val="center"/>
              <w:rPr>
                <w:rStyle w:val="212pt"/>
                <w:rFonts w:eastAsiaTheme="minorHAnsi"/>
                <w:sz w:val="20"/>
                <w:szCs w:val="22"/>
                <w:lang w:val="en-US"/>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15 puncte</w:t>
            </w:r>
          </w:p>
        </w:tc>
      </w:tr>
      <w:tr w:rsidR="00E32D8E" w:rsidRPr="00070FFF" w:rsidTr="00FE0F23">
        <w:trPr>
          <w:trHeight w:hRule="exact" w:val="1436"/>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Se efectuează instructaje pentru personalul medical privind riscurile manipulării sângelui şi a produselor din sânge, a traumelor, a intoxicaţiilor de diferite origini efectuate în ultimul an calendaristic încheiat?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jc w:val="center"/>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 95 din 05.02. 2009,</w:t>
            </w:r>
          </w:p>
          <w:p w:rsidR="00E32D8E" w:rsidRPr="00171796" w:rsidRDefault="00E32D8E" w:rsidP="00E67B97">
            <w:pPr>
              <w:widowControl w:val="0"/>
              <w:spacing w:after="0" w:line="240" w:lineRule="auto"/>
              <w:jc w:val="center"/>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 xml:space="preserve">HM S nr. 18 din 04.09.2006 </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20 puncte</w:t>
            </w:r>
          </w:p>
        </w:tc>
      </w:tr>
      <w:tr w:rsidR="00E32D8E" w:rsidRPr="00070FFF" w:rsidTr="00A2420F">
        <w:trPr>
          <w:trHeight w:hRule="exact" w:val="848"/>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A697D"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Se organizează î</w:t>
            </w:r>
            <w:r w:rsidR="00E32D8E" w:rsidRPr="0005731D">
              <w:rPr>
                <w:rStyle w:val="20"/>
                <w:rFonts w:eastAsiaTheme="minorHAnsi"/>
                <w:color w:val="auto"/>
                <w:sz w:val="24"/>
                <w:szCs w:val="24"/>
              </w:rPr>
              <w:t>n spital activităţi de promovare a modului sănătos de viaţă şi informare a populaţiei în cadrul „şcolilor de sănătate”?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jc w:val="center"/>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HG nr. 1000 din 23.08.2016</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E32D8E" w:rsidRPr="00070FFF" w:rsidTr="00FE0F23">
        <w:trPr>
          <w:trHeight w:hRule="exact" w:val="1440"/>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Este interzis fumatul în toate spaţiile închise, semiînchise, la locurile de muncă, în raza de 10 metri de la întrarea în spaţiile închise şi semiînchise,pe teritoriile aferente instituției medicale?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Legea Nr. 278 din 14.12.2007 art. 26</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15 puncte</w:t>
            </w:r>
          </w:p>
        </w:tc>
      </w:tr>
      <w:tr w:rsidR="00E32D8E" w:rsidRPr="00070FFF" w:rsidTr="004F1352">
        <w:trPr>
          <w:trHeight w:hRule="exact" w:val="844"/>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Este prezent la intrare, în cel mai vizibil loc semnul unic de interzicere a fumatului conform standardului ISO 7010: „Fumatul este interzis”?</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sidRPr="00171796">
              <w:rPr>
                <w:rStyle w:val="212pt"/>
                <w:rFonts w:eastAsiaTheme="minorHAnsi"/>
                <w:sz w:val="20"/>
                <w:szCs w:val="22"/>
              </w:rPr>
              <w:t>Legea Nr. 2</w:t>
            </w:r>
            <w:r w:rsidR="004F1352">
              <w:rPr>
                <w:rStyle w:val="212pt"/>
                <w:rFonts w:eastAsiaTheme="minorHAnsi"/>
                <w:sz w:val="20"/>
                <w:szCs w:val="22"/>
              </w:rPr>
              <w:t>78 din 14.12.2007 art.27al.</w:t>
            </w:r>
            <w:r w:rsidRPr="00171796">
              <w:rPr>
                <w:rStyle w:val="212pt"/>
                <w:rFonts w:eastAsiaTheme="minorHAnsi"/>
                <w:sz w:val="20"/>
                <w:szCs w:val="22"/>
              </w:rPr>
              <w:t>1</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E32D8E" w:rsidRPr="00070FFF" w:rsidTr="004F1352">
        <w:trPr>
          <w:trHeight w:hRule="exact" w:val="85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Este organizată implementarea și monitorizarea realizării prevederilor Ghidului practic„Siguranța injecțiilor”în cadru</w:t>
            </w:r>
            <w:r w:rsidR="0018746B" w:rsidRPr="0005731D">
              <w:rPr>
                <w:rStyle w:val="20"/>
                <w:rFonts w:eastAsiaTheme="minorHAnsi"/>
                <w:color w:val="auto"/>
                <w:sz w:val="24"/>
                <w:szCs w:val="24"/>
              </w:rPr>
              <w:t>l acordării asistenței medicale?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4F1352" w:rsidP="00E67B97">
            <w:pPr>
              <w:widowControl w:val="0"/>
              <w:spacing w:after="0" w:line="240" w:lineRule="auto"/>
              <w:rPr>
                <w:rStyle w:val="212pt"/>
                <w:rFonts w:eastAsiaTheme="minorHAnsi"/>
                <w:i w:val="0"/>
                <w:sz w:val="22"/>
                <w:szCs w:val="22"/>
              </w:rPr>
            </w:pPr>
            <w:r>
              <w:rPr>
                <w:rFonts w:ascii="Times New Roman" w:hAnsi="Times New Roman" w:cs="Times New Roman"/>
                <w:i/>
                <w:color w:val="000000"/>
                <w:shd w:val="clear" w:color="auto" w:fill="FFFFFF"/>
                <w:lang w:val="ro-RO"/>
              </w:rPr>
              <w:t>Ordinul MS RM nr. 765 din 30.10.1</w:t>
            </w:r>
            <w:r w:rsidR="00E32D8E" w:rsidRPr="00171796">
              <w:rPr>
                <w:rFonts w:ascii="Times New Roman" w:hAnsi="Times New Roman" w:cs="Times New Roman"/>
                <w:i/>
                <w:color w:val="000000"/>
                <w:shd w:val="clear" w:color="auto" w:fill="FFFFFF"/>
                <w:lang w:val="ro-RO"/>
              </w:rPr>
              <w:t>5</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15 puncte</w:t>
            </w:r>
          </w:p>
        </w:tc>
      </w:tr>
      <w:tr w:rsidR="00E32D8E" w:rsidRPr="00070FFF" w:rsidTr="004F1352">
        <w:trPr>
          <w:trHeight w:hRule="exact" w:val="854"/>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 xml:space="preserve">Se asigură accesul în instituția medicală pentru persoanele cu </w:t>
            </w:r>
            <w:proofErr w:type="spellStart"/>
            <w:r w:rsidRPr="0005731D">
              <w:rPr>
                <w:rStyle w:val="20"/>
                <w:rFonts w:eastAsiaTheme="minorHAnsi"/>
                <w:color w:val="auto"/>
                <w:sz w:val="24"/>
                <w:szCs w:val="24"/>
              </w:rPr>
              <w:t>dizabilități</w:t>
            </w:r>
            <w:proofErr w:type="spellEnd"/>
            <w:r w:rsidRPr="0005731D">
              <w:rPr>
                <w:rStyle w:val="20"/>
                <w:rFonts w:eastAsiaTheme="minorHAnsi"/>
                <w:color w:val="auto"/>
                <w:sz w:val="24"/>
                <w:szCs w:val="24"/>
              </w:rPr>
              <w:t xml:space="preserve"> locomotorii, în conformitate cu actele normative?</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A42D1B" w:rsidRDefault="00E32D8E"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A42D1B">
              <w:rPr>
                <w:rStyle w:val="212pt"/>
                <w:rFonts w:eastAsiaTheme="minorHAnsi"/>
                <w:sz w:val="20"/>
                <w:szCs w:val="22"/>
              </w:rPr>
              <w:t>3 din 23.07.10,anexa nr.3,p.1</w:t>
            </w:r>
            <w:r>
              <w:rPr>
                <w:rStyle w:val="212pt"/>
                <w:rFonts w:eastAsiaTheme="minorHAnsi"/>
                <w:sz w:val="20"/>
                <w:szCs w:val="22"/>
              </w:rPr>
              <w:t>3</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15 puncte</w:t>
            </w:r>
          </w:p>
        </w:tc>
      </w:tr>
      <w:tr w:rsidR="00E32D8E" w:rsidRPr="00070FFF" w:rsidTr="00FE0F23">
        <w:trPr>
          <w:trHeight w:hRule="exact" w:val="2262"/>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D30FCB" w:rsidP="00FE0F23">
            <w:pPr>
              <w:widowControl w:val="0"/>
              <w:spacing w:after="0" w:line="240" w:lineRule="auto"/>
              <w:rPr>
                <w:rFonts w:ascii="Times New Roman" w:eastAsia="Times New Roman" w:hAnsi="Times New Roman" w:cs="Times New Roman"/>
                <w:sz w:val="24"/>
                <w:szCs w:val="24"/>
                <w:lang w:val="ro-RO" w:eastAsia="ro-RO" w:bidi="ro-RO"/>
              </w:rPr>
            </w:pPr>
            <w:r w:rsidRPr="0005731D">
              <w:rPr>
                <w:rFonts w:ascii="Times New Roman" w:hAnsi="Times New Roman" w:cs="Times New Roman"/>
                <w:sz w:val="24"/>
                <w:szCs w:val="24"/>
                <w:shd w:val="clear" w:color="auto" w:fill="FFFFFF"/>
                <w:lang w:val="ro-RO"/>
              </w:rPr>
              <w:t>Se diferenţiază p</w:t>
            </w:r>
            <w:r w:rsidR="00E32D8E" w:rsidRPr="0005731D">
              <w:rPr>
                <w:rFonts w:ascii="Times New Roman" w:hAnsi="Times New Roman" w:cs="Times New Roman"/>
                <w:sz w:val="24"/>
                <w:szCs w:val="24"/>
                <w:shd w:val="clear" w:color="auto" w:fill="FFFFFF"/>
                <w:lang w:val="ro-RO"/>
              </w:rPr>
              <w:t xml:space="preserve">e teritoriul </w:t>
            </w:r>
            <w:r w:rsidR="00E32D8E" w:rsidRPr="0005731D">
              <w:rPr>
                <w:rFonts w:ascii="Times New Roman" w:eastAsia="Times New Roman" w:hAnsi="Times New Roman" w:cs="Times New Roman"/>
                <w:sz w:val="24"/>
                <w:szCs w:val="24"/>
                <w:lang w:val="ro-RO" w:eastAsia="ro-RO" w:bidi="ro-RO"/>
              </w:rPr>
              <w:t>instituției medicale</w:t>
            </w:r>
            <w:r w:rsidR="00E32D8E" w:rsidRPr="0005731D">
              <w:rPr>
                <w:rFonts w:ascii="Times New Roman" w:hAnsi="Times New Roman" w:cs="Times New Roman"/>
                <w:sz w:val="24"/>
                <w:szCs w:val="24"/>
                <w:shd w:val="clear" w:color="auto" w:fill="FFFFFF"/>
                <w:lang w:val="ro-RO"/>
              </w:rPr>
              <w:t xml:space="preserve"> clădirile și zonele blocurilor curative pentru bolnavii infecţioşi şi </w:t>
            </w:r>
            <w:proofErr w:type="spellStart"/>
            <w:r w:rsidR="00E32D8E" w:rsidRPr="0005731D">
              <w:rPr>
                <w:rFonts w:ascii="Times New Roman" w:hAnsi="Times New Roman" w:cs="Times New Roman"/>
                <w:sz w:val="24"/>
                <w:szCs w:val="24"/>
                <w:shd w:val="clear" w:color="auto" w:fill="FFFFFF"/>
                <w:lang w:val="ro-RO"/>
              </w:rPr>
              <w:t>neinfecţioşi</w:t>
            </w:r>
            <w:proofErr w:type="spellEnd"/>
            <w:r w:rsidR="00E32D8E" w:rsidRPr="0005731D">
              <w:rPr>
                <w:rFonts w:ascii="Times New Roman" w:hAnsi="Times New Roman" w:cs="Times New Roman"/>
                <w:sz w:val="24"/>
                <w:szCs w:val="24"/>
                <w:shd w:val="clear" w:color="auto" w:fill="FFFFFF"/>
                <w:lang w:val="ro-RO"/>
              </w:rPr>
              <w:t xml:space="preserve">, </w:t>
            </w:r>
            <w:proofErr w:type="spellStart"/>
            <w:r w:rsidR="00E32D8E" w:rsidRPr="0005731D">
              <w:rPr>
                <w:rFonts w:ascii="Times New Roman" w:hAnsi="Times New Roman" w:cs="Times New Roman"/>
                <w:sz w:val="24"/>
                <w:szCs w:val="24"/>
                <w:shd w:val="clear" w:color="auto" w:fill="FFFFFF"/>
                <w:lang w:val="ro-RO"/>
              </w:rPr>
              <w:t>ftiziopneumologice</w:t>
            </w:r>
            <w:proofErr w:type="spellEnd"/>
            <w:r w:rsidR="00E32D8E" w:rsidRPr="0005731D">
              <w:rPr>
                <w:rFonts w:ascii="Times New Roman" w:hAnsi="Times New Roman" w:cs="Times New Roman"/>
                <w:sz w:val="24"/>
                <w:szCs w:val="24"/>
                <w:shd w:val="clear" w:color="auto" w:fill="FFFFFF"/>
                <w:lang w:val="ro-RO"/>
              </w:rPr>
              <w:t xml:space="preserve">, psihosomatice,pediatrică,psihosomatică,radiologică, dermatovenerologică, a maternităţii, a policlinicii, </w:t>
            </w:r>
            <w:proofErr w:type="spellStart"/>
            <w:r w:rsidR="00E32D8E" w:rsidRPr="0005731D">
              <w:rPr>
                <w:rFonts w:ascii="Times New Roman" w:hAnsi="Times New Roman" w:cs="Times New Roman"/>
                <w:sz w:val="24"/>
                <w:szCs w:val="24"/>
                <w:shd w:val="clear" w:color="auto" w:fill="FFFFFF"/>
                <w:lang w:val="ro-RO"/>
              </w:rPr>
              <w:t>morfopatologică</w:t>
            </w:r>
            <w:proofErr w:type="spellEnd"/>
            <w:r w:rsidR="00E32D8E" w:rsidRPr="0005731D">
              <w:rPr>
                <w:rFonts w:ascii="Times New Roman" w:hAnsi="Times New Roman" w:cs="Times New Roman"/>
                <w:sz w:val="24"/>
                <w:szCs w:val="24"/>
                <w:shd w:val="clear" w:color="auto" w:fill="FFFFFF"/>
                <w:lang w:val="ro-RO"/>
              </w:rPr>
              <w:t>,gospodărească, a instalaţiilor inginereşti şi a spaţiului verde</w:t>
            </w:r>
            <w:r w:rsidR="00E32D8E" w:rsidRPr="0005731D">
              <w:rPr>
                <w:rFonts w:ascii="Times New Roman" w:eastAsia="Times New Roman" w:hAnsi="Times New Roman" w:cs="Times New Roman"/>
                <w:sz w:val="24"/>
                <w:szCs w:val="24"/>
                <w:lang w:val="ro-RO" w:eastAsia="ro-RO" w:bidi="ro-RO"/>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Fonts w:ascii="Times New Roman" w:eastAsia="Times New Roman" w:hAnsi="Times New Roman" w:cs="Times New Roman"/>
                <w:i/>
                <w:iCs/>
                <w:color w:val="000000"/>
                <w:sz w:val="20"/>
                <w:lang w:val="ro-RO" w:eastAsia="ro-RO" w:bidi="ro-RO"/>
              </w:rPr>
              <w:t>HG nr.66</w:t>
            </w:r>
            <w:r w:rsidRPr="00171796">
              <w:rPr>
                <w:rFonts w:ascii="Times New Roman" w:eastAsia="Times New Roman" w:hAnsi="Times New Roman" w:cs="Times New Roman"/>
                <w:i/>
                <w:iCs/>
                <w:color w:val="000000"/>
                <w:sz w:val="20"/>
                <w:lang w:val="ro-RO" w:eastAsia="ro-RO" w:bidi="ro-RO"/>
              </w:rPr>
              <w:t>3 din 23.07.10,p. 19</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070FFF">
              <w:rPr>
                <w:rFonts w:ascii="Times New Roman" w:eastAsia="Times New Roman" w:hAnsi="Times New Roman" w:cs="Times New Roman"/>
                <w:color w:val="000000"/>
                <w:sz w:val="24"/>
                <w:szCs w:val="24"/>
                <w:lang w:val="ro-RO" w:eastAsia="ro-RO" w:bidi="ro-RO"/>
              </w:rPr>
              <w:t xml:space="preserve">    1</w:t>
            </w:r>
            <w:r w:rsidR="00D85A65" w:rsidRPr="00070FFF">
              <w:rPr>
                <w:rFonts w:ascii="Times New Roman" w:eastAsia="Times New Roman" w:hAnsi="Times New Roman" w:cs="Times New Roman"/>
                <w:color w:val="000000"/>
                <w:sz w:val="24"/>
                <w:szCs w:val="24"/>
                <w:lang w:val="ro-RO" w:eastAsia="ro-RO" w:bidi="ro-RO"/>
              </w:rPr>
              <w:t>5</w:t>
            </w:r>
            <w:r w:rsidRPr="00070FFF">
              <w:rPr>
                <w:rFonts w:ascii="Times New Roman" w:eastAsia="Times New Roman" w:hAnsi="Times New Roman" w:cs="Times New Roman"/>
                <w:color w:val="000000"/>
                <w:sz w:val="24"/>
                <w:szCs w:val="24"/>
                <w:lang w:val="ro-RO" w:eastAsia="ro-RO" w:bidi="ro-RO"/>
              </w:rPr>
              <w:t xml:space="preserve"> puncte</w:t>
            </w:r>
          </w:p>
        </w:tc>
      </w:tr>
      <w:tr w:rsidR="007B20E8" w:rsidRPr="00070FFF" w:rsidTr="006F7D79">
        <w:trPr>
          <w:trHeight w:hRule="exact" w:val="300"/>
        </w:trPr>
        <w:tc>
          <w:tcPr>
            <w:tcW w:w="1062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B20E8" w:rsidRPr="00070FFF" w:rsidRDefault="007B20E8" w:rsidP="0005731D">
            <w:pPr>
              <w:widowControl w:val="0"/>
              <w:spacing w:after="0" w:line="240" w:lineRule="auto"/>
              <w:rPr>
                <w:rFonts w:ascii="Times New Roman" w:eastAsia="Times New Roman" w:hAnsi="Times New Roman" w:cs="Times New Roman"/>
                <w:color w:val="000000"/>
                <w:sz w:val="24"/>
                <w:szCs w:val="24"/>
                <w:lang w:val="ro-RO" w:eastAsia="ro-RO" w:bidi="ro-RO"/>
              </w:rPr>
            </w:pPr>
            <w:r w:rsidRPr="00070FFF">
              <w:rPr>
                <w:rFonts w:ascii="Times New Roman" w:hAnsi="Times New Roman" w:cs="Times New Roman"/>
                <w:b/>
                <w:sz w:val="24"/>
                <w:szCs w:val="24"/>
                <w:shd w:val="clear" w:color="auto" w:fill="FFFFFF"/>
                <w:lang w:val="ro-RO"/>
              </w:rPr>
              <w:t>Compartimentul spitalicesc</w:t>
            </w:r>
          </w:p>
        </w:tc>
      </w:tr>
      <w:tr w:rsidR="00E32D8E" w:rsidRPr="00070FFF" w:rsidTr="008849D4">
        <w:trPr>
          <w:trHeight w:hRule="exact" w:val="86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Fonts w:ascii="Times New Roman" w:hAnsi="Times New Roman" w:cs="Times New Roman"/>
                <w:sz w:val="24"/>
                <w:szCs w:val="24"/>
                <w:shd w:val="clear" w:color="auto" w:fill="FFFFFF"/>
                <w:lang w:val="ro-RO"/>
              </w:rPr>
              <w:t>Se respectă amplasarea blocurilor de operaţii în clădiri izolate, blocuri-anexă sau în secţii izolate în componenţa clădirii</w:t>
            </w:r>
            <w:r w:rsidRPr="0005731D">
              <w:rPr>
                <w:rStyle w:val="20"/>
                <w:rFonts w:eastAsiaTheme="minorHAnsi"/>
                <w:color w:val="auto"/>
                <w:sz w:val="24"/>
                <w:szCs w:val="24"/>
              </w:rPr>
              <w:t>?</w:t>
            </w:r>
            <w:r w:rsidRPr="0005731D">
              <w:rPr>
                <w:rFonts w:ascii="Times New Roman" w:hAnsi="Times New Roman" w:cs="Times New Roman"/>
                <w:sz w:val="24"/>
                <w:szCs w:val="24"/>
                <w:shd w:val="clear" w:color="auto" w:fill="FFFFFF"/>
                <w:lang w:val="ro-RO"/>
              </w:rPr>
              <w:t xml:space="preserve"> </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23.07.10,p.47-48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Fonts w:ascii="Times New Roman" w:eastAsia="Times New Roman" w:hAnsi="Times New Roman" w:cs="Times New Roman"/>
                <w:color w:val="000000"/>
                <w:sz w:val="24"/>
                <w:szCs w:val="24"/>
                <w:lang w:val="ro-RO" w:eastAsia="ro-RO" w:bidi="ro-RO"/>
              </w:rPr>
              <w:t>15 puncte</w:t>
            </w:r>
          </w:p>
        </w:tc>
      </w:tr>
      <w:tr w:rsidR="00E32D8E" w:rsidRPr="00070FFF" w:rsidTr="008849D4">
        <w:trPr>
          <w:trHeight w:hRule="exact" w:val="55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46E00"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Fonts w:ascii="Times New Roman" w:hAnsi="Times New Roman" w:cs="Times New Roman"/>
                <w:sz w:val="24"/>
                <w:szCs w:val="24"/>
                <w:shd w:val="clear" w:color="auto" w:fill="FFFFFF"/>
                <w:lang w:val="ro-RO"/>
              </w:rPr>
              <w:t>Sunt amplasate s</w:t>
            </w:r>
            <w:r w:rsidR="00E32D8E" w:rsidRPr="0005731D">
              <w:rPr>
                <w:rFonts w:ascii="Times New Roman" w:hAnsi="Times New Roman" w:cs="Times New Roman"/>
                <w:sz w:val="24"/>
                <w:szCs w:val="24"/>
                <w:shd w:val="clear" w:color="auto" w:fill="FFFFFF"/>
                <w:lang w:val="ro-RO"/>
              </w:rPr>
              <w:t>ălile de operaţii urgente în componenţa secţiilor de internare</w:t>
            </w:r>
            <w:r w:rsidR="00E32D8E" w:rsidRPr="0005731D">
              <w:rPr>
                <w:rStyle w:val="20"/>
                <w:rFonts w:eastAsiaTheme="minorHAnsi"/>
                <w:color w:val="auto"/>
                <w:sz w:val="24"/>
                <w:szCs w:val="24"/>
              </w:rPr>
              <w:t xml:space="preserve">? </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23.07.10,p.49</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15 puncte</w:t>
            </w:r>
          </w:p>
        </w:tc>
      </w:tr>
      <w:tr w:rsidR="00E32D8E" w:rsidRPr="00070FFF" w:rsidTr="008849D4">
        <w:trPr>
          <w:trHeight w:hRule="exact" w:val="55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Se respectă accesul restricționat în secţiile blocurilor de operaţii</w:t>
            </w:r>
            <w:r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23.07.10,p.50</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15 puncte</w:t>
            </w:r>
          </w:p>
        </w:tc>
      </w:tr>
      <w:tr w:rsidR="00E32D8E" w:rsidRPr="00070FFF" w:rsidTr="00FE0F23">
        <w:trPr>
          <w:trHeight w:hRule="exact" w:val="1122"/>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prevăzute blocuri,secții pentru operaţii septice şi aseptice cu divizarea strictă a încăperilor (zona sterilă, zona de regim strict, zona încăperilor “murdare”)</w:t>
            </w:r>
            <w:r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 p.52</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15 puncte</w:t>
            </w:r>
          </w:p>
        </w:tc>
      </w:tr>
      <w:tr w:rsidR="00E32D8E" w:rsidRPr="00070FFF" w:rsidTr="00FE0F23">
        <w:trPr>
          <w:trHeight w:hRule="exact" w:val="1125"/>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746E00"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situate sălile septice deasupra celor aseptice l</w:t>
            </w:r>
            <w:r w:rsidR="00E32D8E" w:rsidRPr="0005731D">
              <w:rPr>
                <w:rFonts w:ascii="Times New Roman" w:hAnsi="Times New Roman" w:cs="Times New Roman"/>
                <w:sz w:val="24"/>
                <w:szCs w:val="24"/>
                <w:shd w:val="clear" w:color="auto" w:fill="FFFFFF"/>
                <w:lang w:val="ro-RO"/>
              </w:rPr>
              <w:t>a amplasarea sălilor de operaţii pe verticală, sau la etajele superioare ale blocurilor de profil terapeutic?</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23.07.10,p.53</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10 puncte</w:t>
            </w:r>
          </w:p>
        </w:tc>
      </w:tr>
      <w:tr w:rsidR="00E32D8E" w:rsidRPr="00070FFF" w:rsidTr="008849D4">
        <w:trPr>
          <w:trHeight w:hRule="exact" w:val="589"/>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3"/>
              <w:shd w:val="clear" w:color="auto" w:fill="FFFFFF"/>
              <w:spacing w:before="0" w:beforeAutospacing="0" w:after="0" w:afterAutospacing="0"/>
              <w:rPr>
                <w:shd w:val="clear" w:color="auto" w:fill="FFFFFF"/>
                <w:lang w:val="ro-RO"/>
              </w:rPr>
            </w:pPr>
            <w:r w:rsidRPr="0005731D">
              <w:rPr>
                <w:shd w:val="clear" w:color="auto" w:fill="FFFFFF"/>
                <w:lang w:val="ro-RO"/>
              </w:rPr>
              <w:t xml:space="preserve">Se respectă filtrul sanitar pentru personal (separat pentru bărbaţi şi femei) în blocurile de operaţii? </w:t>
            </w:r>
          </w:p>
          <w:p w:rsidR="00E32D8E" w:rsidRPr="0005731D" w:rsidRDefault="00E32D8E" w:rsidP="0005731D">
            <w:pPr>
              <w:pStyle w:val="a3"/>
              <w:shd w:val="clear" w:color="auto" w:fill="FFFFFF"/>
              <w:spacing w:before="0" w:beforeAutospacing="0" w:after="0" w:afterAutospacing="0"/>
              <w:rPr>
                <w:shd w:val="clear" w:color="auto" w:fill="FFFFFF"/>
                <w:lang w:val="ro-RO"/>
              </w:rPr>
            </w:pPr>
            <w:r w:rsidRPr="0005731D">
              <w:rPr>
                <w:shd w:val="clear" w:color="auto" w:fill="FFFFFF"/>
                <w:lang w:val="ro-RO"/>
              </w:rPr>
              <w:t xml:space="preserve"> </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23.07.10,p.54</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15 puncte</w:t>
            </w:r>
          </w:p>
        </w:tc>
      </w:tr>
      <w:tr w:rsidR="00E32D8E" w:rsidRPr="00070FFF" w:rsidTr="008849D4">
        <w:trPr>
          <w:trHeight w:hRule="exact" w:val="573"/>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3"/>
              <w:shd w:val="clear" w:color="auto" w:fill="FFFFFF"/>
              <w:spacing w:before="0" w:beforeAutospacing="0" w:after="0" w:afterAutospacing="0"/>
              <w:rPr>
                <w:shd w:val="clear" w:color="auto" w:fill="FFFFFF"/>
                <w:lang w:val="ro-RO"/>
              </w:rPr>
            </w:pPr>
            <w:r w:rsidRPr="0005731D">
              <w:rPr>
                <w:shd w:val="clear" w:color="auto" w:fill="FFFFFF"/>
                <w:lang w:val="ro-RO"/>
              </w:rPr>
              <w:t xml:space="preserve"> </w:t>
            </w:r>
            <w:r w:rsidR="00C80AB7" w:rsidRPr="0005731D">
              <w:rPr>
                <w:shd w:val="clear" w:color="auto" w:fill="FFFFFF"/>
                <w:lang w:val="ro-RO"/>
              </w:rPr>
              <w:t>Sunt formate din 3 încăperi adiacente b</w:t>
            </w:r>
            <w:r w:rsidRPr="0005731D">
              <w:rPr>
                <w:shd w:val="clear" w:color="auto" w:fill="FFFFFF"/>
                <w:lang w:val="ro-RO"/>
              </w:rPr>
              <w:t>locurile de operaţii conform cerințelor?</w:t>
            </w:r>
          </w:p>
          <w:p w:rsidR="00E32D8E" w:rsidRPr="0005731D" w:rsidRDefault="00E32D8E" w:rsidP="0005731D">
            <w:pPr>
              <w:pStyle w:val="a3"/>
              <w:shd w:val="clear" w:color="auto" w:fill="FFFFFF"/>
              <w:spacing w:before="0" w:beforeAutospacing="0" w:after="0" w:afterAutospacing="0"/>
              <w:rPr>
                <w:shd w:val="clear" w:color="auto" w:fill="FFFFFF"/>
                <w:lang w:val="ro-RO"/>
              </w:rPr>
            </w:pP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23.07.10,p.54</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Fonts w:ascii="Times New Roman" w:eastAsia="Times New Roman" w:hAnsi="Times New Roman" w:cs="Times New Roman"/>
                <w:color w:val="000000"/>
                <w:sz w:val="24"/>
                <w:szCs w:val="24"/>
                <w:lang w:val="ro-RO" w:eastAsia="ro-RO" w:bidi="ro-RO"/>
              </w:rPr>
              <w:t>15 puncte</w:t>
            </w:r>
          </w:p>
        </w:tc>
      </w:tr>
      <w:tr w:rsidR="00E32D8E" w:rsidRPr="00070FFF" w:rsidTr="008849D4">
        <w:trPr>
          <w:trHeight w:hRule="exact" w:val="54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C80AB7"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divizate f</w:t>
            </w:r>
            <w:r w:rsidR="00E32D8E" w:rsidRPr="0005731D">
              <w:rPr>
                <w:rFonts w:ascii="Times New Roman" w:hAnsi="Times New Roman" w:cs="Times New Roman"/>
                <w:sz w:val="24"/>
                <w:szCs w:val="24"/>
                <w:shd w:val="clear" w:color="auto" w:fill="FFFFFF"/>
                <w:lang w:val="ro-RO"/>
              </w:rPr>
              <w:t>luxurile în blocul de operaţii conform cerințelor:“steril”, “curat”, “murdar”?</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23.07.10,p.57</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15 puncte</w:t>
            </w:r>
          </w:p>
        </w:tc>
      </w:tr>
      <w:tr w:rsidR="00E32D8E" w:rsidRPr="00070FFF" w:rsidTr="00FE0F23">
        <w:trPr>
          <w:trHeight w:hRule="exact" w:val="1122"/>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 xml:space="preserve">Schimbul hainelor de protecţie în secţiile cu profil chirurgical şi obstetrical se efectuează zilnic şi pe măsura murdăririi, cu profil somatic – de 2 ori pe </w:t>
            </w:r>
            <w:proofErr w:type="spellStart"/>
            <w:r w:rsidRPr="0005731D">
              <w:rPr>
                <w:rFonts w:ascii="Times New Roman" w:hAnsi="Times New Roman" w:cs="Times New Roman"/>
                <w:sz w:val="24"/>
                <w:szCs w:val="24"/>
                <w:shd w:val="clear" w:color="auto" w:fill="FFFFFF"/>
                <w:lang w:val="ro-RO"/>
              </w:rPr>
              <w:t>săptămînă</w:t>
            </w:r>
            <w:proofErr w:type="spellEnd"/>
            <w:r w:rsidRPr="0005731D">
              <w:rPr>
                <w:rFonts w:ascii="Times New Roman" w:hAnsi="Times New Roman" w:cs="Times New Roman"/>
                <w:sz w:val="24"/>
                <w:szCs w:val="24"/>
                <w:shd w:val="clear" w:color="auto" w:fill="FFFFFF"/>
                <w:lang w:val="ro-RO"/>
              </w:rPr>
              <w:t xml:space="preserve"> şi pe măsura murdăririi?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23.07.10,p.229</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E32D8E" w:rsidRPr="00070FFF" w:rsidTr="00FE0F23">
        <w:trPr>
          <w:trHeight w:hRule="exact" w:val="200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C80AB7"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Este tratat a</w:t>
            </w:r>
            <w:r w:rsidR="00E32D8E" w:rsidRPr="0005731D">
              <w:rPr>
                <w:rFonts w:ascii="Times New Roman" w:hAnsi="Times New Roman" w:cs="Times New Roman"/>
                <w:sz w:val="24"/>
                <w:szCs w:val="24"/>
                <w:shd w:val="clear" w:color="auto" w:fill="FFFFFF"/>
                <w:lang w:val="ro-RO"/>
              </w:rPr>
              <w:t>erul introdus în sălile de operaţii, de anesteziologie, de naşteri, de reanimare, în saloanele postoperatorii, de terapie intensivă, pentru bolnavii cu combustii, bolnavii imunodepresivi prin dispozitive pentru dezinfecţia aerului, care asigură o eficacitate de cel puţin 95%?</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23.07.10,p.162</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E32D8E" w:rsidRPr="00070FFF" w:rsidTr="00763BD0">
        <w:trPr>
          <w:trHeight w:hRule="exact" w:val="1116"/>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C80AB7"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color w:val="000000" w:themeColor="text1"/>
                <w:sz w:val="24"/>
                <w:szCs w:val="24"/>
                <w:shd w:val="clear" w:color="auto" w:fill="FFFFFF"/>
                <w:lang w:val="ro-RO"/>
              </w:rPr>
              <w:t>Sunt separate toate încăperile (cu excepţia vestibulului)l</w:t>
            </w:r>
            <w:r w:rsidR="00E32D8E" w:rsidRPr="0005731D">
              <w:rPr>
                <w:rFonts w:ascii="Times New Roman" w:hAnsi="Times New Roman" w:cs="Times New Roman"/>
                <w:color w:val="000000" w:themeColor="text1"/>
                <w:sz w:val="24"/>
                <w:szCs w:val="24"/>
                <w:shd w:val="clear" w:color="auto" w:fill="FFFFFF"/>
                <w:lang w:val="ro-RO"/>
              </w:rPr>
              <w:t>a </w:t>
            </w:r>
            <w:r w:rsidR="00E32D8E" w:rsidRPr="0005731D">
              <w:rPr>
                <w:rFonts w:ascii="Times New Roman" w:hAnsi="Times New Roman" w:cs="Times New Roman"/>
                <w:color w:val="000000" w:themeColor="text1"/>
                <w:sz w:val="24"/>
                <w:szCs w:val="24"/>
                <w:lang w:val="ro-RO"/>
              </w:rPr>
              <w:t>prestatorii </w:t>
            </w:r>
            <w:r w:rsidR="00E32D8E" w:rsidRPr="0005731D">
              <w:rPr>
                <w:rFonts w:ascii="Times New Roman" w:hAnsi="Times New Roman" w:cs="Times New Roman"/>
                <w:color w:val="000000" w:themeColor="text1"/>
                <w:sz w:val="24"/>
                <w:szCs w:val="24"/>
                <w:shd w:val="clear" w:color="auto" w:fill="FFFFFF"/>
                <w:lang w:val="ro-RO"/>
              </w:rPr>
              <w:t>de obstetrică</w:t>
            </w:r>
            <w:r w:rsidR="00763BD0" w:rsidRPr="0005731D">
              <w:rPr>
                <w:rFonts w:ascii="Times New Roman" w:hAnsi="Times New Roman" w:cs="Times New Roman"/>
                <w:color w:val="000000" w:themeColor="text1"/>
                <w:sz w:val="24"/>
                <w:szCs w:val="24"/>
                <w:shd w:val="clear" w:color="auto" w:fill="FFFFFF"/>
                <w:lang w:val="ro-RO"/>
              </w:rPr>
              <w:t xml:space="preserve"> pentru secţia fiziologică (“flux curat”) şi pentru secţia de observare (“flux murdar”)</w:t>
            </w:r>
            <w:r w:rsidR="00E32D8E" w:rsidRPr="0005731D">
              <w:rPr>
                <w:rFonts w:ascii="Times New Roman" w:hAnsi="Times New Roman" w:cs="Times New Roman"/>
                <w:color w:val="000000" w:themeColor="text1"/>
                <w:sz w:val="24"/>
                <w:szCs w:val="24"/>
                <w:shd w:val="clear" w:color="auto" w:fill="FFFFFF"/>
                <w:lang w:val="ro-RO"/>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23.07.10,p.65</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15 puncte</w:t>
            </w:r>
          </w:p>
        </w:tc>
      </w:tr>
      <w:tr w:rsidR="00E32D8E" w:rsidRPr="00070FFF" w:rsidTr="00FE0F23">
        <w:trPr>
          <w:trHeight w:hRule="exact" w:val="1130"/>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C80AB7"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constituite s</w:t>
            </w:r>
            <w:r w:rsidR="00E32D8E" w:rsidRPr="0005731D">
              <w:rPr>
                <w:rFonts w:ascii="Times New Roman" w:hAnsi="Times New Roman" w:cs="Times New Roman"/>
                <w:sz w:val="24"/>
                <w:szCs w:val="24"/>
                <w:shd w:val="clear" w:color="auto" w:fill="FFFFFF"/>
                <w:lang w:val="ro-RO"/>
              </w:rPr>
              <w:t>ecţiile de reanimare şi anesteziologie din două subdiviziuni: pentru bolnavii aduşi din secţiile curative şi pentru bolnavii de urgenţă?</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23.07.10,p.58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10 puncte</w:t>
            </w:r>
          </w:p>
        </w:tc>
      </w:tr>
      <w:tr w:rsidR="00E32D8E" w:rsidRPr="00070FFF" w:rsidTr="008849D4">
        <w:trPr>
          <w:trHeight w:hRule="exact" w:val="835"/>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C80AB7"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separate î</w:t>
            </w:r>
            <w:r w:rsidR="00E32D8E" w:rsidRPr="0005731D">
              <w:rPr>
                <w:rFonts w:ascii="Times New Roman" w:hAnsi="Times New Roman" w:cs="Times New Roman"/>
                <w:sz w:val="24"/>
                <w:szCs w:val="24"/>
                <w:shd w:val="clear" w:color="auto" w:fill="FFFFFF"/>
                <w:lang w:val="ro-RO"/>
              </w:rPr>
              <w:t>n secţiile de boli infecţioase, intrările, scările şi ascensoarele pentru internarea şi externarea bolnavilor?</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23.07.10,p.68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15 puncte</w:t>
            </w:r>
          </w:p>
        </w:tc>
      </w:tr>
      <w:tr w:rsidR="00E32D8E" w:rsidRPr="00070FFF" w:rsidTr="008849D4">
        <w:trPr>
          <w:trHeight w:hRule="exact" w:val="608"/>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 xml:space="preserve">Sunt prevăzute boxe de primire pentru internarea bolnavilor în secţiile de boli infecţioase? </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23.07.10,p.69</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10 puncte</w:t>
            </w:r>
          </w:p>
        </w:tc>
      </w:tr>
      <w:tr w:rsidR="00E32D8E" w:rsidRPr="00070FFF" w:rsidTr="00FE0F23">
        <w:trPr>
          <w:trHeight w:hRule="exact" w:val="1394"/>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C80AB7"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Este inclus î</w:t>
            </w:r>
            <w:r w:rsidR="00E32D8E" w:rsidRPr="0005731D">
              <w:rPr>
                <w:rFonts w:ascii="Times New Roman" w:hAnsi="Times New Roman" w:cs="Times New Roman"/>
                <w:sz w:val="24"/>
                <w:szCs w:val="24"/>
                <w:shd w:val="clear" w:color="auto" w:fill="FFFFFF"/>
                <w:lang w:val="ro-RO"/>
              </w:rPr>
              <w:t xml:space="preserve">n componenţa boxelor şi </w:t>
            </w:r>
            <w:proofErr w:type="spellStart"/>
            <w:r w:rsidR="00E32D8E" w:rsidRPr="0005731D">
              <w:rPr>
                <w:rFonts w:ascii="Times New Roman" w:hAnsi="Times New Roman" w:cs="Times New Roman"/>
                <w:sz w:val="24"/>
                <w:szCs w:val="24"/>
                <w:shd w:val="clear" w:color="auto" w:fill="FFFFFF"/>
                <w:lang w:val="ro-RO"/>
              </w:rPr>
              <w:t>semiboxelor</w:t>
            </w:r>
            <w:proofErr w:type="spellEnd"/>
            <w:r w:rsidR="00E32D8E" w:rsidRPr="0005731D">
              <w:rPr>
                <w:rFonts w:ascii="Times New Roman" w:hAnsi="Times New Roman" w:cs="Times New Roman"/>
                <w:sz w:val="24"/>
                <w:szCs w:val="24"/>
                <w:shd w:val="clear" w:color="auto" w:fill="FFFFFF"/>
                <w:lang w:val="ro-RO"/>
              </w:rPr>
              <w:t xml:space="preserve"> grup sanitar, salon şi ecluză între salon şi coridor,turlă şi antreu prevăzute cu ferestre pentru transmiterea produselor alimentare, a preparatelor medicale şi a lenjeriei?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23.07.10,p.71,74</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12 puncte</w:t>
            </w:r>
          </w:p>
        </w:tc>
      </w:tr>
      <w:tr w:rsidR="00E32D8E" w:rsidRPr="00070FFF" w:rsidTr="00FE0F23">
        <w:trPr>
          <w:trHeight w:hRule="exact" w:val="1697"/>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C80AB7"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Este instalat î</w:t>
            </w:r>
            <w:r w:rsidR="00E32D8E" w:rsidRPr="0005731D">
              <w:rPr>
                <w:rFonts w:ascii="Times New Roman" w:hAnsi="Times New Roman" w:cs="Times New Roman"/>
                <w:sz w:val="24"/>
                <w:szCs w:val="24"/>
                <w:shd w:val="clear" w:color="auto" w:fill="FFFFFF"/>
                <w:lang w:val="ro-RO"/>
              </w:rPr>
              <w:t xml:space="preserve">n secţiile de boli infecţioase, inclusiv de tuberculoză, sistemul de ventilare mecanică sub formă de canale separate pentru fiecare boxă şi </w:t>
            </w:r>
            <w:proofErr w:type="spellStart"/>
            <w:r w:rsidR="00E32D8E" w:rsidRPr="0005731D">
              <w:rPr>
                <w:rFonts w:ascii="Times New Roman" w:hAnsi="Times New Roman" w:cs="Times New Roman"/>
                <w:sz w:val="24"/>
                <w:szCs w:val="24"/>
                <w:shd w:val="clear" w:color="auto" w:fill="FFFFFF"/>
                <w:lang w:val="ro-RO"/>
              </w:rPr>
              <w:t>semiboxă</w:t>
            </w:r>
            <w:proofErr w:type="spellEnd"/>
            <w:r w:rsidR="00E32D8E" w:rsidRPr="0005731D">
              <w:rPr>
                <w:rFonts w:ascii="Times New Roman" w:hAnsi="Times New Roman" w:cs="Times New Roman"/>
                <w:sz w:val="24"/>
                <w:szCs w:val="24"/>
                <w:shd w:val="clear" w:color="auto" w:fill="FFFFFF"/>
                <w:lang w:val="ro-RO"/>
              </w:rPr>
              <w:t xml:space="preserve"> cu „presiune negativă”, și sunt dotate cu instalaţii pentru dezinfecţia aerului nu mai puţin de 95%?</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w:t>
            </w:r>
            <w:r w:rsidR="00A75125">
              <w:rPr>
                <w:rStyle w:val="212pt"/>
                <w:rFonts w:eastAsiaTheme="minorHAnsi"/>
                <w:sz w:val="20"/>
                <w:szCs w:val="22"/>
                <w:lang w:val="ru-RU"/>
              </w:rPr>
              <w:t>1</w:t>
            </w:r>
            <w:r w:rsidR="00E77179">
              <w:rPr>
                <w:rStyle w:val="212pt"/>
                <w:rFonts w:eastAsiaTheme="minorHAnsi"/>
                <w:sz w:val="20"/>
                <w:szCs w:val="22"/>
              </w:rPr>
              <w:t>57,</w:t>
            </w:r>
            <w:r w:rsidRPr="00171796">
              <w:rPr>
                <w:rStyle w:val="212pt"/>
                <w:rFonts w:eastAsiaTheme="minorHAnsi"/>
                <w:sz w:val="20"/>
                <w:szCs w:val="22"/>
              </w:rPr>
              <w:t>158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E32D8E" w:rsidRPr="00070FFF" w:rsidTr="008849D4">
        <w:trPr>
          <w:trHeight w:hRule="exact" w:val="569"/>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8B5E4F" w:rsidP="0005731D">
            <w:pPr>
              <w:widowControl w:val="0"/>
              <w:tabs>
                <w:tab w:val="left" w:pos="2967"/>
              </w:tabs>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prevăzute p</w:t>
            </w:r>
            <w:r w:rsidR="00E32D8E" w:rsidRPr="0005731D">
              <w:rPr>
                <w:rFonts w:ascii="Times New Roman" w:hAnsi="Times New Roman" w:cs="Times New Roman"/>
                <w:sz w:val="24"/>
                <w:szCs w:val="24"/>
                <w:shd w:val="clear" w:color="auto" w:fill="FFFFFF"/>
                <w:lang w:val="ro-RO"/>
              </w:rPr>
              <w:t>entru saloanele din secţiile infecţioase ecluze şi WC-uri?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23.07.10,p.72</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12 puncte</w:t>
            </w:r>
          </w:p>
        </w:tc>
      </w:tr>
      <w:tr w:rsidR="00E32D8E" w:rsidRPr="00070FFF" w:rsidTr="008849D4">
        <w:trPr>
          <w:trHeight w:hRule="exact" w:val="569"/>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tabs>
                <w:tab w:val="left" w:pos="2967"/>
              </w:tabs>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Se respectă amplasarea secţiilor/blocurilor curative pentru copii?</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sidRPr="00171796">
              <w:rPr>
                <w:rStyle w:val="212pt"/>
                <w:rFonts w:eastAsiaTheme="minorHAnsi"/>
                <w:sz w:val="20"/>
                <w:szCs w:val="22"/>
              </w:rPr>
              <w:t>HG nr.663 din 23.07.10,p. 28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Fonts w:ascii="Times New Roman" w:eastAsia="Times New Roman" w:hAnsi="Times New Roman" w:cs="Times New Roman"/>
                <w:color w:val="000000"/>
                <w:sz w:val="24"/>
                <w:szCs w:val="24"/>
                <w:lang w:val="ro-RO" w:eastAsia="ro-RO" w:bidi="ro-RO"/>
              </w:rPr>
              <w:t>12 puncte</w:t>
            </w:r>
          </w:p>
        </w:tc>
      </w:tr>
      <w:tr w:rsidR="00E32D8E" w:rsidRPr="00070FFF" w:rsidTr="00FE0F23">
        <w:trPr>
          <w:trHeight w:hRule="exact" w:val="1128"/>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8B5E4F"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instalate î</w:t>
            </w:r>
            <w:r w:rsidR="00E32D8E" w:rsidRPr="0005731D">
              <w:rPr>
                <w:rFonts w:ascii="Times New Roman" w:hAnsi="Times New Roman" w:cs="Times New Roman"/>
                <w:sz w:val="24"/>
                <w:szCs w:val="24"/>
                <w:shd w:val="clear" w:color="auto" w:fill="FFFFFF"/>
                <w:lang w:val="ro-RO"/>
              </w:rPr>
              <w:t>n secţiile curative pediatrice, pentru copiii peste un an, în camera de baie</w:t>
            </w:r>
            <w:r w:rsidRPr="0005731D">
              <w:rPr>
                <w:rFonts w:ascii="Times New Roman" w:hAnsi="Times New Roman" w:cs="Times New Roman"/>
                <w:sz w:val="24"/>
                <w:szCs w:val="24"/>
                <w:shd w:val="clear" w:color="auto" w:fill="FFFFFF"/>
                <w:lang w:val="ro-RO"/>
              </w:rPr>
              <w:t>-</w:t>
            </w:r>
            <w:r w:rsidR="00E32D8E" w:rsidRPr="0005731D">
              <w:rPr>
                <w:rFonts w:ascii="Times New Roman" w:hAnsi="Times New Roman" w:cs="Times New Roman"/>
                <w:sz w:val="24"/>
                <w:szCs w:val="24"/>
                <w:shd w:val="clear" w:color="auto" w:fill="FFFFFF"/>
                <w:lang w:val="ro-RO"/>
              </w:rPr>
              <w:t xml:space="preserve">2 căzi, iar pentru copiii </w:t>
            </w:r>
            <w:proofErr w:type="spellStart"/>
            <w:r w:rsidR="00E32D8E" w:rsidRPr="0005731D">
              <w:rPr>
                <w:rFonts w:ascii="Times New Roman" w:hAnsi="Times New Roman" w:cs="Times New Roman"/>
                <w:sz w:val="24"/>
                <w:szCs w:val="24"/>
                <w:shd w:val="clear" w:color="auto" w:fill="FFFFFF"/>
                <w:lang w:val="ro-RO"/>
              </w:rPr>
              <w:t>pînă</w:t>
            </w:r>
            <w:proofErr w:type="spellEnd"/>
            <w:r w:rsidR="00E32D8E" w:rsidRPr="0005731D">
              <w:rPr>
                <w:rFonts w:ascii="Times New Roman" w:hAnsi="Times New Roman" w:cs="Times New Roman"/>
                <w:sz w:val="24"/>
                <w:szCs w:val="24"/>
                <w:shd w:val="clear" w:color="auto" w:fill="FFFFFF"/>
                <w:lang w:val="ro-RO"/>
              </w:rPr>
              <w:t xml:space="preserve"> la un an este prevăzută cadă în salon sau în încăperea asistentei de gardă?</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23.07.10,p.86</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15 puncte</w:t>
            </w:r>
          </w:p>
        </w:tc>
      </w:tr>
      <w:tr w:rsidR="00E32D8E" w:rsidRPr="00070FFF" w:rsidTr="005F33ED">
        <w:trPr>
          <w:trHeight w:hRule="exact" w:val="831"/>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 xml:space="preserve">Se respectă capacitatea maximă de 4 paturi a saloanelor pentru copiii în </w:t>
            </w:r>
            <w:proofErr w:type="spellStart"/>
            <w:r w:rsidRPr="0005731D">
              <w:rPr>
                <w:rFonts w:ascii="Times New Roman" w:hAnsi="Times New Roman" w:cs="Times New Roman"/>
                <w:sz w:val="24"/>
                <w:szCs w:val="24"/>
                <w:shd w:val="clear" w:color="auto" w:fill="FFFFFF"/>
                <w:lang w:val="ro-RO"/>
              </w:rPr>
              <w:t>vîrstă</w:t>
            </w:r>
            <w:proofErr w:type="spellEnd"/>
            <w:r w:rsidRPr="0005731D">
              <w:rPr>
                <w:rFonts w:ascii="Times New Roman" w:hAnsi="Times New Roman" w:cs="Times New Roman"/>
                <w:sz w:val="24"/>
                <w:szCs w:val="24"/>
                <w:shd w:val="clear" w:color="auto" w:fill="FFFFFF"/>
                <w:lang w:val="ro-RO"/>
              </w:rPr>
              <w:t xml:space="preserve"> de peste un an, </w:t>
            </w:r>
            <w:proofErr w:type="spellStart"/>
            <w:r w:rsidRPr="0005731D">
              <w:rPr>
                <w:rFonts w:ascii="Times New Roman" w:hAnsi="Times New Roman" w:cs="Times New Roman"/>
                <w:sz w:val="24"/>
                <w:szCs w:val="24"/>
                <w:shd w:val="clear" w:color="auto" w:fill="FFFFFF"/>
                <w:lang w:val="ro-RO"/>
              </w:rPr>
              <w:t>cît</w:t>
            </w:r>
            <w:proofErr w:type="spellEnd"/>
            <w:r w:rsidRPr="0005731D">
              <w:rPr>
                <w:rFonts w:ascii="Times New Roman" w:hAnsi="Times New Roman" w:cs="Times New Roman"/>
                <w:sz w:val="24"/>
                <w:szCs w:val="24"/>
                <w:shd w:val="clear" w:color="auto" w:fill="FFFFFF"/>
                <w:lang w:val="ro-RO"/>
              </w:rPr>
              <w:t xml:space="preserve"> şi pentru maturi ?</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23.07.10,p.78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10 puncte</w:t>
            </w:r>
          </w:p>
        </w:tc>
      </w:tr>
      <w:tr w:rsidR="00E32D8E" w:rsidRPr="00070FFF" w:rsidTr="00FE0F23">
        <w:trPr>
          <w:trHeight w:hRule="exact" w:val="1156"/>
        </w:trPr>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5731D" w:rsidRDefault="00E32D8E"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 xml:space="preserve">Se respectă capacitatea maximă de 2 paturi a saloanelor pentru copiii de </w:t>
            </w:r>
            <w:proofErr w:type="spellStart"/>
            <w:r w:rsidRPr="0005731D">
              <w:rPr>
                <w:rFonts w:ascii="Times New Roman" w:hAnsi="Times New Roman" w:cs="Times New Roman"/>
                <w:sz w:val="24"/>
                <w:szCs w:val="24"/>
                <w:shd w:val="clear" w:color="auto" w:fill="FFFFFF"/>
                <w:lang w:val="ro-RO"/>
              </w:rPr>
              <w:t>pînă</w:t>
            </w:r>
            <w:proofErr w:type="spellEnd"/>
            <w:r w:rsidRPr="0005731D">
              <w:rPr>
                <w:rFonts w:ascii="Times New Roman" w:hAnsi="Times New Roman" w:cs="Times New Roman"/>
                <w:sz w:val="24"/>
                <w:szCs w:val="24"/>
                <w:shd w:val="clear" w:color="auto" w:fill="FFFFFF"/>
                <w:lang w:val="ro-RO"/>
              </w:rPr>
              <w:t xml:space="preserve"> la un an şi a saloanelor pentru observaţie în secţiile obstetricale?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23.07.10,p.79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10 puncte</w:t>
            </w:r>
          </w:p>
        </w:tc>
      </w:tr>
      <w:tr w:rsidR="00E32D8E" w:rsidRPr="00070FFF" w:rsidTr="008849D4">
        <w:trPr>
          <w:trHeight w:val="836"/>
        </w:trPr>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5731D" w:rsidRDefault="008B5E4F"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prevăzute î</w:t>
            </w:r>
            <w:r w:rsidR="00E32D8E" w:rsidRPr="0005731D">
              <w:rPr>
                <w:rFonts w:ascii="Times New Roman" w:hAnsi="Times New Roman" w:cs="Times New Roman"/>
                <w:sz w:val="24"/>
                <w:szCs w:val="24"/>
                <w:shd w:val="clear" w:color="auto" w:fill="FFFFFF"/>
                <w:lang w:val="ro-RO"/>
              </w:rPr>
              <w:t xml:space="preserve">n </w:t>
            </w:r>
            <w:proofErr w:type="spellStart"/>
            <w:r w:rsidR="00E32D8E" w:rsidRPr="0005731D">
              <w:rPr>
                <w:rFonts w:ascii="Times New Roman" w:hAnsi="Times New Roman" w:cs="Times New Roman"/>
                <w:sz w:val="24"/>
                <w:szCs w:val="24"/>
                <w:shd w:val="clear" w:color="auto" w:fill="FFFFFF"/>
                <w:lang w:val="ro-RO"/>
              </w:rPr>
              <w:t>hospisuri</w:t>
            </w:r>
            <w:proofErr w:type="spellEnd"/>
            <w:r w:rsidR="00E32D8E" w:rsidRPr="0005731D">
              <w:rPr>
                <w:rFonts w:ascii="Times New Roman" w:hAnsi="Times New Roman" w:cs="Times New Roman"/>
                <w:sz w:val="24"/>
                <w:szCs w:val="24"/>
                <w:shd w:val="clear" w:color="auto" w:fill="FFFFFF"/>
                <w:lang w:val="ro-RO"/>
              </w:rPr>
              <w:t xml:space="preserve"> camere de zi pentru vizite şi comunicarea bolnavilor şi rudelor acestora cu personalul medical?</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23.07.10,p.92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5 puncte</w:t>
            </w:r>
          </w:p>
        </w:tc>
      </w:tr>
      <w:tr w:rsidR="00E32D8E" w:rsidRPr="00070FFF" w:rsidTr="00FE0F23">
        <w:trPr>
          <w:trHeight w:hRule="exact" w:val="1440"/>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4034F3" w:rsidP="0005731D">
            <w:pPr>
              <w:widowControl w:val="0"/>
              <w:spacing w:after="0" w:line="240" w:lineRule="auto"/>
              <w:rPr>
                <w:rFonts w:ascii="Times New Roman" w:eastAsia="Times New Roman" w:hAnsi="Times New Roman" w:cs="Times New Roman"/>
                <w:sz w:val="24"/>
                <w:szCs w:val="24"/>
                <w:lang w:val="ro-RO" w:eastAsia="ro-RO" w:bidi="ro-RO"/>
              </w:rPr>
            </w:pPr>
            <w:r w:rsidRPr="0005731D">
              <w:rPr>
                <w:rStyle w:val="20"/>
                <w:rFonts w:eastAsiaTheme="minorHAnsi"/>
                <w:color w:val="auto"/>
                <w:sz w:val="24"/>
                <w:szCs w:val="24"/>
              </w:rPr>
              <w:t>Se asigură regimul sanitaro-igienic şi antiepidemic optim şi condiţii de aflare a bolnavilor şi a personalului de serviciu şi excluderea intersectării fluxurilor „curate” şi „murdare”</w:t>
            </w:r>
            <w:r w:rsidR="00E32D8E"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Times New Roman" w:eastAsia="Times New Roman" w:hAnsi="Times New Roman" w:cs="Times New Roman"/>
                <w:i/>
                <w:iCs/>
                <w:color w:val="000000"/>
                <w:sz w:val="20"/>
                <w:lang w:val="ro-RO" w:eastAsia="ro-RO" w:bidi="ro-RO"/>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23.07.10,p.88</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Style w:val="20"/>
                <w:rFonts w:eastAsiaTheme="minorHAnsi"/>
                <w:sz w:val="24"/>
                <w:szCs w:val="24"/>
              </w:rPr>
              <w:t>10 puncte</w:t>
            </w:r>
          </w:p>
        </w:tc>
      </w:tr>
      <w:tr w:rsidR="00E32D8E" w:rsidRPr="00070FFF" w:rsidTr="004F1352">
        <w:trPr>
          <w:trHeight w:hRule="exact" w:val="705"/>
        </w:trPr>
        <w:tc>
          <w:tcPr>
            <w:tcW w:w="549" w:type="dxa"/>
            <w:tcBorders>
              <w:top w:val="single" w:sz="4" w:space="0" w:color="auto"/>
              <w:left w:val="single" w:sz="4" w:space="0" w:color="auto"/>
              <w:bottom w:val="single" w:sz="4" w:space="0" w:color="auto"/>
            </w:tcBorders>
            <w:shd w:val="clear" w:color="auto" w:fill="FFFFFF"/>
            <w:vAlign w:val="center"/>
          </w:tcPr>
          <w:p w:rsidR="00E32D8E" w:rsidRPr="0005731D" w:rsidRDefault="00E32D8E"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E32D8E" w:rsidRPr="0005731D" w:rsidRDefault="008B5E4F" w:rsidP="0005731D">
            <w:pPr>
              <w:widowControl w:val="0"/>
              <w:spacing w:after="0" w:line="240" w:lineRule="auto"/>
              <w:rPr>
                <w:rStyle w:val="20"/>
                <w:rFonts w:eastAsiaTheme="minorHAnsi"/>
                <w:color w:val="auto"/>
                <w:sz w:val="24"/>
                <w:szCs w:val="24"/>
              </w:rPr>
            </w:pPr>
            <w:r w:rsidRPr="0005731D">
              <w:rPr>
                <w:rFonts w:ascii="Times New Roman" w:hAnsi="Times New Roman" w:cs="Times New Roman"/>
                <w:sz w:val="24"/>
                <w:szCs w:val="24"/>
                <w:shd w:val="clear" w:color="auto" w:fill="FFFFFF"/>
                <w:lang w:val="ro-RO"/>
              </w:rPr>
              <w:t>Este instalat a</w:t>
            </w:r>
            <w:r w:rsidR="00E32D8E" w:rsidRPr="0005731D">
              <w:rPr>
                <w:rFonts w:ascii="Times New Roman" w:hAnsi="Times New Roman" w:cs="Times New Roman"/>
                <w:sz w:val="24"/>
                <w:szCs w:val="24"/>
                <w:shd w:val="clear" w:color="auto" w:fill="FFFFFF"/>
                <w:lang w:val="ro-RO"/>
              </w:rPr>
              <w:t xml:space="preserve">paratajul </w:t>
            </w:r>
            <w:proofErr w:type="spellStart"/>
            <w:r w:rsidR="00E32D8E" w:rsidRPr="0005731D">
              <w:rPr>
                <w:rFonts w:ascii="Times New Roman" w:hAnsi="Times New Roman" w:cs="Times New Roman"/>
                <w:sz w:val="24"/>
                <w:szCs w:val="24"/>
                <w:shd w:val="clear" w:color="auto" w:fill="FFFFFF"/>
                <w:lang w:val="ro-RO"/>
              </w:rPr>
              <w:t>fizioterapeutic</w:t>
            </w:r>
            <w:proofErr w:type="spellEnd"/>
            <w:r w:rsidR="00E32D8E" w:rsidRPr="0005731D">
              <w:rPr>
                <w:rFonts w:ascii="Times New Roman" w:hAnsi="Times New Roman" w:cs="Times New Roman"/>
                <w:sz w:val="24"/>
                <w:szCs w:val="24"/>
                <w:shd w:val="clear" w:color="auto" w:fill="FFFFFF"/>
                <w:lang w:val="ro-RO"/>
              </w:rPr>
              <w:t xml:space="preserve"> în cabine </w:t>
            </w:r>
            <w:r w:rsidR="00492933" w:rsidRPr="0005731D">
              <w:rPr>
                <w:rFonts w:ascii="Times New Roman" w:hAnsi="Times New Roman" w:cs="Times New Roman"/>
                <w:sz w:val="24"/>
                <w:szCs w:val="24"/>
                <w:shd w:val="clear" w:color="auto" w:fill="FFFFFF"/>
                <w:lang w:val="ro-RO"/>
              </w:rPr>
              <w:t xml:space="preserve">izolate </w:t>
            </w:r>
            <w:r w:rsidR="00E32D8E" w:rsidRPr="0005731D">
              <w:rPr>
                <w:rFonts w:ascii="Times New Roman" w:hAnsi="Times New Roman" w:cs="Times New Roman"/>
                <w:sz w:val="24"/>
                <w:szCs w:val="24"/>
                <w:shd w:val="clear" w:color="auto" w:fill="FFFFFF"/>
                <w:lang w:val="ro-RO"/>
              </w:rPr>
              <w:t xml:space="preserve">conform cerințelor? </w:t>
            </w:r>
          </w:p>
        </w:tc>
        <w:tc>
          <w:tcPr>
            <w:tcW w:w="1275"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23.07.10,p.98</w:t>
            </w:r>
            <w:r>
              <w:rPr>
                <w:rStyle w:val="212pt"/>
                <w:rFonts w:eastAsiaTheme="minorHAnsi"/>
                <w:sz w:val="20"/>
                <w:szCs w:val="22"/>
              </w:rPr>
              <w:t>, 99</w:t>
            </w: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E32D8E" w:rsidRPr="00171796" w:rsidRDefault="00E32D8E"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E32D8E" w:rsidRPr="00070FFF" w:rsidRDefault="00E32D8E" w:rsidP="008849D4">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12 puncte</w:t>
            </w:r>
          </w:p>
        </w:tc>
      </w:tr>
      <w:tr w:rsidR="007B20E8" w:rsidRPr="000178D9" w:rsidTr="006F7D79">
        <w:trPr>
          <w:trHeight w:hRule="exact" w:val="305"/>
        </w:trPr>
        <w:tc>
          <w:tcPr>
            <w:tcW w:w="1062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B20E8" w:rsidRPr="00070FFF" w:rsidRDefault="007B20E8" w:rsidP="0005731D">
            <w:pPr>
              <w:widowControl w:val="0"/>
              <w:spacing w:after="0" w:line="240" w:lineRule="auto"/>
              <w:ind w:left="420" w:hanging="200"/>
              <w:rPr>
                <w:rFonts w:ascii="Times New Roman" w:eastAsia="Times New Roman" w:hAnsi="Times New Roman" w:cs="Times New Roman"/>
                <w:color w:val="000000"/>
                <w:sz w:val="24"/>
                <w:szCs w:val="24"/>
                <w:lang w:val="ro-RO" w:eastAsia="ro-RO" w:bidi="ro-RO"/>
              </w:rPr>
            </w:pPr>
            <w:r w:rsidRPr="00070FFF">
              <w:rPr>
                <w:rFonts w:ascii="Times New Roman" w:hAnsi="Times New Roman" w:cs="Times New Roman"/>
                <w:b/>
                <w:sz w:val="24"/>
                <w:szCs w:val="24"/>
                <w:shd w:val="clear" w:color="auto" w:fill="FFFFFF"/>
                <w:lang w:val="ro-RO"/>
              </w:rPr>
              <w:t>Compartimentul analize medicale de laborator</w:t>
            </w:r>
          </w:p>
        </w:tc>
      </w:tr>
      <w:tr w:rsidR="00015ABF" w:rsidRPr="00070FFF" w:rsidTr="007B20E8">
        <w:trPr>
          <w:trHeight w:hRule="exact" w:val="565"/>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Sunt izolate încăperile laboratorului de microbiologie de încăperile altor laboratoare</w:t>
            </w:r>
            <w:r w:rsidR="007B20E8" w:rsidRPr="0005731D">
              <w:rPr>
                <w:rFonts w:ascii="Times New Roman" w:hAnsi="Times New Roman" w:cs="Times New Roman"/>
                <w:sz w:val="24"/>
                <w:szCs w:val="24"/>
                <w:shd w:val="clear" w:color="auto" w:fill="FFFFFF"/>
                <w:lang w:val="ro-RO"/>
              </w:rPr>
              <w:t>?</w:t>
            </w:r>
            <w:r w:rsidRPr="0005731D">
              <w:rPr>
                <w:rFonts w:ascii="Times New Roman" w:hAnsi="Times New Roman" w:cs="Times New Roman"/>
                <w:sz w:val="24"/>
                <w:szCs w:val="24"/>
                <w:shd w:val="clear" w:color="auto" w:fill="FFFFFF"/>
                <w:lang w:val="ro-RO"/>
              </w:rPr>
              <w:t xml:space="preserve"> </w:t>
            </w:r>
          </w:p>
        </w:tc>
        <w:tc>
          <w:tcPr>
            <w:tcW w:w="1275"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6F7D79">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007B20E8">
              <w:rPr>
                <w:rStyle w:val="212pt"/>
                <w:rFonts w:eastAsiaTheme="minorHAnsi"/>
                <w:sz w:val="20"/>
                <w:szCs w:val="22"/>
              </w:rPr>
              <w:t>23.07.10,p.61</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6F7D79">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6F7D79">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6F7D79">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6F7D79">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015ABF" w:rsidP="006F7D79">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15 puncte</w:t>
            </w:r>
          </w:p>
        </w:tc>
      </w:tr>
      <w:tr w:rsidR="00015ABF" w:rsidRPr="00070FFF" w:rsidTr="00FE0F23">
        <w:trPr>
          <w:trHeight w:hRule="exact" w:val="675"/>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8B5E4F"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Dispune l</w:t>
            </w:r>
            <w:r w:rsidR="007B20E8" w:rsidRPr="0005731D">
              <w:rPr>
                <w:rFonts w:ascii="Times New Roman" w:hAnsi="Times New Roman" w:cs="Times New Roman"/>
                <w:sz w:val="24"/>
                <w:szCs w:val="24"/>
                <w:shd w:val="clear" w:color="auto" w:fill="FFFFFF"/>
                <w:lang w:val="ro-RO"/>
              </w:rPr>
              <w:t>aboratorul de microbiologie de o intrare din exterior pentru vizitatori?</w:t>
            </w:r>
          </w:p>
        </w:tc>
        <w:tc>
          <w:tcPr>
            <w:tcW w:w="1275" w:type="dxa"/>
            <w:tcBorders>
              <w:top w:val="single" w:sz="4" w:space="0" w:color="auto"/>
              <w:left w:val="single" w:sz="4" w:space="0" w:color="auto"/>
              <w:bottom w:val="single" w:sz="4" w:space="0" w:color="auto"/>
            </w:tcBorders>
            <w:shd w:val="clear" w:color="auto" w:fill="FFFFFF"/>
            <w:vAlign w:val="center"/>
          </w:tcPr>
          <w:p w:rsidR="00015ABF" w:rsidRDefault="007B20E8"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Pr>
                <w:rStyle w:val="212pt"/>
                <w:rFonts w:eastAsiaTheme="minorHAnsi"/>
                <w:sz w:val="20"/>
                <w:szCs w:val="22"/>
              </w:rPr>
              <w:t>23.07.10,p.</w:t>
            </w:r>
            <w:r w:rsidRPr="00171796">
              <w:rPr>
                <w:rStyle w:val="212pt"/>
                <w:rFonts w:eastAsiaTheme="minorHAnsi"/>
                <w:sz w:val="20"/>
                <w:szCs w:val="22"/>
              </w:rPr>
              <w:t>62</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7B20E8" w:rsidP="008849D4">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Fonts w:ascii="Times New Roman" w:eastAsia="Times New Roman" w:hAnsi="Times New Roman" w:cs="Times New Roman"/>
                <w:color w:val="000000"/>
                <w:sz w:val="24"/>
                <w:szCs w:val="24"/>
                <w:lang w:val="ro-RO" w:eastAsia="ro-RO" w:bidi="ro-RO"/>
              </w:rPr>
              <w:t>12 puncte</w:t>
            </w:r>
          </w:p>
        </w:tc>
      </w:tr>
      <w:tr w:rsidR="007B20E8" w:rsidRPr="00070FFF" w:rsidTr="006F7D79">
        <w:trPr>
          <w:trHeight w:hRule="exact" w:val="285"/>
        </w:trPr>
        <w:tc>
          <w:tcPr>
            <w:tcW w:w="1062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B20E8" w:rsidRPr="00070FFF" w:rsidRDefault="007B20E8" w:rsidP="0005731D">
            <w:pPr>
              <w:widowControl w:val="0"/>
              <w:spacing w:after="0" w:line="240" w:lineRule="auto"/>
              <w:ind w:left="420" w:hanging="200"/>
              <w:rPr>
                <w:rFonts w:ascii="Times New Roman" w:eastAsia="Times New Roman" w:hAnsi="Times New Roman" w:cs="Times New Roman"/>
                <w:color w:val="000000"/>
                <w:sz w:val="24"/>
                <w:szCs w:val="24"/>
                <w:lang w:val="ro-RO" w:eastAsia="ro-RO" w:bidi="ro-RO"/>
              </w:rPr>
            </w:pPr>
            <w:r w:rsidRPr="00070FFF">
              <w:rPr>
                <w:rFonts w:ascii="Times New Roman" w:hAnsi="Times New Roman" w:cs="Times New Roman"/>
                <w:b/>
                <w:sz w:val="24"/>
                <w:szCs w:val="24"/>
                <w:shd w:val="clear" w:color="auto" w:fill="FFFFFF"/>
                <w:lang w:val="ro-RO"/>
              </w:rPr>
              <w:t xml:space="preserve">Compartimentul transfuzia </w:t>
            </w:r>
            <w:proofErr w:type="spellStart"/>
            <w:r w:rsidRPr="00070FFF">
              <w:rPr>
                <w:rFonts w:ascii="Times New Roman" w:hAnsi="Times New Roman" w:cs="Times New Roman"/>
                <w:b/>
                <w:sz w:val="24"/>
                <w:szCs w:val="24"/>
                <w:shd w:val="clear" w:color="auto" w:fill="FFFFFF"/>
                <w:lang w:val="ro-RO"/>
              </w:rPr>
              <w:t>sîngelui</w:t>
            </w:r>
            <w:proofErr w:type="spellEnd"/>
          </w:p>
        </w:tc>
      </w:tr>
      <w:tr w:rsidR="00015ABF" w:rsidRPr="00070FFF" w:rsidTr="00B92BDB">
        <w:trPr>
          <w:trHeight w:hRule="exact" w:val="555"/>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8B5E4F"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Este amplasată s</w:t>
            </w:r>
            <w:r w:rsidR="00015ABF" w:rsidRPr="0005731D">
              <w:rPr>
                <w:rFonts w:ascii="Times New Roman" w:hAnsi="Times New Roman" w:cs="Times New Roman"/>
                <w:sz w:val="24"/>
                <w:szCs w:val="24"/>
                <w:shd w:val="clear" w:color="auto" w:fill="FFFFFF"/>
                <w:lang w:val="ro-RO"/>
              </w:rPr>
              <w:t xml:space="preserve">ecţia de transfuzie a </w:t>
            </w:r>
            <w:proofErr w:type="spellStart"/>
            <w:r w:rsidR="00015ABF" w:rsidRPr="0005731D">
              <w:rPr>
                <w:rFonts w:ascii="Times New Roman" w:hAnsi="Times New Roman" w:cs="Times New Roman"/>
                <w:sz w:val="24"/>
                <w:szCs w:val="24"/>
                <w:shd w:val="clear" w:color="auto" w:fill="FFFFFF"/>
                <w:lang w:val="ro-RO"/>
              </w:rPr>
              <w:t>sîngelui</w:t>
            </w:r>
            <w:proofErr w:type="spellEnd"/>
            <w:r w:rsidR="00015ABF" w:rsidRPr="0005731D">
              <w:rPr>
                <w:rFonts w:ascii="Times New Roman" w:hAnsi="Times New Roman" w:cs="Times New Roman"/>
                <w:sz w:val="24"/>
                <w:szCs w:val="24"/>
                <w:shd w:val="clear" w:color="auto" w:fill="FFFFFF"/>
                <w:lang w:val="ro-RO"/>
              </w:rPr>
              <w:t xml:space="preserve"> la primul etaj?</w:t>
            </w:r>
          </w:p>
        </w:tc>
        <w:tc>
          <w:tcPr>
            <w:tcW w:w="1275"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23.07.10,p.63</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015ABF" w:rsidP="00E67B97">
            <w:pPr>
              <w:widowControl w:val="0"/>
              <w:spacing w:after="0" w:line="240" w:lineRule="auto"/>
              <w:ind w:left="420" w:hanging="200"/>
              <w:jc w:val="both"/>
              <w:rPr>
                <w:rStyle w:val="20"/>
                <w:rFonts w:eastAsiaTheme="minorHAnsi"/>
                <w:sz w:val="24"/>
                <w:szCs w:val="24"/>
              </w:rPr>
            </w:pPr>
            <w:r w:rsidRPr="00070FFF">
              <w:rPr>
                <w:rFonts w:ascii="Times New Roman" w:eastAsia="Times New Roman" w:hAnsi="Times New Roman" w:cs="Times New Roman"/>
                <w:color w:val="000000"/>
                <w:sz w:val="24"/>
                <w:szCs w:val="24"/>
                <w:lang w:val="ro-RO" w:eastAsia="ro-RO" w:bidi="ro-RO"/>
              </w:rPr>
              <w:t>10 puncte</w:t>
            </w:r>
          </w:p>
        </w:tc>
      </w:tr>
      <w:tr w:rsidR="00015ABF" w:rsidRPr="00070FFF" w:rsidTr="00FE0F23">
        <w:trPr>
          <w:trHeight w:hRule="exact" w:val="866"/>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Style w:val="20"/>
                <w:rFonts w:eastAsiaTheme="minorHAnsi"/>
                <w:sz w:val="24"/>
                <w:szCs w:val="24"/>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8B5E4F" w:rsidP="0005731D">
            <w:pPr>
              <w:widowControl w:val="0"/>
              <w:spacing w:after="0" w:line="240" w:lineRule="auto"/>
              <w:rPr>
                <w:rFonts w:ascii="Times New Roman" w:hAnsi="Times New Roman" w:cs="Times New Roman"/>
                <w:sz w:val="24"/>
                <w:szCs w:val="24"/>
                <w:shd w:val="clear" w:color="auto" w:fill="FFFFFF"/>
                <w:lang w:val="ro-RO"/>
              </w:rPr>
            </w:pPr>
            <w:r w:rsidRPr="0005731D">
              <w:rPr>
                <w:rFonts w:ascii="Times New Roman" w:hAnsi="Times New Roman" w:cs="Times New Roman"/>
                <w:sz w:val="24"/>
                <w:szCs w:val="24"/>
                <w:shd w:val="clear" w:color="auto" w:fill="FFFFFF"/>
                <w:lang w:val="ro-RO"/>
              </w:rPr>
              <w:t>Corespunde cerințelor de proiectare</w:t>
            </w:r>
            <w:r w:rsidR="00FC5452" w:rsidRPr="0005731D">
              <w:rPr>
                <w:rFonts w:ascii="Times New Roman" w:hAnsi="Times New Roman" w:cs="Times New Roman"/>
                <w:sz w:val="24"/>
                <w:szCs w:val="24"/>
                <w:shd w:val="clear" w:color="auto" w:fill="FFFFFF"/>
                <w:lang w:val="ro-RO"/>
              </w:rPr>
              <w:t>,</w:t>
            </w:r>
            <w:r w:rsidRPr="0005731D">
              <w:rPr>
                <w:rFonts w:ascii="Times New Roman" w:hAnsi="Times New Roman" w:cs="Times New Roman"/>
                <w:sz w:val="24"/>
                <w:szCs w:val="24"/>
                <w:shd w:val="clear" w:color="auto" w:fill="FFFFFF"/>
                <w:lang w:val="ro-RO"/>
              </w:rPr>
              <w:t>c</w:t>
            </w:r>
            <w:r w:rsidR="00015ABF" w:rsidRPr="0005731D">
              <w:rPr>
                <w:rFonts w:ascii="Times New Roman" w:hAnsi="Times New Roman" w:cs="Times New Roman"/>
                <w:sz w:val="24"/>
                <w:szCs w:val="24"/>
                <w:shd w:val="clear" w:color="auto" w:fill="FFFFFF"/>
                <w:lang w:val="ro-RO"/>
              </w:rPr>
              <w:t>omponența și suprafața încăperilor</w:t>
            </w:r>
            <w:r w:rsidR="006F4188" w:rsidRPr="0005731D">
              <w:rPr>
                <w:rFonts w:ascii="Times New Roman" w:hAnsi="Times New Roman" w:cs="Times New Roman"/>
                <w:sz w:val="24"/>
                <w:szCs w:val="24"/>
                <w:lang w:val="en-US"/>
              </w:rPr>
              <w:t xml:space="preserve"> </w:t>
            </w:r>
            <w:r w:rsidR="006F4188" w:rsidRPr="0005731D">
              <w:rPr>
                <w:rFonts w:ascii="Times New Roman" w:hAnsi="Times New Roman" w:cs="Times New Roman"/>
                <w:sz w:val="24"/>
                <w:szCs w:val="24"/>
                <w:shd w:val="clear" w:color="auto" w:fill="FFFFFF"/>
                <w:lang w:val="ro-RO"/>
              </w:rPr>
              <w:t xml:space="preserve">secţiei de transfuzie a </w:t>
            </w:r>
            <w:proofErr w:type="spellStart"/>
            <w:r w:rsidR="006F4188" w:rsidRPr="0005731D">
              <w:rPr>
                <w:rFonts w:ascii="Times New Roman" w:hAnsi="Times New Roman" w:cs="Times New Roman"/>
                <w:sz w:val="24"/>
                <w:szCs w:val="24"/>
                <w:shd w:val="clear" w:color="auto" w:fill="FFFFFF"/>
                <w:lang w:val="ro-RO"/>
              </w:rPr>
              <w:t>sîngelui</w:t>
            </w:r>
            <w:proofErr w:type="spellEnd"/>
            <w:r w:rsidR="00015ABF" w:rsidRPr="0005731D">
              <w:rPr>
                <w:rFonts w:ascii="Times New Roman" w:hAnsi="Times New Roman" w:cs="Times New Roman"/>
                <w:sz w:val="24"/>
                <w:szCs w:val="24"/>
                <w:shd w:val="clear" w:color="auto" w:fill="FFFFFF"/>
                <w:lang w:val="ro-RO"/>
              </w:rPr>
              <w:t>?</w:t>
            </w:r>
          </w:p>
        </w:tc>
        <w:tc>
          <w:tcPr>
            <w:tcW w:w="1275"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Style w:val="212pt"/>
                <w:rFonts w:eastAsiaTheme="minorHAnsi"/>
                <w:sz w:val="20"/>
                <w:szCs w:val="22"/>
              </w:rPr>
            </w:pPr>
            <w:r>
              <w:rPr>
                <w:rStyle w:val="212pt"/>
                <w:rFonts w:eastAsiaTheme="minorHAnsi"/>
                <w:sz w:val="20"/>
                <w:szCs w:val="22"/>
              </w:rPr>
              <w:t>HG nr. 66</w:t>
            </w:r>
            <w:r w:rsidRPr="00171796">
              <w:rPr>
                <w:rStyle w:val="212pt"/>
                <w:rFonts w:eastAsiaTheme="minorHAnsi"/>
                <w:sz w:val="20"/>
                <w:szCs w:val="22"/>
              </w:rPr>
              <w:t>3</w:t>
            </w:r>
            <w:r w:rsidRPr="00171796">
              <w:rPr>
                <w:rStyle w:val="240"/>
                <w:rFonts w:eastAsiaTheme="minorHAnsi"/>
                <w:i/>
                <w:iCs/>
                <w:w w:val="100"/>
                <w:sz w:val="20"/>
              </w:rPr>
              <w:t xml:space="preserve"> </w:t>
            </w:r>
            <w:r w:rsidRPr="00171796">
              <w:rPr>
                <w:rStyle w:val="20"/>
                <w:rFonts w:eastAsiaTheme="minorHAnsi"/>
                <w:i/>
                <w:iCs/>
                <w:sz w:val="20"/>
              </w:rPr>
              <w:t xml:space="preserve">din </w:t>
            </w:r>
            <w:r w:rsidRPr="00171796">
              <w:rPr>
                <w:rStyle w:val="212pt"/>
                <w:rFonts w:eastAsiaTheme="minorHAnsi"/>
                <w:sz w:val="20"/>
                <w:szCs w:val="22"/>
              </w:rPr>
              <w:t>23.07.10,p.63</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E67B97">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015ABF" w:rsidP="00E67B97">
            <w:pPr>
              <w:widowControl w:val="0"/>
              <w:spacing w:after="0" w:line="240" w:lineRule="auto"/>
              <w:ind w:left="420" w:hanging="200"/>
              <w:jc w:val="both"/>
              <w:rPr>
                <w:rFonts w:ascii="Times New Roman" w:eastAsia="Times New Roman" w:hAnsi="Times New Roman" w:cs="Times New Roman"/>
                <w:color w:val="000000"/>
                <w:sz w:val="24"/>
                <w:szCs w:val="24"/>
                <w:lang w:val="ro-RO" w:eastAsia="ro-RO" w:bidi="ro-RO"/>
              </w:rPr>
            </w:pPr>
            <w:r w:rsidRPr="00070FFF">
              <w:rPr>
                <w:rFonts w:ascii="Times New Roman" w:eastAsia="Times New Roman" w:hAnsi="Times New Roman" w:cs="Times New Roman"/>
                <w:color w:val="000000"/>
                <w:sz w:val="24"/>
                <w:szCs w:val="24"/>
                <w:lang w:val="ro-RO" w:eastAsia="ro-RO" w:bidi="ro-RO"/>
              </w:rPr>
              <w:t>10 puncte</w:t>
            </w:r>
          </w:p>
        </w:tc>
      </w:tr>
      <w:tr w:rsidR="007B20E8" w:rsidRPr="00070FFF" w:rsidTr="006F7D79">
        <w:trPr>
          <w:trHeight w:hRule="exact" w:val="252"/>
        </w:trPr>
        <w:tc>
          <w:tcPr>
            <w:tcW w:w="1062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B20E8" w:rsidRPr="00070FFF" w:rsidRDefault="007B20E8" w:rsidP="0005731D">
            <w:pPr>
              <w:widowControl w:val="0"/>
              <w:spacing w:after="0" w:line="240" w:lineRule="auto"/>
              <w:ind w:left="420" w:hanging="200"/>
              <w:rPr>
                <w:rFonts w:ascii="Times New Roman" w:eastAsia="Times New Roman" w:hAnsi="Times New Roman" w:cs="Times New Roman"/>
                <w:color w:val="000000"/>
                <w:sz w:val="24"/>
                <w:szCs w:val="24"/>
                <w:lang w:val="ro-RO" w:eastAsia="ro-RO" w:bidi="ro-RO"/>
              </w:rPr>
            </w:pPr>
            <w:r w:rsidRPr="00070FFF">
              <w:rPr>
                <w:rFonts w:ascii="Times New Roman" w:hAnsi="Times New Roman" w:cs="Times New Roman"/>
                <w:b/>
                <w:sz w:val="24"/>
                <w:szCs w:val="24"/>
                <w:shd w:val="clear" w:color="auto" w:fill="FFFFFF"/>
                <w:lang w:val="ro-RO"/>
              </w:rPr>
              <w:t>Compartimentul asistență medicală primară</w:t>
            </w:r>
          </w:p>
        </w:tc>
      </w:tr>
      <w:tr w:rsidR="00015ABF" w:rsidRPr="00070FFF" w:rsidTr="00FE0F23">
        <w:trPr>
          <w:trHeight w:hRule="exact" w:val="882"/>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8B5E4F"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Corespunde cerințelor s</w:t>
            </w:r>
            <w:r w:rsidR="00015ABF" w:rsidRPr="0005731D">
              <w:rPr>
                <w:rStyle w:val="20"/>
                <w:rFonts w:eastAsiaTheme="minorHAnsi"/>
                <w:color w:val="auto"/>
                <w:sz w:val="24"/>
                <w:szCs w:val="24"/>
              </w:rPr>
              <w:t>uprafața holului de așteptare a prestatoril</w:t>
            </w:r>
            <w:r w:rsidR="008E7BEE" w:rsidRPr="0005731D">
              <w:rPr>
                <w:rStyle w:val="20"/>
                <w:rFonts w:eastAsiaTheme="minorHAnsi"/>
                <w:color w:val="auto"/>
                <w:sz w:val="24"/>
                <w:szCs w:val="24"/>
              </w:rPr>
              <w:t>or de asistență medicală prima</w:t>
            </w:r>
            <w:r w:rsidR="00015ABF" w:rsidRPr="0005731D">
              <w:rPr>
                <w:rStyle w:val="20"/>
                <w:rFonts w:eastAsiaTheme="minorHAnsi"/>
                <w:color w:val="auto"/>
                <w:sz w:val="24"/>
                <w:szCs w:val="24"/>
              </w:rPr>
              <w:t>ră?</w:t>
            </w:r>
          </w:p>
        </w:tc>
        <w:tc>
          <w:tcPr>
            <w:tcW w:w="1275"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41619B">
              <w:rPr>
                <w:rStyle w:val="212pt"/>
                <w:rFonts w:eastAsiaTheme="minorHAnsi"/>
                <w:sz w:val="20"/>
                <w:szCs w:val="22"/>
              </w:rPr>
              <w:t>3 din 23.07.1</w:t>
            </w:r>
            <w:r>
              <w:rPr>
                <w:rStyle w:val="212pt"/>
                <w:rFonts w:eastAsiaTheme="minorHAnsi"/>
                <w:sz w:val="20"/>
                <w:szCs w:val="22"/>
              </w:rPr>
              <w:t>0,anexa nr.3,p.2</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015ABF"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015ABF" w:rsidRPr="00070FFF" w:rsidTr="001F1E35">
        <w:trPr>
          <w:trHeight w:hRule="exact" w:val="717"/>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8B5E4F"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Corespunde cerințelor c</w:t>
            </w:r>
            <w:r w:rsidR="00015ABF" w:rsidRPr="0005731D">
              <w:rPr>
                <w:rStyle w:val="20"/>
                <w:rFonts w:eastAsiaTheme="minorHAnsi"/>
                <w:color w:val="auto"/>
                <w:sz w:val="24"/>
                <w:szCs w:val="24"/>
              </w:rPr>
              <w:t>abinetul de consultații a prestatorilor</w:t>
            </w:r>
            <w:r w:rsidR="008E7BEE" w:rsidRPr="0005731D">
              <w:rPr>
                <w:rStyle w:val="20"/>
                <w:rFonts w:eastAsiaTheme="minorHAnsi"/>
                <w:color w:val="auto"/>
                <w:sz w:val="24"/>
                <w:szCs w:val="24"/>
              </w:rPr>
              <w:t xml:space="preserve"> de asistență medicală prima</w:t>
            </w:r>
            <w:r w:rsidR="00015ABF" w:rsidRPr="0005731D">
              <w:rPr>
                <w:rStyle w:val="20"/>
                <w:rFonts w:eastAsiaTheme="minorHAnsi"/>
                <w:color w:val="auto"/>
                <w:sz w:val="24"/>
                <w:szCs w:val="24"/>
              </w:rPr>
              <w:t>ră?</w:t>
            </w:r>
          </w:p>
        </w:tc>
        <w:tc>
          <w:tcPr>
            <w:tcW w:w="1275"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41619B">
              <w:rPr>
                <w:rStyle w:val="212pt"/>
                <w:rFonts w:eastAsiaTheme="minorHAnsi"/>
                <w:sz w:val="20"/>
                <w:szCs w:val="22"/>
              </w:rPr>
              <w:t>3 din 23.07.10,anexa nr.3,p.</w:t>
            </w:r>
            <w:r>
              <w:rPr>
                <w:rStyle w:val="212pt"/>
                <w:rFonts w:eastAsiaTheme="minorHAnsi"/>
                <w:sz w:val="20"/>
                <w:szCs w:val="22"/>
              </w:rPr>
              <w:t>3</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015ABF"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015ABF" w:rsidRPr="00070FFF" w:rsidTr="008849D4">
        <w:trPr>
          <w:trHeight w:hRule="exact" w:val="703"/>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8B5E4F"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Corespunde cerințelor s</w:t>
            </w:r>
            <w:r w:rsidR="00015ABF" w:rsidRPr="0005731D">
              <w:rPr>
                <w:rStyle w:val="20"/>
                <w:rFonts w:eastAsiaTheme="minorHAnsi"/>
                <w:color w:val="auto"/>
                <w:sz w:val="24"/>
                <w:szCs w:val="24"/>
              </w:rPr>
              <w:t>ala de tratamente</w:t>
            </w:r>
            <w:r w:rsidR="00015ABF" w:rsidRPr="0005731D">
              <w:rPr>
                <w:rFonts w:ascii="Times New Roman" w:hAnsi="Times New Roman" w:cs="Times New Roman"/>
                <w:sz w:val="24"/>
                <w:szCs w:val="24"/>
                <w:lang w:val="en-US"/>
              </w:rPr>
              <w:t xml:space="preserve"> </w:t>
            </w:r>
            <w:r w:rsidR="00015ABF" w:rsidRPr="0005731D">
              <w:rPr>
                <w:rStyle w:val="20"/>
                <w:rFonts w:eastAsiaTheme="minorHAnsi"/>
                <w:color w:val="auto"/>
                <w:sz w:val="24"/>
                <w:szCs w:val="24"/>
              </w:rPr>
              <w:t>a prestatorilor</w:t>
            </w:r>
            <w:r w:rsidR="008E7BEE" w:rsidRPr="0005731D">
              <w:rPr>
                <w:rStyle w:val="20"/>
                <w:rFonts w:eastAsiaTheme="minorHAnsi"/>
                <w:color w:val="auto"/>
                <w:sz w:val="24"/>
                <w:szCs w:val="24"/>
              </w:rPr>
              <w:t xml:space="preserve"> de asistență medicală prima</w:t>
            </w:r>
            <w:r w:rsidR="00015ABF" w:rsidRPr="0005731D">
              <w:rPr>
                <w:rStyle w:val="20"/>
                <w:rFonts w:eastAsiaTheme="minorHAnsi"/>
                <w:color w:val="auto"/>
                <w:sz w:val="24"/>
                <w:szCs w:val="24"/>
              </w:rPr>
              <w:t>ră?</w:t>
            </w:r>
          </w:p>
        </w:tc>
        <w:tc>
          <w:tcPr>
            <w:tcW w:w="1275"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533B54">
              <w:rPr>
                <w:rStyle w:val="212pt"/>
                <w:rFonts w:eastAsiaTheme="minorHAnsi"/>
                <w:sz w:val="20"/>
                <w:szCs w:val="22"/>
              </w:rPr>
              <w:t>3 din 23.07.10,anexa nr.3,p.</w:t>
            </w:r>
            <w:r>
              <w:rPr>
                <w:rStyle w:val="212pt"/>
                <w:rFonts w:eastAsiaTheme="minorHAnsi"/>
                <w:sz w:val="20"/>
                <w:szCs w:val="22"/>
              </w:rPr>
              <w:t>4</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015ABF"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400161" w:rsidRPr="00070FFF" w:rsidTr="004F1352">
        <w:trPr>
          <w:trHeight w:hRule="exact" w:val="791"/>
        </w:trPr>
        <w:tc>
          <w:tcPr>
            <w:tcW w:w="549" w:type="dxa"/>
            <w:tcBorders>
              <w:top w:val="single" w:sz="4" w:space="0" w:color="auto"/>
              <w:left w:val="single" w:sz="4" w:space="0" w:color="auto"/>
              <w:bottom w:val="single" w:sz="4" w:space="0" w:color="auto"/>
            </w:tcBorders>
            <w:shd w:val="clear" w:color="auto" w:fill="FFFFFF"/>
            <w:vAlign w:val="center"/>
          </w:tcPr>
          <w:p w:rsidR="00400161" w:rsidRPr="0005731D" w:rsidRDefault="00400161"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400161" w:rsidRPr="0005731D" w:rsidRDefault="00AE48EB"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 xml:space="preserve"> Este organizată sala</w:t>
            </w:r>
            <w:r w:rsidR="00400161" w:rsidRPr="0005731D">
              <w:rPr>
                <w:rStyle w:val="20"/>
                <w:rFonts w:eastAsiaTheme="minorHAnsi"/>
                <w:color w:val="auto"/>
                <w:sz w:val="24"/>
                <w:szCs w:val="24"/>
              </w:rPr>
              <w:t xml:space="preserve"> de vaccinare</w:t>
            </w:r>
            <w:r w:rsidRPr="0005731D">
              <w:rPr>
                <w:rStyle w:val="20"/>
                <w:rFonts w:eastAsiaTheme="minorHAnsi"/>
                <w:color w:val="auto"/>
                <w:sz w:val="24"/>
                <w:szCs w:val="24"/>
              </w:rPr>
              <w:t xml:space="preserve">(alta </w:t>
            </w:r>
            <w:proofErr w:type="spellStart"/>
            <w:r w:rsidRPr="0005731D">
              <w:rPr>
                <w:rStyle w:val="20"/>
                <w:rFonts w:eastAsiaTheme="minorHAnsi"/>
                <w:color w:val="auto"/>
                <w:sz w:val="24"/>
                <w:szCs w:val="24"/>
              </w:rPr>
              <w:t>decît</w:t>
            </w:r>
            <w:proofErr w:type="spellEnd"/>
            <w:r w:rsidRPr="0005731D">
              <w:rPr>
                <w:rStyle w:val="20"/>
                <w:rFonts w:eastAsiaTheme="minorHAnsi"/>
                <w:color w:val="auto"/>
                <w:sz w:val="24"/>
                <w:szCs w:val="24"/>
              </w:rPr>
              <w:t xml:space="preserve"> sala de tratamente) și-i dotată conform cerințelor</w:t>
            </w:r>
            <w:r w:rsidR="00400161" w:rsidRPr="0005731D">
              <w:rPr>
                <w:rStyle w:val="20"/>
                <w:rFonts w:eastAsiaTheme="minorHAnsi"/>
                <w:color w:val="auto"/>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400161" w:rsidRDefault="004F1352"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533B54">
              <w:rPr>
                <w:rStyle w:val="212pt"/>
                <w:rFonts w:eastAsiaTheme="minorHAnsi"/>
                <w:sz w:val="20"/>
                <w:szCs w:val="22"/>
              </w:rPr>
              <w:t>3 din 23.07.10,anexa nr.3,p.</w:t>
            </w:r>
            <w:r>
              <w:rPr>
                <w:rStyle w:val="212pt"/>
                <w:rFonts w:eastAsiaTheme="minorHAnsi"/>
                <w:sz w:val="20"/>
                <w:szCs w:val="22"/>
              </w:rPr>
              <w:t>7</w:t>
            </w:r>
          </w:p>
        </w:tc>
        <w:tc>
          <w:tcPr>
            <w:tcW w:w="567" w:type="dxa"/>
            <w:tcBorders>
              <w:top w:val="single" w:sz="4" w:space="0" w:color="auto"/>
              <w:left w:val="single" w:sz="4" w:space="0" w:color="auto"/>
              <w:bottom w:val="single" w:sz="4" w:space="0" w:color="auto"/>
            </w:tcBorders>
            <w:shd w:val="clear" w:color="auto" w:fill="FFFFFF"/>
            <w:vAlign w:val="center"/>
          </w:tcPr>
          <w:p w:rsidR="00400161" w:rsidRPr="00171796" w:rsidRDefault="00400161"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400161" w:rsidRPr="00171796" w:rsidRDefault="00400161"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400161" w:rsidRPr="00171796" w:rsidRDefault="00400161"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400161" w:rsidRPr="00171796" w:rsidRDefault="00400161"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400161" w:rsidRPr="00070FFF" w:rsidRDefault="004F1352"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12 puncte</w:t>
            </w:r>
          </w:p>
        </w:tc>
      </w:tr>
      <w:tr w:rsidR="00015ABF" w:rsidRPr="00070FFF" w:rsidTr="00FE0F23">
        <w:trPr>
          <w:trHeight w:hRule="exact" w:val="1466"/>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8B5E4F"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Se respectă suprafață minimă de 9 m2 pentru fiecare încăpere la p</w:t>
            </w:r>
            <w:r w:rsidR="00015ABF" w:rsidRPr="0005731D">
              <w:rPr>
                <w:rStyle w:val="20"/>
                <w:rFonts w:eastAsiaTheme="minorHAnsi"/>
                <w:color w:val="auto"/>
                <w:sz w:val="24"/>
                <w:szCs w:val="24"/>
              </w:rPr>
              <w:t>restatorii de asistență medicală primară</w:t>
            </w:r>
            <w:r w:rsidR="00015ABF" w:rsidRPr="0005731D">
              <w:rPr>
                <w:rFonts w:ascii="Times New Roman" w:hAnsi="Times New Roman" w:cs="Times New Roman"/>
                <w:sz w:val="24"/>
                <w:szCs w:val="24"/>
                <w:lang w:val="en-US"/>
              </w:rPr>
              <w:t xml:space="preserve"> </w:t>
            </w:r>
            <w:r w:rsidR="00015ABF" w:rsidRPr="0005731D">
              <w:rPr>
                <w:rStyle w:val="20"/>
                <w:rFonts w:eastAsiaTheme="minorHAnsi"/>
                <w:sz w:val="24"/>
                <w:szCs w:val="24"/>
              </w:rPr>
              <w:t>care</w:t>
            </w:r>
            <w:r w:rsidR="00015ABF" w:rsidRPr="0005731D">
              <w:rPr>
                <w:rStyle w:val="20"/>
                <w:rFonts w:eastAsiaTheme="minorHAnsi"/>
                <w:color w:val="auto"/>
                <w:sz w:val="24"/>
                <w:szCs w:val="24"/>
              </w:rPr>
              <w:t xml:space="preserve"> au organizate  încăperi pentru vaccinări,examinare ginecologică,laborator?</w:t>
            </w:r>
          </w:p>
        </w:tc>
        <w:tc>
          <w:tcPr>
            <w:tcW w:w="1275" w:type="dxa"/>
            <w:tcBorders>
              <w:top w:val="single" w:sz="4" w:space="0" w:color="auto"/>
              <w:left w:val="single" w:sz="4" w:space="0" w:color="auto"/>
              <w:bottom w:val="single" w:sz="4" w:space="0" w:color="auto"/>
            </w:tcBorders>
            <w:shd w:val="clear" w:color="auto" w:fill="FFFFFF"/>
            <w:vAlign w:val="center"/>
          </w:tcPr>
          <w:p w:rsidR="00015ABF" w:rsidRPr="00533B54" w:rsidRDefault="00015ABF"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533B54">
              <w:rPr>
                <w:rStyle w:val="212pt"/>
                <w:rFonts w:eastAsiaTheme="minorHAnsi"/>
                <w:sz w:val="20"/>
                <w:szCs w:val="22"/>
              </w:rPr>
              <w:t>3 din 23.07.10,anexa nr.3,p.</w:t>
            </w:r>
            <w:r>
              <w:rPr>
                <w:rStyle w:val="212pt"/>
                <w:rFonts w:eastAsiaTheme="minorHAnsi"/>
                <w:sz w:val="20"/>
                <w:szCs w:val="22"/>
              </w:rPr>
              <w:t>7</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015ABF"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12 puncte</w:t>
            </w:r>
          </w:p>
        </w:tc>
      </w:tr>
      <w:tr w:rsidR="00015ABF" w:rsidRPr="00070FFF" w:rsidTr="00FE0F23">
        <w:trPr>
          <w:trHeight w:hRule="exact" w:val="1699"/>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 xml:space="preserve">Este prezentă o încăpere dotată cu paturi </w:t>
            </w:r>
            <w:r w:rsidR="00315311" w:rsidRPr="0005731D">
              <w:rPr>
                <w:rStyle w:val="20"/>
                <w:rFonts w:eastAsiaTheme="minorHAnsi"/>
                <w:color w:val="auto"/>
                <w:sz w:val="24"/>
                <w:szCs w:val="24"/>
              </w:rPr>
              <w:t xml:space="preserve">cu o suprafață minimă de 7 m2/pat </w:t>
            </w:r>
            <w:r w:rsidRPr="0005731D">
              <w:rPr>
                <w:rStyle w:val="20"/>
                <w:rFonts w:eastAsiaTheme="minorHAnsi"/>
                <w:color w:val="auto"/>
                <w:sz w:val="24"/>
                <w:szCs w:val="24"/>
              </w:rPr>
              <w:t>în cabinetele de medicină de familie în care se efectuează proceduri de mică chirurgie, proceduri de tratament parenteral, tratament ce necesită supraveghere de scurtă durată?</w:t>
            </w:r>
          </w:p>
        </w:tc>
        <w:tc>
          <w:tcPr>
            <w:tcW w:w="1275" w:type="dxa"/>
            <w:tcBorders>
              <w:top w:val="single" w:sz="4" w:space="0" w:color="auto"/>
              <w:left w:val="single" w:sz="4" w:space="0" w:color="auto"/>
              <w:bottom w:val="single" w:sz="4" w:space="0" w:color="auto"/>
            </w:tcBorders>
            <w:shd w:val="clear" w:color="auto" w:fill="FFFFFF"/>
            <w:vAlign w:val="center"/>
          </w:tcPr>
          <w:p w:rsidR="00015ABF" w:rsidRPr="00533B54" w:rsidRDefault="00015ABF"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A42D1B">
              <w:rPr>
                <w:rStyle w:val="212pt"/>
                <w:rFonts w:eastAsiaTheme="minorHAnsi"/>
                <w:sz w:val="20"/>
                <w:szCs w:val="22"/>
              </w:rPr>
              <w:t>3 din 23.07.10,anexa nr.3,p.</w:t>
            </w:r>
            <w:r>
              <w:rPr>
                <w:rStyle w:val="212pt"/>
                <w:rFonts w:eastAsiaTheme="minorHAnsi"/>
                <w:sz w:val="20"/>
                <w:szCs w:val="22"/>
              </w:rPr>
              <w:t>8</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015ABF"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12 puncte</w:t>
            </w:r>
          </w:p>
        </w:tc>
      </w:tr>
      <w:tr w:rsidR="00015ABF" w:rsidRPr="00070FFF" w:rsidTr="00FE0F23">
        <w:trPr>
          <w:trHeight w:hRule="exact" w:val="1129"/>
        </w:trPr>
        <w:tc>
          <w:tcPr>
            <w:tcW w:w="549"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pStyle w:val="a6"/>
              <w:widowControl w:val="0"/>
              <w:numPr>
                <w:ilvl w:val="0"/>
                <w:numId w:val="10"/>
              </w:numPr>
              <w:spacing w:after="0" w:line="240" w:lineRule="auto"/>
              <w:rPr>
                <w:rFonts w:ascii="Times New Roman" w:eastAsia="Times New Roman" w:hAnsi="Times New Roman" w:cs="Times New Roman"/>
                <w:color w:val="000000"/>
                <w:sz w:val="24"/>
                <w:szCs w:val="24"/>
                <w:lang w:val="ro-RO" w:eastAsia="ro-RO" w:bidi="ro-RO"/>
              </w:rPr>
            </w:pPr>
          </w:p>
        </w:tc>
        <w:tc>
          <w:tcPr>
            <w:tcW w:w="4820" w:type="dxa"/>
            <w:tcBorders>
              <w:top w:val="single" w:sz="4" w:space="0" w:color="auto"/>
              <w:left w:val="single" w:sz="4" w:space="0" w:color="auto"/>
              <w:bottom w:val="single" w:sz="4" w:space="0" w:color="auto"/>
            </w:tcBorders>
            <w:shd w:val="clear" w:color="auto" w:fill="FFFFFF"/>
            <w:vAlign w:val="center"/>
          </w:tcPr>
          <w:p w:rsidR="00015ABF" w:rsidRPr="0005731D" w:rsidRDefault="00015ABF" w:rsidP="0005731D">
            <w:pPr>
              <w:widowControl w:val="0"/>
              <w:spacing w:after="0" w:line="240" w:lineRule="auto"/>
              <w:rPr>
                <w:rStyle w:val="20"/>
                <w:rFonts w:eastAsiaTheme="minorHAnsi"/>
                <w:color w:val="auto"/>
                <w:sz w:val="24"/>
                <w:szCs w:val="24"/>
              </w:rPr>
            </w:pPr>
            <w:r w:rsidRPr="0005731D">
              <w:rPr>
                <w:rStyle w:val="20"/>
                <w:rFonts w:eastAsiaTheme="minorHAnsi"/>
                <w:color w:val="auto"/>
                <w:sz w:val="24"/>
                <w:szCs w:val="24"/>
              </w:rPr>
              <w:t>Este prezent un spațiu special destinat</w:t>
            </w:r>
            <w:r w:rsidRPr="0005731D">
              <w:rPr>
                <w:rFonts w:ascii="Times New Roman" w:hAnsi="Times New Roman" w:cs="Times New Roman"/>
                <w:sz w:val="24"/>
                <w:szCs w:val="24"/>
                <w:lang w:val="en-US"/>
              </w:rPr>
              <w:t xml:space="preserve"> </w:t>
            </w:r>
            <w:r w:rsidR="00091A4B" w:rsidRPr="0005731D">
              <w:rPr>
                <w:rFonts w:ascii="Times New Roman" w:hAnsi="Times New Roman" w:cs="Times New Roman"/>
                <w:sz w:val="24"/>
                <w:szCs w:val="24"/>
                <w:lang w:val="en-US"/>
              </w:rPr>
              <w:t xml:space="preserve">conform </w:t>
            </w:r>
            <w:proofErr w:type="spellStart"/>
            <w:r w:rsidR="00091A4B" w:rsidRPr="0005731D">
              <w:rPr>
                <w:rFonts w:ascii="Times New Roman" w:hAnsi="Times New Roman" w:cs="Times New Roman"/>
                <w:sz w:val="24"/>
                <w:szCs w:val="24"/>
                <w:lang w:val="en-US"/>
              </w:rPr>
              <w:t>cerințelor</w:t>
            </w:r>
            <w:proofErr w:type="spellEnd"/>
            <w:r w:rsidR="00091A4B" w:rsidRPr="0005731D">
              <w:rPr>
                <w:rFonts w:ascii="Times New Roman" w:hAnsi="Times New Roman" w:cs="Times New Roman"/>
                <w:sz w:val="24"/>
                <w:szCs w:val="24"/>
                <w:lang w:val="en-US"/>
              </w:rPr>
              <w:t xml:space="preserve"> </w:t>
            </w:r>
            <w:proofErr w:type="spellStart"/>
            <w:r w:rsidRPr="0005731D">
              <w:rPr>
                <w:rFonts w:ascii="Times New Roman" w:hAnsi="Times New Roman" w:cs="Times New Roman"/>
                <w:sz w:val="24"/>
                <w:szCs w:val="24"/>
                <w:lang w:val="en-US"/>
              </w:rPr>
              <w:t>pentru</w:t>
            </w:r>
            <w:proofErr w:type="spellEnd"/>
            <w:r w:rsidRPr="0005731D">
              <w:rPr>
                <w:rFonts w:ascii="Times New Roman" w:hAnsi="Times New Roman" w:cs="Times New Roman"/>
                <w:sz w:val="24"/>
                <w:szCs w:val="24"/>
                <w:lang w:val="en-US"/>
              </w:rPr>
              <w:t xml:space="preserve"> c</w:t>
            </w:r>
            <w:proofErr w:type="spellStart"/>
            <w:r w:rsidRPr="0005731D">
              <w:rPr>
                <w:rStyle w:val="20"/>
                <w:rFonts w:eastAsiaTheme="minorHAnsi"/>
                <w:color w:val="auto"/>
                <w:sz w:val="24"/>
                <w:szCs w:val="24"/>
              </w:rPr>
              <w:t>abinetele</w:t>
            </w:r>
            <w:proofErr w:type="spellEnd"/>
            <w:r w:rsidRPr="0005731D">
              <w:rPr>
                <w:rStyle w:val="20"/>
                <w:rFonts w:eastAsiaTheme="minorHAnsi"/>
                <w:color w:val="auto"/>
                <w:sz w:val="24"/>
                <w:szCs w:val="24"/>
              </w:rPr>
              <w:t xml:space="preserve"> de medicină de familie în care au loc prelevări de probe biologice?</w:t>
            </w:r>
          </w:p>
        </w:tc>
        <w:tc>
          <w:tcPr>
            <w:tcW w:w="1275" w:type="dxa"/>
            <w:tcBorders>
              <w:top w:val="single" w:sz="4" w:space="0" w:color="auto"/>
              <w:left w:val="single" w:sz="4" w:space="0" w:color="auto"/>
              <w:bottom w:val="single" w:sz="4" w:space="0" w:color="auto"/>
            </w:tcBorders>
            <w:shd w:val="clear" w:color="auto" w:fill="FFFFFF"/>
            <w:vAlign w:val="center"/>
          </w:tcPr>
          <w:p w:rsidR="00015ABF" w:rsidRPr="00533B54" w:rsidRDefault="00015ABF" w:rsidP="008849D4">
            <w:pPr>
              <w:widowControl w:val="0"/>
              <w:spacing w:after="0" w:line="240" w:lineRule="auto"/>
              <w:rPr>
                <w:rStyle w:val="212pt"/>
                <w:rFonts w:eastAsiaTheme="minorHAnsi"/>
                <w:sz w:val="20"/>
                <w:szCs w:val="22"/>
              </w:rPr>
            </w:pPr>
            <w:r>
              <w:rPr>
                <w:rStyle w:val="212pt"/>
                <w:rFonts w:eastAsiaTheme="minorHAnsi"/>
                <w:sz w:val="20"/>
                <w:szCs w:val="22"/>
              </w:rPr>
              <w:t>HG nr. 66</w:t>
            </w:r>
            <w:r w:rsidRPr="00A42D1B">
              <w:rPr>
                <w:rStyle w:val="212pt"/>
                <w:rFonts w:eastAsiaTheme="minorHAnsi"/>
                <w:sz w:val="20"/>
                <w:szCs w:val="22"/>
              </w:rPr>
              <w:t>3 din 23.07.10,anexa nr.3,p.</w:t>
            </w:r>
            <w:r>
              <w:rPr>
                <w:rStyle w:val="212pt"/>
                <w:rFonts w:eastAsiaTheme="minorHAnsi"/>
                <w:sz w:val="20"/>
                <w:szCs w:val="22"/>
              </w:rPr>
              <w:t>10</w:t>
            </w: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015ABF" w:rsidRPr="00171796" w:rsidRDefault="00015ABF"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15ABF" w:rsidRPr="00070FFF" w:rsidRDefault="00015ABF" w:rsidP="008849D4">
            <w:pPr>
              <w:widowControl w:val="0"/>
              <w:spacing w:after="0" w:line="240" w:lineRule="auto"/>
              <w:ind w:left="420" w:hanging="200"/>
              <w:jc w:val="both"/>
              <w:rPr>
                <w:rStyle w:val="20"/>
                <w:rFonts w:eastAsiaTheme="minorHAnsi"/>
                <w:sz w:val="24"/>
                <w:szCs w:val="24"/>
              </w:rPr>
            </w:pPr>
            <w:r w:rsidRPr="00070FFF">
              <w:rPr>
                <w:rStyle w:val="20"/>
                <w:rFonts w:eastAsiaTheme="minorHAnsi"/>
                <w:sz w:val="24"/>
                <w:szCs w:val="24"/>
              </w:rPr>
              <w:t>10 puncte</w:t>
            </w:r>
          </w:p>
        </w:tc>
      </w:tr>
      <w:tr w:rsidR="00FE0F23" w:rsidRPr="00171796" w:rsidTr="00FE0F23">
        <w:trPr>
          <w:trHeight w:hRule="exact" w:val="564"/>
        </w:trPr>
        <w:tc>
          <w:tcPr>
            <w:tcW w:w="5369" w:type="dxa"/>
            <w:gridSpan w:val="2"/>
            <w:tcBorders>
              <w:top w:val="single" w:sz="4" w:space="0" w:color="auto"/>
              <w:left w:val="single" w:sz="4" w:space="0" w:color="auto"/>
              <w:bottom w:val="single" w:sz="4" w:space="0" w:color="auto"/>
            </w:tcBorders>
            <w:shd w:val="clear" w:color="auto" w:fill="FFFFFF"/>
            <w:vAlign w:val="center"/>
          </w:tcPr>
          <w:p w:rsidR="00FE0F23" w:rsidRPr="00FE0F23" w:rsidRDefault="00FE0F23" w:rsidP="0005731D">
            <w:pPr>
              <w:widowControl w:val="0"/>
              <w:spacing w:after="0" w:line="240" w:lineRule="auto"/>
              <w:rPr>
                <w:rStyle w:val="20"/>
                <w:rFonts w:eastAsiaTheme="minorHAnsi"/>
                <w:b/>
                <w:color w:val="auto"/>
                <w:sz w:val="24"/>
                <w:szCs w:val="24"/>
              </w:rPr>
            </w:pPr>
            <w:r w:rsidRPr="00FE0F23">
              <w:rPr>
                <w:rStyle w:val="20"/>
                <w:rFonts w:eastAsiaTheme="minorHAnsi"/>
                <w:b/>
                <w:color w:val="auto"/>
                <w:sz w:val="24"/>
                <w:szCs w:val="24"/>
              </w:rPr>
              <w:t>PUNCTAJUL GENERAL**</w:t>
            </w:r>
          </w:p>
        </w:tc>
        <w:tc>
          <w:tcPr>
            <w:tcW w:w="1275" w:type="dxa"/>
            <w:tcBorders>
              <w:top w:val="single" w:sz="4" w:space="0" w:color="auto"/>
              <w:left w:val="single" w:sz="4" w:space="0" w:color="auto"/>
              <w:bottom w:val="single" w:sz="4" w:space="0" w:color="auto"/>
            </w:tcBorders>
            <w:shd w:val="clear" w:color="auto" w:fill="FFFFFF"/>
            <w:vAlign w:val="center"/>
          </w:tcPr>
          <w:p w:rsidR="00FE0F23" w:rsidRDefault="00FE0F23" w:rsidP="008849D4">
            <w:pPr>
              <w:widowControl w:val="0"/>
              <w:spacing w:after="0" w:line="240" w:lineRule="auto"/>
              <w:rPr>
                <w:rStyle w:val="212pt"/>
                <w:rFonts w:eastAsiaTheme="minorHAnsi"/>
                <w:sz w:val="20"/>
                <w:szCs w:val="22"/>
              </w:rPr>
            </w:pPr>
          </w:p>
        </w:tc>
        <w:tc>
          <w:tcPr>
            <w:tcW w:w="567" w:type="dxa"/>
            <w:tcBorders>
              <w:top w:val="single" w:sz="4" w:space="0" w:color="auto"/>
              <w:left w:val="single" w:sz="4" w:space="0" w:color="auto"/>
              <w:bottom w:val="single" w:sz="4" w:space="0" w:color="auto"/>
            </w:tcBorders>
            <w:shd w:val="clear" w:color="auto" w:fill="FFFFFF"/>
            <w:vAlign w:val="center"/>
          </w:tcPr>
          <w:p w:rsidR="00FE0F23" w:rsidRPr="00171796" w:rsidRDefault="00FE0F23"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FE0F23" w:rsidRPr="00171796" w:rsidRDefault="00FE0F23"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567" w:type="dxa"/>
            <w:tcBorders>
              <w:top w:val="single" w:sz="4" w:space="0" w:color="auto"/>
              <w:left w:val="single" w:sz="4" w:space="0" w:color="auto"/>
              <w:bottom w:val="single" w:sz="4" w:space="0" w:color="auto"/>
            </w:tcBorders>
            <w:shd w:val="clear" w:color="auto" w:fill="FFFFFF"/>
            <w:vAlign w:val="center"/>
          </w:tcPr>
          <w:p w:rsidR="00FE0F23" w:rsidRPr="00171796" w:rsidRDefault="00FE0F23"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993" w:type="dxa"/>
            <w:tcBorders>
              <w:top w:val="single" w:sz="4" w:space="0" w:color="auto"/>
              <w:left w:val="single" w:sz="4" w:space="0" w:color="auto"/>
              <w:bottom w:val="single" w:sz="4" w:space="0" w:color="auto"/>
            </w:tcBorders>
            <w:shd w:val="clear" w:color="auto" w:fill="FFFFFF"/>
            <w:vAlign w:val="center"/>
          </w:tcPr>
          <w:p w:rsidR="00FE0F23" w:rsidRPr="00171796" w:rsidRDefault="00FE0F23" w:rsidP="008849D4">
            <w:pPr>
              <w:widowControl w:val="0"/>
              <w:spacing w:after="0" w:line="240" w:lineRule="auto"/>
              <w:rPr>
                <w:rFonts w:ascii="Arial Unicode MS" w:eastAsia="Arial Unicode MS" w:hAnsi="Arial Unicode MS" w:cs="Arial Unicode MS"/>
                <w:color w:val="000000"/>
                <w:sz w:val="10"/>
                <w:szCs w:val="10"/>
                <w:lang w:val="ro-RO" w:eastAsia="ro-RO" w:bidi="ro-RO"/>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FE0F23" w:rsidRPr="004C681D" w:rsidRDefault="00FE0F23" w:rsidP="008849D4">
            <w:pPr>
              <w:widowControl w:val="0"/>
              <w:spacing w:after="0" w:line="240" w:lineRule="auto"/>
              <w:ind w:left="420" w:hanging="200"/>
              <w:jc w:val="both"/>
              <w:rPr>
                <w:rStyle w:val="20"/>
                <w:rFonts w:eastAsiaTheme="minorHAnsi"/>
              </w:rPr>
            </w:pPr>
          </w:p>
        </w:tc>
      </w:tr>
    </w:tbl>
    <w:p w:rsidR="008849D4" w:rsidRDefault="008849D4" w:rsidP="008849D4">
      <w:pPr>
        <w:shd w:val="clear" w:color="auto" w:fill="FFFFFF"/>
        <w:spacing w:after="0" w:line="240" w:lineRule="auto"/>
        <w:rPr>
          <w:rFonts w:ascii="Times New Roman" w:hAnsi="Times New Roman" w:cs="Times New Roman"/>
          <w:color w:val="333333"/>
          <w:sz w:val="12"/>
          <w:szCs w:val="12"/>
          <w:shd w:val="clear" w:color="auto" w:fill="FFFFFF"/>
          <w:lang w:val="ro-RO"/>
        </w:rPr>
      </w:pPr>
    </w:p>
    <w:p w:rsidR="004F1352" w:rsidRPr="00B56739" w:rsidRDefault="004F1352" w:rsidP="008849D4">
      <w:pPr>
        <w:shd w:val="clear" w:color="auto" w:fill="FFFFFF"/>
        <w:spacing w:after="0" w:line="240" w:lineRule="auto"/>
        <w:rPr>
          <w:rFonts w:ascii="Times New Roman" w:hAnsi="Times New Roman" w:cs="Times New Roman"/>
          <w:color w:val="333333"/>
          <w:sz w:val="12"/>
          <w:szCs w:val="12"/>
          <w:shd w:val="clear" w:color="auto" w:fill="FFFFFF"/>
          <w:lang w:val="ro-RO"/>
        </w:rPr>
      </w:pPr>
    </w:p>
    <w:p w:rsidR="008849D4" w:rsidRDefault="00070FFF" w:rsidP="00070FFF">
      <w:pPr>
        <w:tabs>
          <w:tab w:val="left" w:pos="284"/>
        </w:tabs>
        <w:spacing w:after="0"/>
        <w:rPr>
          <w:rFonts w:ascii="Times New Roman" w:hAnsi="Times New Roman" w:cs="Times New Roman"/>
          <w:lang w:val="ro-RO" w:bidi="ro-RO"/>
        </w:rPr>
      </w:pPr>
      <w:r>
        <w:rPr>
          <w:rFonts w:ascii="Times New Roman" w:hAnsi="Times New Roman" w:cs="Times New Roman"/>
          <w:lang w:val="ro-RO" w:bidi="ro-RO"/>
        </w:rPr>
        <w:t>*.</w:t>
      </w:r>
      <w:r w:rsidR="008849D4" w:rsidRPr="00F676EA">
        <w:rPr>
          <w:rFonts w:ascii="Times New Roman" w:hAnsi="Times New Roman" w:cs="Times New Roman"/>
          <w:lang w:val="ro-RO" w:bidi="ro-RO"/>
        </w:rPr>
        <w:t xml:space="preserve">Fiecărei întrebări din lista de verificare i se atribuie un punctaj de la 1 la 20, astfel </w:t>
      </w:r>
      <w:proofErr w:type="spellStart"/>
      <w:r w:rsidR="008849D4" w:rsidRPr="00F676EA">
        <w:rPr>
          <w:rFonts w:ascii="Times New Roman" w:hAnsi="Times New Roman" w:cs="Times New Roman"/>
          <w:lang w:val="ro-RO" w:bidi="ro-RO"/>
        </w:rPr>
        <w:t>încît</w:t>
      </w:r>
      <w:proofErr w:type="spellEnd"/>
      <w:r w:rsidR="008849D4" w:rsidRPr="00F676EA">
        <w:rPr>
          <w:rFonts w:ascii="Times New Roman" w:hAnsi="Times New Roman" w:cs="Times New Roman"/>
          <w:lang w:val="ro-RO" w:bidi="ro-RO"/>
        </w:rPr>
        <w:t xml:space="preserve"> 1 reflectă cea mai mică importanţă pentru risc, iar 20 - cea mai mare importanţă pentru risc. Punctajul trebuie să reflecte combinaţia posibilei daune a riscului (cu </w:t>
      </w:r>
      <w:proofErr w:type="spellStart"/>
      <w:r w:rsidR="008849D4" w:rsidRPr="00F676EA">
        <w:rPr>
          <w:rFonts w:ascii="Times New Roman" w:hAnsi="Times New Roman" w:cs="Times New Roman"/>
          <w:lang w:val="ro-RO" w:bidi="ro-RO"/>
        </w:rPr>
        <w:t>cît</w:t>
      </w:r>
      <w:proofErr w:type="spellEnd"/>
      <w:r w:rsidR="008849D4" w:rsidRPr="00F676EA">
        <w:rPr>
          <w:rFonts w:ascii="Times New Roman" w:hAnsi="Times New Roman" w:cs="Times New Roman"/>
          <w:lang w:val="ro-RO" w:bidi="ro-RO"/>
        </w:rPr>
        <w:t xml:space="preserve"> riscul este mai periculos, cu </w:t>
      </w:r>
      <w:proofErr w:type="spellStart"/>
      <w:r w:rsidR="008849D4" w:rsidRPr="00F676EA">
        <w:rPr>
          <w:rFonts w:ascii="Times New Roman" w:hAnsi="Times New Roman" w:cs="Times New Roman"/>
          <w:lang w:val="ro-RO" w:bidi="ro-RO"/>
        </w:rPr>
        <w:t>atît</w:t>
      </w:r>
      <w:proofErr w:type="spellEnd"/>
      <w:r w:rsidR="008849D4" w:rsidRPr="00F676EA">
        <w:rPr>
          <w:rFonts w:ascii="Times New Roman" w:hAnsi="Times New Roman" w:cs="Times New Roman"/>
          <w:lang w:val="ro-RO" w:bidi="ro-RO"/>
        </w:rPr>
        <w:t xml:space="preserve"> este mai mare punctajul care se acordă pentru </w:t>
      </w:r>
      <w:r w:rsidR="008849D4" w:rsidRPr="00F676EA">
        <w:rPr>
          <w:rFonts w:ascii="Times New Roman" w:hAnsi="Times New Roman" w:cs="Times New Roman"/>
          <w:lang w:val="ro-RO" w:bidi="ro-RO"/>
        </w:rPr>
        <w:lastRenderedPageBreak/>
        <w:t>întrebare) şi cerinţa legală verificată prin întrebare (dacă respectarea cerinţei contribuie la eliminarea completă a riscului pe care îl vizează, punctajul este mai mare, iar dacă respectarea cerinţei contribuie mai puţin la eliminarea riscului, punctajul acordat este mai mic). Se acordă punctaj maxim pentru întrebările care indică asupra unei cerinţe legale, a cărei încălcare poate produce un risc pentru viaţa persoanei sau poate produce o vătămare gravă a integrităţii corporale a persoanei.</w:t>
      </w:r>
    </w:p>
    <w:p w:rsidR="008849D4" w:rsidRDefault="00070FFF" w:rsidP="00070FFF">
      <w:pPr>
        <w:tabs>
          <w:tab w:val="left" w:pos="284"/>
        </w:tabs>
        <w:spacing w:after="0"/>
        <w:rPr>
          <w:rFonts w:ascii="Times New Roman" w:hAnsi="Times New Roman" w:cs="Times New Roman"/>
          <w:lang w:val="ro-RO" w:bidi="ro-RO"/>
        </w:rPr>
      </w:pPr>
      <w:r>
        <w:rPr>
          <w:rFonts w:ascii="Times New Roman" w:hAnsi="Times New Roman" w:cs="Times New Roman"/>
          <w:lang w:val="ro-RO" w:bidi="ro-RO"/>
        </w:rPr>
        <w:t>**.</w:t>
      </w:r>
      <w:r w:rsidR="008849D4" w:rsidRPr="00E42FAB">
        <w:rPr>
          <w:rFonts w:ascii="Times New Roman" w:hAnsi="Times New Roman" w:cs="Times New Roman"/>
          <w:lang w:val="ro-RO" w:bidi="ro-RO"/>
        </w:rPr>
        <w:t>Punctajul general se utilizează la evaluarea nivelului global de conformitate al persoanelor supuse controlului şi la întocmirea clasamentului acestora.</w:t>
      </w:r>
    </w:p>
    <w:p w:rsidR="00070FFF" w:rsidRDefault="00070FFF" w:rsidP="008849D4">
      <w:pPr>
        <w:tabs>
          <w:tab w:val="left" w:pos="284"/>
        </w:tabs>
        <w:spacing w:after="0"/>
        <w:rPr>
          <w:rFonts w:ascii="Times New Roman" w:hAnsi="Times New Roman" w:cs="Times New Roman"/>
          <w:b/>
          <w:bCs/>
          <w:sz w:val="24"/>
          <w:szCs w:val="24"/>
          <w:lang w:val="ro-RO" w:bidi="ro-RO"/>
        </w:rPr>
      </w:pPr>
    </w:p>
    <w:p w:rsidR="008849D4" w:rsidRPr="00E95A79" w:rsidRDefault="008849D4" w:rsidP="008849D4">
      <w:pPr>
        <w:tabs>
          <w:tab w:val="left" w:pos="284"/>
        </w:tabs>
        <w:spacing w:after="0"/>
        <w:rPr>
          <w:rFonts w:ascii="Times New Roman" w:hAnsi="Times New Roman" w:cs="Times New Roman"/>
          <w:b/>
          <w:bCs/>
          <w:sz w:val="24"/>
          <w:szCs w:val="24"/>
          <w:lang w:val="ro-RO" w:bidi="ro-RO"/>
        </w:rPr>
      </w:pPr>
      <w:r w:rsidRPr="00E95A79">
        <w:rPr>
          <w:rFonts w:ascii="Times New Roman" w:hAnsi="Times New Roman" w:cs="Times New Roman"/>
          <w:b/>
          <w:bCs/>
          <w:sz w:val="24"/>
          <w:szCs w:val="24"/>
          <w:lang w:val="ro-RO" w:bidi="ro-RO"/>
        </w:rPr>
        <w:t>V. Punctajul pentru evaluarea riscului:</w:t>
      </w:r>
    </w:p>
    <w:p w:rsidR="008849D4" w:rsidRPr="00604337" w:rsidRDefault="008849D4" w:rsidP="008849D4">
      <w:pPr>
        <w:tabs>
          <w:tab w:val="left" w:pos="284"/>
        </w:tabs>
        <w:spacing w:after="0"/>
        <w:rPr>
          <w:rFonts w:ascii="Times New Roman" w:hAnsi="Times New Roman" w:cs="Times New Roman"/>
          <w:lang w:val="ro-RO" w:bidi="ro-R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1489"/>
        <w:gridCol w:w="1490"/>
        <w:gridCol w:w="1490"/>
        <w:gridCol w:w="1490"/>
        <w:gridCol w:w="1620"/>
        <w:gridCol w:w="1493"/>
      </w:tblGrid>
      <w:tr w:rsidR="008849D4" w:rsidRPr="0041619B" w:rsidTr="008849D4">
        <w:trPr>
          <w:trHeight w:hRule="exact" w:val="2302"/>
          <w:jc w:val="center"/>
        </w:trPr>
        <w:tc>
          <w:tcPr>
            <w:tcW w:w="1003" w:type="dxa"/>
            <w:tcBorders>
              <w:top w:val="single" w:sz="4" w:space="0" w:color="auto"/>
              <w:left w:val="single" w:sz="4" w:space="0" w:color="auto"/>
            </w:tcBorders>
            <w:shd w:val="clear" w:color="auto" w:fill="FFFFFF"/>
            <w:vAlign w:val="center"/>
          </w:tcPr>
          <w:p w:rsidR="008849D4" w:rsidRPr="008E3711" w:rsidRDefault="008849D4" w:rsidP="008849D4">
            <w:pPr>
              <w:tabs>
                <w:tab w:val="left" w:pos="4111"/>
              </w:tabs>
              <w:spacing w:after="0" w:line="240" w:lineRule="auto"/>
              <w:rPr>
                <w:rFonts w:ascii="Times New Roman" w:hAnsi="Times New Roman" w:cs="Times New Roman"/>
                <w:sz w:val="24"/>
                <w:szCs w:val="24"/>
                <w:lang w:val="ro-RO" w:bidi="ro-RO"/>
              </w:rPr>
            </w:pPr>
            <w:r w:rsidRPr="008E3711">
              <w:rPr>
                <w:rFonts w:ascii="Times New Roman" w:hAnsi="Times New Roman" w:cs="Times New Roman"/>
                <w:b/>
                <w:bCs/>
                <w:sz w:val="24"/>
                <w:szCs w:val="24"/>
                <w:lang w:val="ro-RO" w:bidi="ro-RO"/>
              </w:rPr>
              <w:t>Încălcări</w:t>
            </w:r>
          </w:p>
        </w:tc>
        <w:tc>
          <w:tcPr>
            <w:tcW w:w="1489" w:type="dxa"/>
            <w:tcBorders>
              <w:top w:val="single" w:sz="4" w:space="0" w:color="auto"/>
              <w:left w:val="single" w:sz="4" w:space="0" w:color="auto"/>
            </w:tcBorders>
            <w:shd w:val="clear" w:color="auto" w:fill="FFFFFF"/>
            <w:vAlign w:val="center"/>
          </w:tcPr>
          <w:p w:rsidR="008849D4" w:rsidRPr="008E3711" w:rsidRDefault="008849D4" w:rsidP="008849D4">
            <w:pPr>
              <w:tabs>
                <w:tab w:val="left" w:pos="4111"/>
              </w:tabs>
              <w:spacing w:after="0" w:line="240" w:lineRule="auto"/>
              <w:jc w:val="center"/>
              <w:rPr>
                <w:rFonts w:ascii="Times New Roman" w:hAnsi="Times New Roman" w:cs="Times New Roman"/>
                <w:b/>
                <w:bCs/>
                <w:lang w:val="ro-RO" w:bidi="ro-RO"/>
              </w:rPr>
            </w:pPr>
            <w:r w:rsidRPr="008E3711">
              <w:rPr>
                <w:rFonts w:ascii="Times New Roman" w:hAnsi="Times New Roman" w:cs="Times New Roman"/>
                <w:b/>
                <w:bCs/>
                <w:lang w:val="ro-RO" w:bidi="ro-RO"/>
              </w:rPr>
              <w:t>Numărul de întrebări conform clasificării încălcărilor</w:t>
            </w:r>
          </w:p>
          <w:p w:rsidR="008849D4" w:rsidRPr="008E3711" w:rsidRDefault="008849D4" w:rsidP="008849D4">
            <w:pPr>
              <w:tabs>
                <w:tab w:val="left" w:pos="4111"/>
              </w:tabs>
              <w:spacing w:after="0" w:line="240" w:lineRule="auto"/>
              <w:jc w:val="center"/>
              <w:rPr>
                <w:rFonts w:ascii="Times New Roman" w:hAnsi="Times New Roman" w:cs="Times New Roman"/>
                <w:sz w:val="20"/>
                <w:szCs w:val="20"/>
                <w:lang w:val="ro-RO" w:bidi="ro-RO"/>
              </w:rPr>
            </w:pPr>
            <w:r w:rsidRPr="008E3711">
              <w:rPr>
                <w:rFonts w:ascii="Times New Roman" w:hAnsi="Times New Roman" w:cs="Times New Roman"/>
                <w:i/>
                <w:iCs/>
                <w:sz w:val="20"/>
                <w:szCs w:val="20"/>
                <w:lang w:val="ro-RO" w:bidi="ro-RO"/>
              </w:rPr>
              <w:t>(toate întrebările aplicate)</w:t>
            </w:r>
          </w:p>
        </w:tc>
        <w:tc>
          <w:tcPr>
            <w:tcW w:w="1490" w:type="dxa"/>
            <w:tcBorders>
              <w:top w:val="single" w:sz="4" w:space="0" w:color="auto"/>
              <w:left w:val="single" w:sz="4" w:space="0" w:color="auto"/>
            </w:tcBorders>
            <w:shd w:val="clear" w:color="auto" w:fill="FFFFFF"/>
            <w:vAlign w:val="center"/>
          </w:tcPr>
          <w:p w:rsidR="008849D4" w:rsidRPr="008E3711" w:rsidRDefault="008849D4" w:rsidP="008849D4">
            <w:pPr>
              <w:tabs>
                <w:tab w:val="left" w:pos="4111"/>
              </w:tabs>
              <w:spacing w:after="0" w:line="240" w:lineRule="auto"/>
              <w:jc w:val="center"/>
              <w:rPr>
                <w:rFonts w:ascii="Times New Roman" w:hAnsi="Times New Roman" w:cs="Times New Roman"/>
                <w:b/>
                <w:bCs/>
                <w:lang w:val="ro-RO" w:bidi="ro-RO"/>
              </w:rPr>
            </w:pPr>
            <w:r w:rsidRPr="008E3711">
              <w:rPr>
                <w:rFonts w:ascii="Times New Roman" w:hAnsi="Times New Roman" w:cs="Times New Roman"/>
                <w:b/>
                <w:bCs/>
                <w:lang w:val="ro-RO" w:bidi="ro-RO"/>
              </w:rPr>
              <w:t xml:space="preserve">Numărul de încălcări constatate în cadrul controlului </w:t>
            </w:r>
          </w:p>
          <w:p w:rsidR="008849D4" w:rsidRPr="008E3711" w:rsidRDefault="008849D4" w:rsidP="008849D4">
            <w:pPr>
              <w:tabs>
                <w:tab w:val="left" w:pos="4111"/>
              </w:tabs>
              <w:spacing w:after="0" w:line="240" w:lineRule="auto"/>
              <w:jc w:val="center"/>
              <w:rPr>
                <w:rFonts w:ascii="Times New Roman" w:hAnsi="Times New Roman" w:cs="Times New Roman"/>
                <w:sz w:val="20"/>
                <w:szCs w:val="20"/>
                <w:lang w:val="ro-RO" w:bidi="ro-RO"/>
              </w:rPr>
            </w:pPr>
            <w:r w:rsidRPr="008E3711">
              <w:rPr>
                <w:rFonts w:ascii="Times New Roman" w:hAnsi="Times New Roman" w:cs="Times New Roman"/>
                <w:i/>
                <w:iCs/>
                <w:sz w:val="20"/>
                <w:szCs w:val="20"/>
                <w:lang w:val="ro-RO" w:bidi="ro-RO"/>
              </w:rPr>
              <w:t>(toate întrebările neconforme)</w:t>
            </w:r>
          </w:p>
        </w:tc>
        <w:tc>
          <w:tcPr>
            <w:tcW w:w="1490" w:type="dxa"/>
            <w:tcBorders>
              <w:top w:val="single" w:sz="4" w:space="0" w:color="auto"/>
              <w:left w:val="single" w:sz="4" w:space="0" w:color="auto"/>
            </w:tcBorders>
            <w:shd w:val="clear" w:color="auto" w:fill="FFFFFF"/>
            <w:vAlign w:val="center"/>
          </w:tcPr>
          <w:p w:rsidR="008849D4" w:rsidRPr="008E3711" w:rsidRDefault="008849D4" w:rsidP="008849D4">
            <w:pPr>
              <w:tabs>
                <w:tab w:val="left" w:pos="4111"/>
              </w:tabs>
              <w:spacing w:after="0" w:line="240" w:lineRule="auto"/>
              <w:jc w:val="center"/>
              <w:rPr>
                <w:rFonts w:ascii="Times New Roman" w:hAnsi="Times New Roman" w:cs="Times New Roman"/>
                <w:b/>
                <w:bCs/>
                <w:lang w:val="ro-RO" w:bidi="ro-RO"/>
              </w:rPr>
            </w:pPr>
            <w:r w:rsidRPr="008E3711">
              <w:rPr>
                <w:rFonts w:ascii="Times New Roman" w:hAnsi="Times New Roman" w:cs="Times New Roman"/>
                <w:b/>
                <w:bCs/>
                <w:lang w:val="ro-RO" w:bidi="ro-RO"/>
              </w:rPr>
              <w:t xml:space="preserve">Gradul de conformare conform numărului de încălcări % </w:t>
            </w:r>
          </w:p>
          <w:p w:rsidR="008849D4" w:rsidRPr="008E3711" w:rsidRDefault="008849D4" w:rsidP="008849D4">
            <w:pPr>
              <w:tabs>
                <w:tab w:val="left" w:pos="4111"/>
              </w:tabs>
              <w:spacing w:after="0" w:line="240" w:lineRule="auto"/>
              <w:jc w:val="center"/>
              <w:rPr>
                <w:rFonts w:ascii="Times New Roman" w:hAnsi="Times New Roman" w:cs="Times New Roman"/>
                <w:sz w:val="20"/>
                <w:szCs w:val="20"/>
                <w:lang w:val="ro-RO" w:bidi="ro-RO"/>
              </w:rPr>
            </w:pPr>
            <w:r w:rsidRPr="008E3711">
              <w:rPr>
                <w:rFonts w:ascii="Times New Roman" w:hAnsi="Times New Roman" w:cs="Times New Roman"/>
                <w:i/>
                <w:iCs/>
                <w:sz w:val="20"/>
                <w:szCs w:val="20"/>
                <w:lang w:val="ro-RO" w:bidi="ro-RO"/>
              </w:rPr>
              <w:t>(1-(col 3/col 2) x100%)</w:t>
            </w:r>
          </w:p>
        </w:tc>
        <w:tc>
          <w:tcPr>
            <w:tcW w:w="1490" w:type="dxa"/>
            <w:tcBorders>
              <w:top w:val="single" w:sz="4" w:space="0" w:color="auto"/>
              <w:left w:val="single" w:sz="4" w:space="0" w:color="auto"/>
            </w:tcBorders>
            <w:shd w:val="clear" w:color="auto" w:fill="FFFFFF"/>
            <w:vAlign w:val="center"/>
          </w:tcPr>
          <w:p w:rsidR="008849D4" w:rsidRPr="008E3711" w:rsidRDefault="008849D4" w:rsidP="008849D4">
            <w:pPr>
              <w:tabs>
                <w:tab w:val="left" w:pos="4111"/>
              </w:tabs>
              <w:spacing w:after="0" w:line="240" w:lineRule="auto"/>
              <w:jc w:val="center"/>
              <w:rPr>
                <w:rFonts w:ascii="Times New Roman" w:hAnsi="Times New Roman" w:cs="Times New Roman"/>
                <w:sz w:val="20"/>
                <w:szCs w:val="20"/>
                <w:lang w:val="ro-RO" w:bidi="ro-RO"/>
              </w:rPr>
            </w:pPr>
            <w:r w:rsidRPr="008E3711">
              <w:rPr>
                <w:rFonts w:ascii="Times New Roman" w:hAnsi="Times New Roman" w:cs="Times New Roman"/>
                <w:b/>
                <w:bCs/>
                <w:lang w:val="ro-RO" w:bidi="ro-RO"/>
              </w:rPr>
              <w:t>Ponderea valorică Totală conform clasificării încălcărilor</w:t>
            </w:r>
            <w:r w:rsidRPr="008E3711">
              <w:rPr>
                <w:rFonts w:ascii="Times New Roman" w:hAnsi="Times New Roman" w:cs="Times New Roman"/>
                <w:b/>
                <w:bCs/>
                <w:sz w:val="20"/>
                <w:szCs w:val="20"/>
                <w:lang w:val="ro-RO" w:bidi="ro-RO"/>
              </w:rPr>
              <w:t xml:space="preserve"> </w:t>
            </w:r>
            <w:r w:rsidRPr="008E3711">
              <w:rPr>
                <w:rFonts w:ascii="Times New Roman" w:hAnsi="Times New Roman" w:cs="Times New Roman"/>
                <w:i/>
                <w:iCs/>
                <w:sz w:val="20"/>
                <w:szCs w:val="20"/>
                <w:lang w:val="ro-RO" w:bidi="ro-RO"/>
              </w:rPr>
              <w:t>(suma punctajului tuturor întrebărilor aplicate)</w:t>
            </w:r>
          </w:p>
        </w:tc>
        <w:tc>
          <w:tcPr>
            <w:tcW w:w="1620" w:type="dxa"/>
            <w:tcBorders>
              <w:top w:val="single" w:sz="4" w:space="0" w:color="auto"/>
              <w:left w:val="single" w:sz="4" w:space="0" w:color="auto"/>
            </w:tcBorders>
            <w:shd w:val="clear" w:color="auto" w:fill="FFFFFF"/>
            <w:vAlign w:val="center"/>
          </w:tcPr>
          <w:p w:rsidR="008849D4" w:rsidRDefault="008849D4" w:rsidP="008849D4">
            <w:pPr>
              <w:tabs>
                <w:tab w:val="left" w:pos="4111"/>
              </w:tabs>
              <w:spacing w:after="0" w:line="240" w:lineRule="auto"/>
              <w:jc w:val="center"/>
              <w:rPr>
                <w:rFonts w:ascii="Times New Roman" w:hAnsi="Times New Roman" w:cs="Times New Roman"/>
                <w:b/>
                <w:bCs/>
                <w:sz w:val="20"/>
                <w:szCs w:val="20"/>
                <w:lang w:val="ro-RO" w:bidi="ro-RO"/>
              </w:rPr>
            </w:pPr>
            <w:r w:rsidRPr="008E3711">
              <w:rPr>
                <w:rFonts w:ascii="Times New Roman" w:hAnsi="Times New Roman" w:cs="Times New Roman"/>
                <w:b/>
                <w:bCs/>
                <w:lang w:val="ro-RO" w:bidi="ro-RO"/>
              </w:rPr>
              <w:t>Ponderea valorică a încălcărilor constatate în cadrul controlului</w:t>
            </w:r>
            <w:r w:rsidRPr="008E3711">
              <w:rPr>
                <w:rFonts w:ascii="Times New Roman" w:hAnsi="Times New Roman" w:cs="Times New Roman"/>
                <w:b/>
                <w:bCs/>
                <w:sz w:val="20"/>
                <w:szCs w:val="20"/>
                <w:lang w:val="ro-RO" w:bidi="ro-RO"/>
              </w:rPr>
              <w:t xml:space="preserve"> </w:t>
            </w:r>
          </w:p>
          <w:p w:rsidR="008849D4" w:rsidRPr="008E3711" w:rsidRDefault="008849D4" w:rsidP="008849D4">
            <w:pPr>
              <w:tabs>
                <w:tab w:val="left" w:pos="4111"/>
              </w:tabs>
              <w:spacing w:after="0" w:line="240" w:lineRule="auto"/>
              <w:jc w:val="center"/>
              <w:rPr>
                <w:rFonts w:ascii="Times New Roman" w:hAnsi="Times New Roman" w:cs="Times New Roman"/>
                <w:sz w:val="20"/>
                <w:szCs w:val="20"/>
                <w:lang w:val="ro-RO" w:bidi="ro-RO"/>
              </w:rPr>
            </w:pPr>
            <w:r w:rsidRPr="008E3711">
              <w:rPr>
                <w:rFonts w:ascii="Times New Roman" w:hAnsi="Times New Roman" w:cs="Times New Roman"/>
                <w:i/>
                <w:iCs/>
                <w:sz w:val="20"/>
                <w:szCs w:val="20"/>
                <w:lang w:val="ro-RO" w:bidi="ro-RO"/>
              </w:rPr>
              <w:t>(suma punctajului întrebărilor neconforme)</w:t>
            </w:r>
          </w:p>
        </w:tc>
        <w:tc>
          <w:tcPr>
            <w:tcW w:w="1493" w:type="dxa"/>
            <w:tcBorders>
              <w:top w:val="single" w:sz="4" w:space="0" w:color="auto"/>
              <w:left w:val="single" w:sz="4" w:space="0" w:color="auto"/>
              <w:right w:val="single" w:sz="4" w:space="0" w:color="auto"/>
            </w:tcBorders>
            <w:shd w:val="clear" w:color="auto" w:fill="FFFFFF"/>
            <w:vAlign w:val="center"/>
          </w:tcPr>
          <w:p w:rsidR="008849D4" w:rsidRPr="008E3711" w:rsidRDefault="008849D4" w:rsidP="008849D4">
            <w:pPr>
              <w:tabs>
                <w:tab w:val="left" w:pos="4111"/>
              </w:tabs>
              <w:spacing w:after="0" w:line="240" w:lineRule="auto"/>
              <w:jc w:val="center"/>
              <w:rPr>
                <w:rFonts w:ascii="Times New Roman" w:hAnsi="Times New Roman" w:cs="Times New Roman"/>
                <w:b/>
                <w:bCs/>
                <w:lang w:val="ro-RO" w:bidi="ro-RO"/>
              </w:rPr>
            </w:pPr>
            <w:r w:rsidRPr="008E3711">
              <w:rPr>
                <w:rFonts w:ascii="Times New Roman" w:hAnsi="Times New Roman" w:cs="Times New Roman"/>
                <w:b/>
                <w:bCs/>
                <w:lang w:val="ro-RO" w:bidi="ro-RO"/>
              </w:rPr>
              <w:t xml:space="preserve">Gradul de conformare conform numărului de încălcări % </w:t>
            </w:r>
          </w:p>
          <w:p w:rsidR="008849D4" w:rsidRPr="008E3711" w:rsidRDefault="008849D4" w:rsidP="008849D4">
            <w:pPr>
              <w:tabs>
                <w:tab w:val="left" w:pos="4111"/>
              </w:tabs>
              <w:spacing w:after="0" w:line="240" w:lineRule="auto"/>
              <w:jc w:val="center"/>
              <w:rPr>
                <w:rFonts w:ascii="Times New Roman" w:hAnsi="Times New Roman" w:cs="Times New Roman"/>
                <w:sz w:val="20"/>
                <w:szCs w:val="20"/>
                <w:lang w:val="ro-RO" w:bidi="ro-RO"/>
              </w:rPr>
            </w:pPr>
            <w:r w:rsidRPr="008E3711">
              <w:rPr>
                <w:rFonts w:ascii="Times New Roman" w:hAnsi="Times New Roman" w:cs="Times New Roman"/>
                <w:i/>
                <w:iCs/>
                <w:sz w:val="20"/>
                <w:szCs w:val="20"/>
                <w:lang w:val="ro-RO" w:bidi="ro-RO"/>
              </w:rPr>
              <w:t>(1-(col 6/col 5) x100%)</w:t>
            </w:r>
          </w:p>
        </w:tc>
      </w:tr>
      <w:tr w:rsidR="008849D4" w:rsidRPr="00F676EA" w:rsidTr="008849D4">
        <w:trPr>
          <w:trHeight w:hRule="exact" w:val="283"/>
          <w:jc w:val="center"/>
        </w:trPr>
        <w:tc>
          <w:tcPr>
            <w:tcW w:w="1003"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Minore</w:t>
            </w:r>
          </w:p>
        </w:tc>
        <w:tc>
          <w:tcPr>
            <w:tcW w:w="1489"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62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3" w:type="dxa"/>
            <w:tcBorders>
              <w:top w:val="single" w:sz="4" w:space="0" w:color="auto"/>
              <w:left w:val="single" w:sz="4" w:space="0" w:color="auto"/>
              <w:righ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r>
      <w:tr w:rsidR="008849D4" w:rsidRPr="00F676EA" w:rsidTr="008849D4">
        <w:trPr>
          <w:trHeight w:hRule="exact" w:val="288"/>
          <w:jc w:val="center"/>
        </w:trPr>
        <w:tc>
          <w:tcPr>
            <w:tcW w:w="1003"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Grave</w:t>
            </w:r>
          </w:p>
        </w:tc>
        <w:tc>
          <w:tcPr>
            <w:tcW w:w="1489"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62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3" w:type="dxa"/>
            <w:tcBorders>
              <w:top w:val="single" w:sz="4" w:space="0" w:color="auto"/>
              <w:left w:val="single" w:sz="4" w:space="0" w:color="auto"/>
              <w:righ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r>
      <w:tr w:rsidR="008849D4" w:rsidRPr="00F676EA" w:rsidTr="008849D4">
        <w:trPr>
          <w:trHeight w:hRule="exact" w:val="306"/>
          <w:jc w:val="center"/>
        </w:trPr>
        <w:tc>
          <w:tcPr>
            <w:tcW w:w="1003"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Pr>
                <w:rFonts w:ascii="Times New Roman" w:hAnsi="Times New Roman" w:cs="Times New Roman"/>
                <w:lang w:val="ro-RO" w:bidi="ro-RO"/>
              </w:rPr>
              <w:t xml:space="preserve">Foarte </w:t>
            </w:r>
            <w:r w:rsidRPr="00F676EA">
              <w:rPr>
                <w:rFonts w:ascii="Times New Roman" w:hAnsi="Times New Roman" w:cs="Times New Roman"/>
                <w:lang w:val="ro-RO" w:bidi="ro-RO"/>
              </w:rPr>
              <w:t>grave</w:t>
            </w:r>
          </w:p>
        </w:tc>
        <w:tc>
          <w:tcPr>
            <w:tcW w:w="1489"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620"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3" w:type="dxa"/>
            <w:tcBorders>
              <w:top w:val="single" w:sz="4" w:space="0" w:color="auto"/>
              <w:left w:val="single" w:sz="4" w:space="0" w:color="auto"/>
              <w:righ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r>
      <w:tr w:rsidR="008849D4" w:rsidRPr="00F676EA" w:rsidTr="008849D4">
        <w:trPr>
          <w:trHeight w:hRule="exact" w:val="298"/>
          <w:jc w:val="center"/>
        </w:trPr>
        <w:tc>
          <w:tcPr>
            <w:tcW w:w="1003" w:type="dxa"/>
            <w:tcBorders>
              <w:top w:val="single" w:sz="4" w:space="0" w:color="auto"/>
              <w:left w:val="single" w:sz="4" w:space="0" w:color="auto"/>
              <w:bottom w:val="single" w:sz="4" w:space="0" w:color="auto"/>
            </w:tcBorders>
            <w:shd w:val="clear" w:color="auto" w:fill="FFFFFF"/>
            <w:vAlign w:val="center"/>
          </w:tcPr>
          <w:p w:rsidR="008849D4" w:rsidRPr="008E3711" w:rsidRDefault="008849D4" w:rsidP="008849D4">
            <w:pPr>
              <w:tabs>
                <w:tab w:val="left" w:pos="4111"/>
              </w:tabs>
              <w:spacing w:after="0" w:line="240" w:lineRule="auto"/>
              <w:rPr>
                <w:rFonts w:ascii="Times New Roman" w:hAnsi="Times New Roman" w:cs="Times New Roman"/>
                <w:sz w:val="24"/>
                <w:szCs w:val="24"/>
                <w:lang w:val="ro-RO" w:bidi="ro-RO"/>
              </w:rPr>
            </w:pPr>
            <w:r w:rsidRPr="008E3711">
              <w:rPr>
                <w:rFonts w:ascii="Times New Roman" w:hAnsi="Times New Roman" w:cs="Times New Roman"/>
                <w:b/>
                <w:bCs/>
                <w:sz w:val="24"/>
                <w:szCs w:val="24"/>
                <w:lang w:val="ro-RO" w:bidi="ro-RO"/>
              </w:rPr>
              <w:t>Total</w:t>
            </w:r>
          </w:p>
        </w:tc>
        <w:tc>
          <w:tcPr>
            <w:tcW w:w="1489" w:type="dxa"/>
            <w:tcBorders>
              <w:top w:val="single" w:sz="4" w:space="0" w:color="auto"/>
              <w:left w:val="single" w:sz="4" w:space="0" w:color="auto"/>
              <w:bottom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bottom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bottom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0" w:type="dxa"/>
            <w:tcBorders>
              <w:top w:val="single" w:sz="4" w:space="0" w:color="auto"/>
              <w:left w:val="single" w:sz="4" w:space="0" w:color="auto"/>
              <w:bottom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620" w:type="dxa"/>
            <w:tcBorders>
              <w:top w:val="single" w:sz="4" w:space="0" w:color="auto"/>
              <w:left w:val="single" w:sz="4" w:space="0" w:color="auto"/>
              <w:bottom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p>
        </w:tc>
      </w:tr>
    </w:tbl>
    <w:p w:rsidR="008849D4" w:rsidRDefault="008849D4" w:rsidP="008849D4">
      <w:pPr>
        <w:tabs>
          <w:tab w:val="left" w:pos="4111"/>
        </w:tabs>
        <w:spacing w:after="120"/>
        <w:rPr>
          <w:rFonts w:ascii="Times New Roman" w:hAnsi="Times New Roman" w:cs="Times New Roman"/>
          <w:b/>
          <w:bCs/>
          <w:lang w:val="ro-RO" w:bidi="ro-RO"/>
        </w:rPr>
      </w:pPr>
    </w:p>
    <w:p w:rsidR="00070FFF" w:rsidRPr="00FD3E63" w:rsidRDefault="008849D4" w:rsidP="008849D4">
      <w:pPr>
        <w:tabs>
          <w:tab w:val="left" w:pos="4111"/>
        </w:tabs>
        <w:spacing w:after="120"/>
        <w:rPr>
          <w:rFonts w:ascii="Times New Roman" w:hAnsi="Times New Roman" w:cs="Times New Roman"/>
          <w:b/>
          <w:bCs/>
          <w:sz w:val="24"/>
          <w:szCs w:val="24"/>
          <w:lang w:val="ro-RO" w:bidi="ro-RO"/>
        </w:rPr>
      </w:pPr>
      <w:r w:rsidRPr="00E95A79">
        <w:rPr>
          <w:rFonts w:ascii="Times New Roman" w:hAnsi="Times New Roman" w:cs="Times New Roman"/>
          <w:b/>
          <w:bCs/>
          <w:sz w:val="24"/>
          <w:szCs w:val="24"/>
          <w:lang w:val="ro-RO" w:bidi="ro-RO"/>
        </w:rPr>
        <w:t>VI. Ghid privind sistemul de apreciere a întrebărilor: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14"/>
        <w:gridCol w:w="5500"/>
      </w:tblGrid>
      <w:tr w:rsidR="008849D4" w:rsidRPr="00F676EA" w:rsidTr="008849D4">
        <w:trPr>
          <w:trHeight w:hRule="exact" w:val="298"/>
          <w:jc w:val="center"/>
        </w:trPr>
        <w:tc>
          <w:tcPr>
            <w:tcW w:w="4714" w:type="dxa"/>
            <w:tcBorders>
              <w:top w:val="single" w:sz="4" w:space="0" w:color="auto"/>
              <w:left w:val="single" w:sz="4" w:space="0" w:color="auto"/>
            </w:tcBorders>
            <w:shd w:val="clear" w:color="auto" w:fill="FFFFFF"/>
            <w:vAlign w:val="bottom"/>
          </w:tcPr>
          <w:p w:rsidR="008849D4" w:rsidRPr="008E3711" w:rsidRDefault="008849D4" w:rsidP="008849D4">
            <w:pPr>
              <w:tabs>
                <w:tab w:val="left" w:pos="4111"/>
              </w:tabs>
              <w:rPr>
                <w:rFonts w:ascii="Times New Roman" w:hAnsi="Times New Roman" w:cs="Times New Roman"/>
                <w:sz w:val="24"/>
                <w:szCs w:val="24"/>
                <w:lang w:val="ro-RO" w:bidi="ro-RO"/>
              </w:rPr>
            </w:pPr>
            <w:r w:rsidRPr="008E3711">
              <w:rPr>
                <w:rFonts w:ascii="Times New Roman" w:hAnsi="Times New Roman" w:cs="Times New Roman"/>
                <w:b/>
                <w:bCs/>
                <w:sz w:val="24"/>
                <w:szCs w:val="24"/>
                <w:lang w:val="ro-RO" w:bidi="ro-RO"/>
              </w:rPr>
              <w:t>Calificarea încălcărilor</w:t>
            </w:r>
          </w:p>
        </w:tc>
        <w:tc>
          <w:tcPr>
            <w:tcW w:w="5500" w:type="dxa"/>
            <w:tcBorders>
              <w:top w:val="single" w:sz="4" w:space="0" w:color="auto"/>
              <w:left w:val="single" w:sz="4" w:space="0" w:color="auto"/>
              <w:right w:val="single" w:sz="4" w:space="0" w:color="auto"/>
            </w:tcBorders>
            <w:shd w:val="clear" w:color="auto" w:fill="FFFFFF"/>
            <w:vAlign w:val="bottom"/>
          </w:tcPr>
          <w:p w:rsidR="008849D4" w:rsidRPr="008E3711" w:rsidRDefault="008849D4" w:rsidP="008849D4">
            <w:pPr>
              <w:tabs>
                <w:tab w:val="left" w:pos="4111"/>
              </w:tabs>
              <w:rPr>
                <w:rFonts w:ascii="Times New Roman" w:hAnsi="Times New Roman" w:cs="Times New Roman"/>
                <w:sz w:val="24"/>
                <w:szCs w:val="24"/>
                <w:lang w:val="ro-RO" w:bidi="ro-RO"/>
              </w:rPr>
            </w:pPr>
            <w:r w:rsidRPr="008E3711">
              <w:rPr>
                <w:rFonts w:ascii="Times New Roman" w:hAnsi="Times New Roman" w:cs="Times New Roman"/>
                <w:b/>
                <w:bCs/>
                <w:sz w:val="24"/>
                <w:szCs w:val="24"/>
                <w:lang w:val="ro-RO" w:bidi="ro-RO"/>
              </w:rPr>
              <w:t>Punctajul</w:t>
            </w:r>
          </w:p>
        </w:tc>
      </w:tr>
      <w:tr w:rsidR="008849D4" w:rsidRPr="00F676EA" w:rsidTr="008849D4">
        <w:trPr>
          <w:trHeight w:hRule="exact" w:val="293"/>
          <w:jc w:val="center"/>
        </w:trPr>
        <w:tc>
          <w:tcPr>
            <w:tcW w:w="4714" w:type="dxa"/>
            <w:tcBorders>
              <w:top w:val="single" w:sz="4" w:space="0" w:color="auto"/>
              <w:left w:val="single" w:sz="4" w:space="0" w:color="auto"/>
              <w:bottom w:val="single" w:sz="4" w:space="0" w:color="auto"/>
            </w:tcBorders>
            <w:shd w:val="clear" w:color="auto" w:fill="FFFFFF"/>
          </w:tcPr>
          <w:p w:rsidR="008849D4" w:rsidRPr="00F676EA" w:rsidRDefault="008849D4" w:rsidP="008849D4">
            <w:pPr>
              <w:tabs>
                <w:tab w:val="left" w:pos="4111"/>
              </w:tabs>
              <w:rPr>
                <w:rFonts w:ascii="Times New Roman" w:hAnsi="Times New Roman" w:cs="Times New Roman"/>
                <w:lang w:val="ro-RO" w:bidi="ro-RO"/>
              </w:rPr>
            </w:pPr>
            <w:r w:rsidRPr="00F676EA">
              <w:rPr>
                <w:rFonts w:ascii="Times New Roman" w:hAnsi="Times New Roman" w:cs="Times New Roman"/>
                <w:lang w:val="ro-RO" w:bidi="ro-RO"/>
              </w:rPr>
              <w:t>Minore</w:t>
            </w:r>
          </w:p>
        </w:tc>
        <w:tc>
          <w:tcPr>
            <w:tcW w:w="5500"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F676EA" w:rsidRDefault="008849D4" w:rsidP="008849D4">
            <w:pPr>
              <w:tabs>
                <w:tab w:val="left" w:pos="4111"/>
              </w:tabs>
              <w:rPr>
                <w:rFonts w:ascii="Times New Roman" w:hAnsi="Times New Roman" w:cs="Times New Roman"/>
                <w:lang w:val="ro-RO" w:bidi="ro-RO"/>
              </w:rPr>
            </w:pPr>
            <w:r w:rsidRPr="00F676EA">
              <w:rPr>
                <w:rFonts w:ascii="Times New Roman" w:hAnsi="Times New Roman" w:cs="Times New Roman"/>
                <w:lang w:val="ro-RO" w:bidi="ro-RO"/>
              </w:rPr>
              <w:t>1 - 6</w:t>
            </w:r>
          </w:p>
        </w:tc>
      </w:tr>
      <w:tr w:rsidR="008849D4" w:rsidRPr="00F676EA" w:rsidTr="008849D4">
        <w:trPr>
          <w:trHeight w:hRule="exact" w:val="293"/>
          <w:jc w:val="center"/>
        </w:trPr>
        <w:tc>
          <w:tcPr>
            <w:tcW w:w="4714" w:type="dxa"/>
            <w:tcBorders>
              <w:top w:val="single" w:sz="4" w:space="0" w:color="auto"/>
              <w:left w:val="single" w:sz="4" w:space="0" w:color="auto"/>
            </w:tcBorders>
            <w:shd w:val="clear" w:color="auto" w:fill="FFFFFF"/>
            <w:vAlign w:val="bottom"/>
          </w:tcPr>
          <w:p w:rsidR="008849D4" w:rsidRPr="00F676EA" w:rsidRDefault="008849D4" w:rsidP="008849D4">
            <w:pPr>
              <w:tabs>
                <w:tab w:val="left" w:pos="4111"/>
              </w:tabs>
              <w:rPr>
                <w:rFonts w:ascii="Times New Roman" w:hAnsi="Times New Roman" w:cs="Times New Roman"/>
                <w:lang w:val="ro-RO" w:bidi="ro-RO"/>
              </w:rPr>
            </w:pPr>
            <w:r w:rsidRPr="00F676EA">
              <w:rPr>
                <w:rFonts w:ascii="Times New Roman" w:hAnsi="Times New Roman" w:cs="Times New Roman"/>
                <w:lang w:val="ro-RO" w:bidi="ro-RO"/>
              </w:rPr>
              <w:t>Grave</w:t>
            </w:r>
          </w:p>
        </w:tc>
        <w:tc>
          <w:tcPr>
            <w:tcW w:w="5500" w:type="dxa"/>
            <w:tcBorders>
              <w:top w:val="single" w:sz="4" w:space="0" w:color="auto"/>
              <w:left w:val="single" w:sz="4" w:space="0" w:color="auto"/>
              <w:right w:val="single" w:sz="4" w:space="0" w:color="auto"/>
            </w:tcBorders>
            <w:shd w:val="clear" w:color="auto" w:fill="FFFFFF"/>
            <w:vAlign w:val="bottom"/>
          </w:tcPr>
          <w:p w:rsidR="008849D4" w:rsidRPr="00F676EA" w:rsidRDefault="008849D4" w:rsidP="008849D4">
            <w:pPr>
              <w:tabs>
                <w:tab w:val="left" w:pos="4111"/>
              </w:tabs>
              <w:rPr>
                <w:rFonts w:ascii="Times New Roman" w:hAnsi="Times New Roman" w:cs="Times New Roman"/>
                <w:lang w:val="ro-RO" w:bidi="ro-RO"/>
              </w:rPr>
            </w:pPr>
            <w:r w:rsidRPr="00F676EA">
              <w:rPr>
                <w:rFonts w:ascii="Times New Roman" w:hAnsi="Times New Roman" w:cs="Times New Roman"/>
                <w:lang w:val="ro-RO" w:bidi="ro-RO"/>
              </w:rPr>
              <w:t>7 - 14</w:t>
            </w:r>
          </w:p>
        </w:tc>
      </w:tr>
      <w:tr w:rsidR="008849D4" w:rsidRPr="00F676EA" w:rsidTr="008849D4">
        <w:trPr>
          <w:trHeight w:hRule="exact" w:val="293"/>
          <w:jc w:val="center"/>
        </w:trPr>
        <w:tc>
          <w:tcPr>
            <w:tcW w:w="4714" w:type="dxa"/>
            <w:tcBorders>
              <w:top w:val="single" w:sz="4" w:space="0" w:color="auto"/>
              <w:left w:val="single" w:sz="4" w:space="0" w:color="auto"/>
              <w:bottom w:val="single" w:sz="4" w:space="0" w:color="auto"/>
            </w:tcBorders>
            <w:shd w:val="clear" w:color="auto" w:fill="FFFFFF"/>
            <w:vAlign w:val="bottom"/>
          </w:tcPr>
          <w:p w:rsidR="008849D4" w:rsidRPr="00F676EA" w:rsidRDefault="008849D4" w:rsidP="008849D4">
            <w:pPr>
              <w:tabs>
                <w:tab w:val="left" w:pos="4111"/>
              </w:tabs>
              <w:rPr>
                <w:rFonts w:ascii="Times New Roman" w:hAnsi="Times New Roman" w:cs="Times New Roman"/>
                <w:lang w:val="ro-RO" w:bidi="ro-RO"/>
              </w:rPr>
            </w:pPr>
            <w:r w:rsidRPr="00F676EA">
              <w:rPr>
                <w:rFonts w:ascii="Times New Roman" w:hAnsi="Times New Roman" w:cs="Times New Roman"/>
                <w:lang w:val="ro-RO" w:bidi="ro-RO"/>
              </w:rPr>
              <w:t>Foarte grave</w:t>
            </w:r>
          </w:p>
        </w:tc>
        <w:tc>
          <w:tcPr>
            <w:tcW w:w="5500" w:type="dxa"/>
            <w:tcBorders>
              <w:top w:val="single" w:sz="4" w:space="0" w:color="auto"/>
              <w:left w:val="single" w:sz="4" w:space="0" w:color="auto"/>
              <w:bottom w:val="single" w:sz="4" w:space="0" w:color="auto"/>
              <w:right w:val="single" w:sz="4" w:space="0" w:color="auto"/>
            </w:tcBorders>
            <w:shd w:val="clear" w:color="auto" w:fill="FFFFFF"/>
            <w:vAlign w:val="bottom"/>
          </w:tcPr>
          <w:p w:rsidR="008849D4" w:rsidRPr="00F676EA" w:rsidRDefault="008849D4" w:rsidP="008849D4">
            <w:pPr>
              <w:tabs>
                <w:tab w:val="left" w:pos="4111"/>
              </w:tabs>
              <w:rPr>
                <w:rFonts w:ascii="Times New Roman" w:hAnsi="Times New Roman" w:cs="Times New Roman"/>
                <w:lang w:val="ro-RO" w:bidi="ro-RO"/>
              </w:rPr>
            </w:pPr>
            <w:r w:rsidRPr="00F676EA">
              <w:rPr>
                <w:rFonts w:ascii="Times New Roman" w:hAnsi="Times New Roman" w:cs="Times New Roman"/>
                <w:lang w:val="ro-RO" w:bidi="ro-RO"/>
              </w:rPr>
              <w:t>15 - 20</w:t>
            </w:r>
          </w:p>
        </w:tc>
      </w:tr>
    </w:tbl>
    <w:p w:rsidR="008849D4" w:rsidRDefault="008849D4" w:rsidP="008849D4">
      <w:pPr>
        <w:tabs>
          <w:tab w:val="left" w:pos="4111"/>
        </w:tabs>
        <w:spacing w:after="120"/>
        <w:rPr>
          <w:rFonts w:ascii="Times New Roman" w:hAnsi="Times New Roman" w:cs="Times New Roman"/>
          <w:b/>
          <w:bCs/>
          <w:sz w:val="24"/>
          <w:szCs w:val="24"/>
          <w:lang w:val="ro-RO" w:bidi="ro-RO"/>
        </w:rPr>
      </w:pPr>
    </w:p>
    <w:p w:rsidR="008849D4" w:rsidRPr="008E3711" w:rsidRDefault="008849D4" w:rsidP="008849D4">
      <w:pPr>
        <w:tabs>
          <w:tab w:val="left" w:pos="4111"/>
        </w:tabs>
        <w:spacing w:after="120"/>
        <w:rPr>
          <w:rFonts w:ascii="Times New Roman" w:hAnsi="Times New Roman" w:cs="Times New Roman"/>
          <w:b/>
          <w:bCs/>
          <w:sz w:val="24"/>
          <w:szCs w:val="24"/>
          <w:lang w:val="ro-RO" w:bidi="ro-RO"/>
        </w:rPr>
      </w:pPr>
      <w:r w:rsidRPr="008E3711">
        <w:rPr>
          <w:rFonts w:ascii="Times New Roman" w:hAnsi="Times New Roman" w:cs="Times New Roman"/>
          <w:b/>
          <w:bCs/>
          <w:sz w:val="24"/>
          <w:szCs w:val="24"/>
          <w:lang w:val="ro-RO" w:bidi="ro-RO"/>
        </w:rPr>
        <w:t>VII. Lista actelor normative relevante:</w:t>
      </w:r>
    </w:p>
    <w:tbl>
      <w:tblPr>
        <w:tblOverlap w:val="never"/>
        <w:tblW w:w="10298" w:type="dxa"/>
        <w:jc w:val="center"/>
        <w:tblLayout w:type="fixed"/>
        <w:tblCellMar>
          <w:left w:w="10" w:type="dxa"/>
          <w:right w:w="10" w:type="dxa"/>
        </w:tblCellMar>
        <w:tblLook w:val="0000" w:firstRow="0" w:lastRow="0" w:firstColumn="0" w:lastColumn="0" w:noHBand="0" w:noVBand="0"/>
      </w:tblPr>
      <w:tblGrid>
        <w:gridCol w:w="324"/>
        <w:gridCol w:w="2842"/>
        <w:gridCol w:w="7132"/>
      </w:tblGrid>
      <w:tr w:rsidR="008849D4" w:rsidRPr="008E3711" w:rsidTr="008849D4">
        <w:trPr>
          <w:trHeight w:hRule="exact" w:val="282"/>
          <w:jc w:val="center"/>
        </w:trPr>
        <w:tc>
          <w:tcPr>
            <w:tcW w:w="324" w:type="dxa"/>
            <w:tcBorders>
              <w:top w:val="single" w:sz="4" w:space="0" w:color="auto"/>
              <w:left w:val="single" w:sz="4" w:space="0" w:color="auto"/>
            </w:tcBorders>
            <w:shd w:val="clear" w:color="auto" w:fill="FFFFFF"/>
            <w:vAlign w:val="center"/>
          </w:tcPr>
          <w:p w:rsidR="008849D4" w:rsidRPr="008E3711" w:rsidRDefault="008849D4" w:rsidP="008849D4">
            <w:pPr>
              <w:tabs>
                <w:tab w:val="left" w:pos="4111"/>
              </w:tabs>
              <w:spacing w:after="0" w:line="240" w:lineRule="auto"/>
              <w:rPr>
                <w:rFonts w:ascii="Times New Roman" w:hAnsi="Times New Roman" w:cs="Times New Roman"/>
                <w:sz w:val="24"/>
                <w:szCs w:val="24"/>
                <w:lang w:val="ro-RO" w:bidi="ro-RO"/>
              </w:rPr>
            </w:pPr>
            <w:proofErr w:type="spellStart"/>
            <w:r w:rsidRPr="008E3711">
              <w:rPr>
                <w:rFonts w:ascii="Times New Roman" w:hAnsi="Times New Roman" w:cs="Times New Roman"/>
                <w:b/>
                <w:bCs/>
                <w:sz w:val="24"/>
                <w:szCs w:val="24"/>
                <w:lang w:val="ro-RO" w:bidi="ro-RO"/>
              </w:rPr>
              <w:t>Nr.d</w:t>
            </w:r>
            <w:proofErr w:type="spellEnd"/>
            <w:r w:rsidRPr="008E3711">
              <w:rPr>
                <w:rFonts w:ascii="Times New Roman" w:hAnsi="Times New Roman" w:cs="Times New Roman"/>
                <w:b/>
                <w:bCs/>
                <w:sz w:val="24"/>
                <w:szCs w:val="24"/>
                <w:lang w:val="ro-RO" w:bidi="ro-RO"/>
              </w:rPr>
              <w:t>/o.</w:t>
            </w:r>
          </w:p>
        </w:tc>
        <w:tc>
          <w:tcPr>
            <w:tcW w:w="2842" w:type="dxa"/>
            <w:tcBorders>
              <w:top w:val="single" w:sz="4" w:space="0" w:color="auto"/>
              <w:left w:val="single" w:sz="4" w:space="0" w:color="auto"/>
            </w:tcBorders>
            <w:shd w:val="clear" w:color="auto" w:fill="FFFFFF"/>
            <w:vAlign w:val="center"/>
          </w:tcPr>
          <w:p w:rsidR="008849D4" w:rsidRPr="008E3711" w:rsidRDefault="008849D4" w:rsidP="008849D4">
            <w:pPr>
              <w:tabs>
                <w:tab w:val="left" w:pos="4111"/>
              </w:tabs>
              <w:spacing w:after="0" w:line="240" w:lineRule="auto"/>
              <w:rPr>
                <w:rFonts w:ascii="Times New Roman" w:hAnsi="Times New Roman" w:cs="Times New Roman"/>
                <w:sz w:val="24"/>
                <w:szCs w:val="24"/>
                <w:lang w:val="ro-RO" w:bidi="ro-RO"/>
              </w:rPr>
            </w:pPr>
            <w:r w:rsidRPr="008E3711">
              <w:rPr>
                <w:rFonts w:ascii="Times New Roman" w:hAnsi="Times New Roman" w:cs="Times New Roman"/>
                <w:b/>
                <w:bCs/>
                <w:sz w:val="24"/>
                <w:szCs w:val="24"/>
                <w:lang w:val="ro-RO" w:bidi="ro-RO"/>
              </w:rPr>
              <w:t>Indicativul</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8E3711" w:rsidRDefault="008849D4" w:rsidP="008849D4">
            <w:pPr>
              <w:tabs>
                <w:tab w:val="left" w:pos="4111"/>
              </w:tabs>
              <w:spacing w:after="0" w:line="240" w:lineRule="auto"/>
              <w:rPr>
                <w:rFonts w:ascii="Times New Roman" w:hAnsi="Times New Roman" w:cs="Times New Roman"/>
                <w:sz w:val="24"/>
                <w:szCs w:val="24"/>
                <w:lang w:val="ro-RO" w:bidi="ro-RO"/>
              </w:rPr>
            </w:pPr>
            <w:r w:rsidRPr="008E3711">
              <w:rPr>
                <w:rFonts w:ascii="Times New Roman" w:hAnsi="Times New Roman" w:cs="Times New Roman"/>
                <w:b/>
                <w:bCs/>
                <w:sz w:val="24"/>
                <w:szCs w:val="24"/>
                <w:lang w:val="ro-RO" w:bidi="ro-RO"/>
              </w:rPr>
              <w:t>Titlul</w:t>
            </w:r>
          </w:p>
        </w:tc>
      </w:tr>
      <w:tr w:rsidR="008849D4" w:rsidRPr="000178D9" w:rsidTr="008849D4">
        <w:trPr>
          <w:trHeight w:hRule="exact" w:val="274"/>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1.</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Legea nr.10 din 03.02.2009</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Privind supravegherea de stat a sănătăţii publice</w:t>
            </w:r>
          </w:p>
        </w:tc>
      </w:tr>
      <w:tr w:rsidR="008849D4" w:rsidRPr="000178D9" w:rsidTr="008849D4">
        <w:trPr>
          <w:trHeight w:hRule="exact" w:val="566"/>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2.</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HG nr. 663 23.07.10)</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Regulamentul sanitar privind condiţiile de igienă pentru instituţiile medico-sanitare</w:t>
            </w:r>
          </w:p>
        </w:tc>
      </w:tr>
      <w:tr w:rsidR="008849D4" w:rsidRPr="000178D9" w:rsidTr="008849D4">
        <w:trPr>
          <w:trHeight w:hRule="exact" w:val="562"/>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3.</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HG nr.1025 din 07.09.2016</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Regulamentul sanitar privind supravegherea sănătăţii persoanelor expuse acţiunii factorilor profesionali de risc</w:t>
            </w:r>
          </w:p>
        </w:tc>
      </w:tr>
      <w:tr w:rsidR="008849D4" w:rsidRPr="00F676EA" w:rsidTr="008849D4">
        <w:trPr>
          <w:trHeight w:hRule="exact" w:val="300"/>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4.</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Legea Nr. 278 din 14.12.2007</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Pr>
                <w:rFonts w:ascii="Times New Roman" w:hAnsi="Times New Roman" w:cs="Times New Roman"/>
                <w:lang w:val="ro-RO" w:bidi="ro-RO"/>
              </w:rPr>
              <w:t>P</w:t>
            </w:r>
            <w:r w:rsidRPr="00B56739">
              <w:rPr>
                <w:rFonts w:ascii="Times New Roman" w:hAnsi="Times New Roman" w:cs="Times New Roman"/>
                <w:lang w:val="ro-RO" w:bidi="ro-RO"/>
              </w:rPr>
              <w:t>rivind controlul tutunului</w:t>
            </w:r>
          </w:p>
        </w:tc>
      </w:tr>
      <w:tr w:rsidR="008849D4" w:rsidRPr="000178D9" w:rsidTr="008849D4">
        <w:trPr>
          <w:trHeight w:hRule="exact" w:val="574"/>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5.</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HG Nr. 564 din 10.09.2009</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Regulamentul sanitar privind stabilirea</w:t>
            </w:r>
          </w:p>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 xml:space="preserve">condiţiilor de plasare pe piaţă a produselor </w:t>
            </w:r>
            <w:proofErr w:type="spellStart"/>
            <w:r w:rsidRPr="00B56739">
              <w:rPr>
                <w:rFonts w:ascii="Times New Roman" w:hAnsi="Times New Roman" w:cs="Times New Roman"/>
                <w:lang w:val="ro-RO" w:bidi="ro-RO"/>
              </w:rPr>
              <w:t>biodistructive</w:t>
            </w:r>
            <w:proofErr w:type="spellEnd"/>
          </w:p>
        </w:tc>
      </w:tr>
      <w:tr w:rsidR="008849D4" w:rsidRPr="000178D9" w:rsidTr="008849D4">
        <w:trPr>
          <w:trHeight w:hRule="exact" w:val="319"/>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6.</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Ord. MS nr. 51 din 16.02.2009</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 xml:space="preserve">Cu privire la controlul şi profilaxia infecţiilor </w:t>
            </w:r>
            <w:proofErr w:type="spellStart"/>
            <w:r w:rsidRPr="00B56739">
              <w:rPr>
                <w:rFonts w:ascii="Times New Roman" w:hAnsi="Times New Roman" w:cs="Times New Roman"/>
                <w:lang w:val="ro-RO" w:bidi="ro-RO"/>
              </w:rPr>
              <w:t>nosocomiale</w:t>
            </w:r>
            <w:proofErr w:type="spellEnd"/>
          </w:p>
        </w:tc>
      </w:tr>
      <w:tr w:rsidR="008849D4" w:rsidRPr="000178D9" w:rsidTr="008849D4">
        <w:trPr>
          <w:trHeight w:hRule="exact" w:val="779"/>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7.</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HG nr. 95 din 05.02. 2009</w:t>
            </w:r>
            <w:r w:rsidRPr="00B56739">
              <w:rPr>
                <w:rStyle w:val="212pt"/>
                <w:rFonts w:eastAsiaTheme="minorHAnsi"/>
                <w:color w:val="auto"/>
                <w:sz w:val="22"/>
                <w:szCs w:val="22"/>
              </w:rPr>
              <w:t xml:space="preserve"> </w:t>
            </w:r>
            <w:r w:rsidRPr="00B56739">
              <w:rPr>
                <w:rStyle w:val="212pt"/>
                <w:rFonts w:eastAsiaTheme="minorHAnsi"/>
                <w:i w:val="0"/>
                <w:color w:val="auto"/>
                <w:sz w:val="22"/>
                <w:szCs w:val="22"/>
              </w:rPr>
              <w:t>cu privire la măsurile de prevenire a infectării cu (HIV)</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Regulamentul privind modul de organizare a activităţii de protecţie a lucrătorilor la locul de muncă şi prevenire a riscurilor profesionale</w:t>
            </w:r>
          </w:p>
        </w:tc>
      </w:tr>
      <w:tr w:rsidR="008849D4" w:rsidRPr="000178D9" w:rsidTr="008849D4">
        <w:trPr>
          <w:trHeight w:hRule="exact" w:val="640"/>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8.</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HM S nr. 18 din 04.09.2006</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 xml:space="preserve">Despre aprobarea şi implementarea Instrucţiunii cu privire la prevenirea infecţiei HIV/SIDA </w:t>
            </w:r>
            <w:proofErr w:type="spellStart"/>
            <w:r w:rsidRPr="00B56739">
              <w:rPr>
                <w:rFonts w:ascii="Times New Roman" w:hAnsi="Times New Roman" w:cs="Times New Roman"/>
                <w:lang w:val="ro-RO" w:bidi="ro-RO"/>
              </w:rPr>
              <w:t>intraspitalicească</w:t>
            </w:r>
            <w:proofErr w:type="spellEnd"/>
            <w:r w:rsidRPr="00B56739">
              <w:rPr>
                <w:rFonts w:ascii="Times New Roman" w:hAnsi="Times New Roman" w:cs="Times New Roman"/>
                <w:lang w:val="ro-RO" w:bidi="ro-RO"/>
              </w:rPr>
              <w:t xml:space="preserve"> în practica medicală”</w:t>
            </w:r>
          </w:p>
        </w:tc>
      </w:tr>
      <w:tr w:rsidR="008849D4" w:rsidRPr="000178D9" w:rsidTr="008849D4">
        <w:trPr>
          <w:trHeight w:hRule="exact" w:val="540"/>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8849D4">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9.</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HG nr.603 din 11.08.2011</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Cerinţele minime de securitate şi sănătate pentru folosirea de către lucrători a echipamentului de muncă la locul de muncă</w:t>
            </w:r>
          </w:p>
        </w:tc>
      </w:tr>
      <w:tr w:rsidR="008849D4" w:rsidRPr="000178D9" w:rsidTr="008849D4">
        <w:trPr>
          <w:trHeight w:hRule="exact" w:val="562"/>
          <w:jc w:val="center"/>
        </w:trPr>
        <w:tc>
          <w:tcPr>
            <w:tcW w:w="324" w:type="dxa"/>
            <w:tcBorders>
              <w:top w:val="single" w:sz="4" w:space="0" w:color="auto"/>
              <w:left w:val="single" w:sz="4" w:space="0" w:color="auto"/>
            </w:tcBorders>
            <w:shd w:val="clear" w:color="auto" w:fill="FFFFFF"/>
            <w:vAlign w:val="center"/>
          </w:tcPr>
          <w:p w:rsidR="008849D4" w:rsidRPr="00F676EA" w:rsidRDefault="008849D4" w:rsidP="00A352F8">
            <w:pPr>
              <w:tabs>
                <w:tab w:val="left" w:pos="4111"/>
              </w:tabs>
              <w:spacing w:after="0" w:line="240" w:lineRule="auto"/>
              <w:rPr>
                <w:rFonts w:ascii="Times New Roman" w:hAnsi="Times New Roman" w:cs="Times New Roman"/>
                <w:lang w:val="ro-RO" w:bidi="ro-RO"/>
              </w:rPr>
            </w:pPr>
            <w:r w:rsidRPr="00F676EA">
              <w:rPr>
                <w:rFonts w:ascii="Times New Roman" w:hAnsi="Times New Roman" w:cs="Times New Roman"/>
                <w:lang w:val="ro-RO" w:bidi="ro-RO"/>
              </w:rPr>
              <w:t>1</w:t>
            </w:r>
            <w:r w:rsidR="00A352F8">
              <w:rPr>
                <w:rFonts w:ascii="Times New Roman" w:hAnsi="Times New Roman" w:cs="Times New Roman"/>
                <w:lang w:bidi="ro-RO"/>
              </w:rPr>
              <w:t>0</w:t>
            </w:r>
            <w:r w:rsidRPr="00F676EA">
              <w:rPr>
                <w:rFonts w:ascii="Times New Roman" w:hAnsi="Times New Roman" w:cs="Times New Roman"/>
                <w:lang w:val="ro-RO" w:bidi="ro-RO"/>
              </w:rPr>
              <w:t>.</w:t>
            </w:r>
          </w:p>
        </w:tc>
        <w:tc>
          <w:tcPr>
            <w:tcW w:w="2842" w:type="dxa"/>
            <w:tcBorders>
              <w:top w:val="single" w:sz="4" w:space="0" w:color="auto"/>
              <w:lef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Ord. M S Moldova nr. 264 din 31.09.1998</w:t>
            </w:r>
          </w:p>
        </w:tc>
        <w:tc>
          <w:tcPr>
            <w:tcW w:w="7132" w:type="dxa"/>
            <w:tcBorders>
              <w:top w:val="single" w:sz="4" w:space="0" w:color="auto"/>
              <w:left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Despre intensificarea activităţilor de combatere a hepatitelor virale B, C şi D în Republica Moldova”</w:t>
            </w:r>
          </w:p>
        </w:tc>
      </w:tr>
      <w:tr w:rsidR="008849D4" w:rsidRPr="000178D9" w:rsidTr="008849D4">
        <w:trPr>
          <w:trHeight w:hRule="exact" w:val="289"/>
          <w:jc w:val="center"/>
        </w:trPr>
        <w:tc>
          <w:tcPr>
            <w:tcW w:w="324" w:type="dxa"/>
            <w:tcBorders>
              <w:top w:val="single" w:sz="4" w:space="0" w:color="auto"/>
              <w:left w:val="single" w:sz="4" w:space="0" w:color="auto"/>
              <w:bottom w:val="single" w:sz="4" w:space="0" w:color="auto"/>
            </w:tcBorders>
            <w:shd w:val="clear" w:color="auto" w:fill="FFFFFF"/>
            <w:vAlign w:val="center"/>
          </w:tcPr>
          <w:p w:rsidR="008849D4" w:rsidRPr="00F676EA" w:rsidRDefault="00A352F8" w:rsidP="008849D4">
            <w:pPr>
              <w:tabs>
                <w:tab w:val="left" w:pos="4111"/>
              </w:tabs>
              <w:spacing w:after="0" w:line="240" w:lineRule="auto"/>
              <w:rPr>
                <w:rFonts w:ascii="Times New Roman" w:hAnsi="Times New Roman" w:cs="Times New Roman"/>
                <w:lang w:val="ro-RO" w:bidi="ro-RO"/>
              </w:rPr>
            </w:pPr>
            <w:r>
              <w:rPr>
                <w:rFonts w:ascii="Times New Roman" w:hAnsi="Times New Roman" w:cs="Times New Roman"/>
                <w:lang w:val="ro-RO" w:bidi="ro-RO"/>
              </w:rPr>
              <w:lastRenderedPageBreak/>
              <w:t>1</w:t>
            </w:r>
            <w:r>
              <w:rPr>
                <w:rFonts w:ascii="Times New Roman" w:hAnsi="Times New Roman" w:cs="Times New Roman"/>
                <w:lang w:bidi="ro-RO"/>
              </w:rPr>
              <w:t>1</w:t>
            </w:r>
            <w:r w:rsidR="008849D4" w:rsidRPr="00F676EA">
              <w:rPr>
                <w:rFonts w:ascii="Times New Roman" w:hAnsi="Times New Roman" w:cs="Times New Roman"/>
                <w:lang w:val="ro-RO" w:bidi="ro-RO"/>
              </w:rPr>
              <w:t>.</w:t>
            </w:r>
          </w:p>
        </w:tc>
        <w:tc>
          <w:tcPr>
            <w:tcW w:w="2842" w:type="dxa"/>
            <w:tcBorders>
              <w:top w:val="single" w:sz="4" w:space="0" w:color="auto"/>
              <w:left w:val="single" w:sz="4" w:space="0" w:color="auto"/>
              <w:bottom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Ord. MDRC nr. 15 din 30.01.2017</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lang w:val="ro-RO" w:bidi="ro-RO"/>
              </w:rPr>
              <w:t>Catalogul documentelor normative în construcţii.</w:t>
            </w:r>
          </w:p>
        </w:tc>
      </w:tr>
      <w:tr w:rsidR="008849D4" w:rsidRPr="008334DE" w:rsidTr="008849D4">
        <w:trPr>
          <w:trHeight w:hRule="exact" w:val="499"/>
          <w:jc w:val="center"/>
        </w:trPr>
        <w:tc>
          <w:tcPr>
            <w:tcW w:w="324" w:type="dxa"/>
            <w:tcBorders>
              <w:top w:val="single" w:sz="4" w:space="0" w:color="auto"/>
              <w:left w:val="single" w:sz="4" w:space="0" w:color="auto"/>
              <w:bottom w:val="single" w:sz="4" w:space="0" w:color="auto"/>
            </w:tcBorders>
            <w:shd w:val="clear" w:color="auto" w:fill="FFFFFF"/>
            <w:vAlign w:val="center"/>
          </w:tcPr>
          <w:p w:rsidR="008849D4" w:rsidRPr="00F676EA" w:rsidRDefault="00A352F8" w:rsidP="008849D4">
            <w:pPr>
              <w:tabs>
                <w:tab w:val="left" w:pos="4111"/>
              </w:tabs>
              <w:spacing w:after="0" w:line="240" w:lineRule="auto"/>
              <w:rPr>
                <w:rFonts w:ascii="Times New Roman" w:hAnsi="Times New Roman" w:cs="Times New Roman"/>
                <w:lang w:val="ro-RO" w:bidi="ro-RO"/>
              </w:rPr>
            </w:pPr>
            <w:r>
              <w:rPr>
                <w:rFonts w:ascii="Times New Roman" w:hAnsi="Times New Roman" w:cs="Times New Roman"/>
                <w:lang w:val="ro-RO" w:bidi="ro-RO"/>
              </w:rPr>
              <w:t>1</w:t>
            </w:r>
            <w:r>
              <w:rPr>
                <w:rFonts w:ascii="Times New Roman" w:hAnsi="Times New Roman" w:cs="Times New Roman"/>
                <w:lang w:bidi="ro-RO"/>
              </w:rPr>
              <w:t>2</w:t>
            </w:r>
            <w:r w:rsidR="008849D4">
              <w:rPr>
                <w:rFonts w:ascii="Times New Roman" w:hAnsi="Times New Roman" w:cs="Times New Roman"/>
                <w:lang w:val="ro-RO" w:bidi="ro-RO"/>
              </w:rPr>
              <w:t>.</w:t>
            </w:r>
          </w:p>
        </w:tc>
        <w:tc>
          <w:tcPr>
            <w:tcW w:w="2842" w:type="dxa"/>
            <w:tcBorders>
              <w:top w:val="single" w:sz="4" w:space="0" w:color="auto"/>
              <w:left w:val="single" w:sz="4" w:space="0" w:color="auto"/>
              <w:bottom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shd w:val="clear" w:color="auto" w:fill="FFFFFF"/>
                <w:lang w:val="ro-RO"/>
              </w:rPr>
              <w:t>Ordinul MS RM nr. 765 din 30.10.2015</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B56739" w:rsidRDefault="008849D4" w:rsidP="008849D4">
            <w:pPr>
              <w:tabs>
                <w:tab w:val="left" w:pos="4111"/>
              </w:tabs>
              <w:spacing w:after="0" w:line="240" w:lineRule="auto"/>
              <w:rPr>
                <w:rFonts w:ascii="Times New Roman" w:hAnsi="Times New Roman" w:cs="Times New Roman"/>
                <w:lang w:val="ro-RO" w:bidi="ro-RO"/>
              </w:rPr>
            </w:pPr>
            <w:r w:rsidRPr="00B56739">
              <w:rPr>
                <w:rFonts w:ascii="Times New Roman" w:hAnsi="Times New Roman" w:cs="Times New Roman"/>
                <w:shd w:val="clear" w:color="auto" w:fill="FFFFFF"/>
                <w:lang w:val="ro-RO"/>
              </w:rPr>
              <w:t>Ghidului practic „Siguranţa injecţiilor"</w:t>
            </w:r>
          </w:p>
        </w:tc>
      </w:tr>
      <w:tr w:rsidR="008849D4" w:rsidRPr="000178D9" w:rsidTr="008849D4">
        <w:trPr>
          <w:trHeight w:hRule="exact" w:val="547"/>
          <w:jc w:val="center"/>
        </w:trPr>
        <w:tc>
          <w:tcPr>
            <w:tcW w:w="324" w:type="dxa"/>
            <w:tcBorders>
              <w:top w:val="single" w:sz="4" w:space="0" w:color="auto"/>
              <w:left w:val="single" w:sz="4" w:space="0" w:color="auto"/>
              <w:bottom w:val="single" w:sz="4" w:space="0" w:color="auto"/>
            </w:tcBorders>
            <w:shd w:val="clear" w:color="auto" w:fill="FFFFFF"/>
            <w:vAlign w:val="center"/>
          </w:tcPr>
          <w:p w:rsidR="008849D4" w:rsidRDefault="00A352F8" w:rsidP="008849D4">
            <w:pPr>
              <w:tabs>
                <w:tab w:val="left" w:pos="4111"/>
              </w:tabs>
              <w:spacing w:after="0" w:line="240" w:lineRule="auto"/>
              <w:rPr>
                <w:rFonts w:ascii="Times New Roman" w:hAnsi="Times New Roman" w:cs="Times New Roman"/>
                <w:lang w:val="ro-RO" w:bidi="ro-RO"/>
              </w:rPr>
            </w:pPr>
            <w:r>
              <w:rPr>
                <w:rFonts w:ascii="Times New Roman" w:hAnsi="Times New Roman" w:cs="Times New Roman"/>
                <w:lang w:val="ro-RO" w:bidi="ro-RO"/>
              </w:rPr>
              <w:t>1</w:t>
            </w:r>
            <w:r>
              <w:rPr>
                <w:rFonts w:ascii="Times New Roman" w:hAnsi="Times New Roman" w:cs="Times New Roman"/>
                <w:lang w:bidi="ro-RO"/>
              </w:rPr>
              <w:t>3</w:t>
            </w:r>
            <w:r w:rsidR="008849D4">
              <w:rPr>
                <w:rFonts w:ascii="Times New Roman" w:hAnsi="Times New Roman" w:cs="Times New Roman"/>
                <w:lang w:val="ro-RO" w:bidi="ro-RO"/>
              </w:rPr>
              <w:t>.</w:t>
            </w:r>
          </w:p>
        </w:tc>
        <w:tc>
          <w:tcPr>
            <w:tcW w:w="2842" w:type="dxa"/>
            <w:tcBorders>
              <w:top w:val="single" w:sz="4" w:space="0" w:color="auto"/>
              <w:left w:val="single" w:sz="4" w:space="0" w:color="auto"/>
              <w:bottom w:val="single" w:sz="4" w:space="0" w:color="auto"/>
            </w:tcBorders>
            <w:shd w:val="clear" w:color="auto" w:fill="FFFFFF"/>
            <w:vAlign w:val="center"/>
          </w:tcPr>
          <w:p w:rsidR="008849D4" w:rsidRPr="00B56739" w:rsidRDefault="008849D4" w:rsidP="008849D4">
            <w:pPr>
              <w:tabs>
                <w:tab w:val="left" w:pos="4111"/>
              </w:tabs>
              <w:spacing w:after="0" w:line="240" w:lineRule="auto"/>
              <w:rPr>
                <w:shd w:val="clear" w:color="auto" w:fill="FFFFFF"/>
                <w:lang w:val="ro-RO"/>
              </w:rPr>
            </w:pPr>
            <w:r w:rsidRPr="00B56739">
              <w:rPr>
                <w:rFonts w:ascii="Times New Roman" w:eastAsia="Times New Roman" w:hAnsi="Times New Roman" w:cs="Times New Roman"/>
                <w:lang w:val="ro-RO" w:eastAsia="ru-RU"/>
              </w:rPr>
              <w:t>HG Nr. 696 din 11-07-2018 </w:t>
            </w:r>
          </w:p>
        </w:tc>
        <w:tc>
          <w:tcPr>
            <w:tcW w:w="7132" w:type="dxa"/>
            <w:tcBorders>
              <w:top w:val="single" w:sz="4" w:space="0" w:color="auto"/>
              <w:left w:val="single" w:sz="4" w:space="0" w:color="auto"/>
              <w:bottom w:val="single" w:sz="4" w:space="0" w:color="auto"/>
              <w:right w:val="single" w:sz="4" w:space="0" w:color="auto"/>
            </w:tcBorders>
            <w:shd w:val="clear" w:color="auto" w:fill="FFFFFF"/>
            <w:vAlign w:val="center"/>
          </w:tcPr>
          <w:p w:rsidR="008849D4" w:rsidRPr="00B56739" w:rsidRDefault="008849D4" w:rsidP="008849D4">
            <w:pPr>
              <w:shd w:val="clear" w:color="auto" w:fill="FFFFFF"/>
              <w:spacing w:before="100" w:beforeAutospacing="1" w:after="100" w:afterAutospacing="1" w:line="240" w:lineRule="auto"/>
              <w:jc w:val="both"/>
              <w:rPr>
                <w:rFonts w:ascii="Arial" w:eastAsia="Times New Roman" w:hAnsi="Arial" w:cs="Arial"/>
                <w:lang w:val="en-US" w:eastAsia="ru-RU"/>
              </w:rPr>
            </w:pPr>
            <w:r w:rsidRPr="00B56739">
              <w:rPr>
                <w:rFonts w:ascii="Times New Roman" w:eastAsia="Times New Roman" w:hAnsi="Times New Roman" w:cs="Times New Roman"/>
                <w:lang w:val="ro-RO" w:eastAsia="ru-RU"/>
              </w:rPr>
              <w:t>Regulamentul sanitar privind gestionarea deșeurilor rezultate din activitatea medicală</w:t>
            </w:r>
          </w:p>
          <w:p w:rsidR="008849D4" w:rsidRPr="00B56739" w:rsidRDefault="008849D4" w:rsidP="008849D4">
            <w:pPr>
              <w:tabs>
                <w:tab w:val="left" w:pos="4111"/>
              </w:tabs>
              <w:spacing w:after="0" w:line="240" w:lineRule="auto"/>
              <w:rPr>
                <w:shd w:val="clear" w:color="auto" w:fill="FFFFFF"/>
                <w:lang w:val="en-US"/>
              </w:rPr>
            </w:pPr>
          </w:p>
        </w:tc>
      </w:tr>
    </w:tbl>
    <w:p w:rsidR="008849D4" w:rsidRPr="00604337" w:rsidRDefault="008849D4" w:rsidP="008849D4">
      <w:pPr>
        <w:widowControl w:val="0"/>
        <w:spacing w:after="0" w:line="240" w:lineRule="auto"/>
        <w:rPr>
          <w:rFonts w:ascii="Times New Roman" w:eastAsia="Arial Unicode MS" w:hAnsi="Times New Roman" w:cs="Times New Roman"/>
          <w:color w:val="000000"/>
          <w:sz w:val="10"/>
          <w:szCs w:val="10"/>
          <w:lang w:val="ro-RO" w:eastAsia="ro-RO" w:bidi="ro-RO"/>
        </w:rPr>
      </w:pPr>
    </w:p>
    <w:p w:rsidR="008849D4"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p>
    <w:p w:rsidR="008849D4"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r w:rsidRPr="00A53F5A">
        <w:rPr>
          <w:rFonts w:ascii="Times New Roman" w:eastAsia="Arial Unicode MS" w:hAnsi="Times New Roman" w:cs="Times New Roman"/>
          <w:color w:val="000000"/>
          <w:sz w:val="24"/>
          <w:szCs w:val="24"/>
          <w:lang w:val="ro-RO" w:eastAsia="ro-RO" w:bidi="ro-RO"/>
        </w:rPr>
        <w:t>Întocmită la data de    ___/____________/ anul 20__</w:t>
      </w:r>
    </w:p>
    <w:p w:rsidR="008849D4" w:rsidRPr="00A53F5A" w:rsidRDefault="008849D4" w:rsidP="008849D4">
      <w:pPr>
        <w:widowControl w:val="0"/>
        <w:spacing w:after="0" w:line="240" w:lineRule="auto"/>
        <w:rPr>
          <w:rFonts w:ascii="Times New Roman" w:eastAsia="Arial Unicode MS" w:hAnsi="Times New Roman" w:cs="Times New Roman"/>
          <w:color w:val="000000"/>
          <w:sz w:val="24"/>
          <w:szCs w:val="24"/>
          <w:lang w:val="ro-RO" w:eastAsia="ro-RO" w:bidi="ro-RO"/>
        </w:rPr>
      </w:pPr>
    </w:p>
    <w:p w:rsidR="008849D4" w:rsidRPr="00604337" w:rsidRDefault="008849D4" w:rsidP="008849D4">
      <w:pPr>
        <w:widowControl w:val="0"/>
        <w:spacing w:after="0" w:line="240" w:lineRule="auto"/>
        <w:rPr>
          <w:rFonts w:ascii="Times New Roman" w:eastAsia="Arial Unicode MS" w:hAnsi="Times New Roman" w:cs="Times New Roman"/>
          <w:color w:val="000000"/>
          <w:sz w:val="14"/>
          <w:szCs w:val="14"/>
          <w:lang w:val="ro-RO" w:eastAsia="ro-RO" w:bidi="ro-RO"/>
        </w:rPr>
      </w:pPr>
    </w:p>
    <w:p w:rsidR="008849D4" w:rsidRPr="00E95A79" w:rsidRDefault="008849D4" w:rsidP="008849D4">
      <w:pPr>
        <w:widowControl w:val="0"/>
        <w:spacing w:after="0" w:line="240" w:lineRule="auto"/>
        <w:rPr>
          <w:rFonts w:ascii="Times New Roman" w:eastAsia="Arial Unicode MS" w:hAnsi="Times New Roman" w:cs="Times New Roman"/>
          <w:b/>
          <w:color w:val="000000"/>
          <w:sz w:val="24"/>
          <w:szCs w:val="24"/>
          <w:lang w:val="ro-RO" w:eastAsia="ro-RO" w:bidi="ro-RO"/>
        </w:rPr>
      </w:pPr>
      <w:r w:rsidRPr="00E95A79">
        <w:rPr>
          <w:rFonts w:ascii="Times New Roman" w:eastAsia="Arial Unicode MS" w:hAnsi="Times New Roman" w:cs="Times New Roman"/>
          <w:b/>
          <w:color w:val="000000"/>
          <w:sz w:val="24"/>
          <w:szCs w:val="24"/>
          <w:lang w:val="ro-RO" w:eastAsia="ro-RO" w:bidi="ro-RO"/>
        </w:rPr>
        <w:t>Semnătura inspectorilor prezenţi la realizarea controlului:</w:t>
      </w:r>
    </w:p>
    <w:p w:rsidR="008849D4" w:rsidRPr="00A53F5A" w:rsidRDefault="008849D4" w:rsidP="008849D4">
      <w:pPr>
        <w:widowControl w:val="0"/>
        <w:spacing w:after="0" w:line="240" w:lineRule="auto"/>
        <w:rPr>
          <w:rFonts w:ascii="Times New Roman" w:eastAsia="Arial Unicode MS" w:hAnsi="Times New Roman" w:cs="Times New Roman"/>
          <w:b/>
          <w:color w:val="000000"/>
          <w:sz w:val="24"/>
          <w:szCs w:val="24"/>
          <w:lang w:val="ro-RO" w:eastAsia="ro-RO" w:bidi="ro-RO"/>
        </w:rPr>
      </w:pPr>
    </w:p>
    <w:p w:rsidR="008849D4" w:rsidRPr="00A53F5A" w:rsidRDefault="008849D4" w:rsidP="008849D4">
      <w:pPr>
        <w:widowControl w:val="0"/>
        <w:spacing w:after="0" w:line="240" w:lineRule="auto"/>
        <w:rPr>
          <w:rFonts w:ascii="Times New Roman" w:eastAsia="Arial Unicode MS" w:hAnsi="Times New Roman" w:cs="Times New Roman"/>
          <w:b/>
          <w:color w:val="000000"/>
          <w:sz w:val="24"/>
          <w:szCs w:val="24"/>
          <w:lang w:val="ro-RO" w:eastAsia="ro-RO" w:bidi="ro-RO"/>
        </w:rPr>
      </w:pPr>
      <w:r w:rsidRPr="00A53F5A">
        <w:rPr>
          <w:rFonts w:ascii="Times New Roman" w:eastAsia="Arial Unicode MS" w:hAnsi="Times New Roman" w:cs="Times New Roman"/>
          <w:b/>
          <w:color w:val="000000"/>
          <w:sz w:val="24"/>
          <w:szCs w:val="24"/>
          <w:lang w:val="ro-RO" w:eastAsia="ro-RO" w:bidi="ro-RO"/>
        </w:rPr>
        <w:t>_______________________</w:t>
      </w:r>
      <w:r w:rsidRPr="00A53F5A">
        <w:rPr>
          <w:rFonts w:ascii="Times New Roman" w:eastAsia="Arial Unicode MS" w:hAnsi="Times New Roman" w:cs="Times New Roman"/>
          <w:b/>
          <w:color w:val="000000"/>
          <w:sz w:val="24"/>
          <w:szCs w:val="24"/>
          <w:lang w:val="ro-RO" w:eastAsia="ro-RO" w:bidi="ro-RO"/>
        </w:rPr>
        <w:tab/>
      </w:r>
      <w:r w:rsidRPr="00A53F5A">
        <w:rPr>
          <w:rFonts w:ascii="Times New Roman" w:eastAsia="Arial Unicode MS" w:hAnsi="Times New Roman" w:cs="Times New Roman"/>
          <w:b/>
          <w:color w:val="000000"/>
          <w:sz w:val="24"/>
          <w:szCs w:val="24"/>
          <w:lang w:val="ro-RO" w:eastAsia="ro-RO" w:bidi="ro-RO"/>
        </w:rPr>
        <w:tab/>
        <w:t>_________________</w:t>
      </w:r>
      <w:r w:rsidRPr="00A53F5A">
        <w:rPr>
          <w:rFonts w:ascii="Times New Roman" w:eastAsia="Arial Unicode MS" w:hAnsi="Times New Roman" w:cs="Times New Roman"/>
          <w:b/>
          <w:color w:val="000000"/>
          <w:sz w:val="24"/>
          <w:szCs w:val="24"/>
          <w:lang w:val="ro-RO" w:eastAsia="ro-RO" w:bidi="ro-RO"/>
        </w:rPr>
        <w:tab/>
      </w:r>
      <w:r w:rsidRPr="00A53F5A">
        <w:rPr>
          <w:rFonts w:ascii="Times New Roman" w:eastAsia="Arial Unicode MS" w:hAnsi="Times New Roman" w:cs="Times New Roman"/>
          <w:b/>
          <w:color w:val="000000"/>
          <w:sz w:val="24"/>
          <w:szCs w:val="24"/>
          <w:lang w:val="ro-RO" w:eastAsia="ro-RO" w:bidi="ro-RO"/>
        </w:rPr>
        <w:tab/>
        <w:t>________________________</w:t>
      </w:r>
    </w:p>
    <w:p w:rsidR="008849D4" w:rsidRPr="00A53F5A" w:rsidRDefault="008849D4" w:rsidP="008849D4">
      <w:pPr>
        <w:widowControl w:val="0"/>
        <w:spacing w:after="0" w:line="240" w:lineRule="auto"/>
        <w:ind w:firstLine="708"/>
        <w:rPr>
          <w:rFonts w:ascii="Times New Roman" w:eastAsia="Arial Unicode MS" w:hAnsi="Times New Roman" w:cs="Times New Roman"/>
          <w:i/>
          <w:color w:val="000000"/>
          <w:sz w:val="20"/>
          <w:szCs w:val="24"/>
          <w:lang w:val="ro-RO" w:eastAsia="ro-RO" w:bidi="ro-RO"/>
        </w:rPr>
      </w:pPr>
      <w:r w:rsidRPr="00A53F5A">
        <w:rPr>
          <w:rFonts w:ascii="Times New Roman" w:eastAsia="Arial Unicode MS" w:hAnsi="Times New Roman" w:cs="Times New Roman"/>
          <w:i/>
          <w:color w:val="000000"/>
          <w:sz w:val="20"/>
          <w:szCs w:val="24"/>
          <w:lang w:val="ro-RO" w:eastAsia="ro-RO" w:bidi="ro-RO"/>
        </w:rPr>
        <w:t>(Nume, prenume)</w:t>
      </w:r>
      <w:r w:rsidRPr="00A53F5A">
        <w:rPr>
          <w:rFonts w:ascii="Times New Roman" w:eastAsia="Arial Unicode MS" w:hAnsi="Times New Roman" w:cs="Times New Roman"/>
          <w:i/>
          <w:color w:val="000000"/>
          <w:sz w:val="20"/>
          <w:szCs w:val="24"/>
          <w:lang w:val="ro-RO" w:eastAsia="ro-RO" w:bidi="ro-RO"/>
        </w:rPr>
        <w:tab/>
      </w:r>
      <w:r w:rsidRPr="00A53F5A">
        <w:rPr>
          <w:rFonts w:ascii="Times New Roman" w:eastAsia="Arial Unicode MS" w:hAnsi="Times New Roman" w:cs="Times New Roman"/>
          <w:i/>
          <w:color w:val="000000"/>
          <w:sz w:val="20"/>
          <w:szCs w:val="24"/>
          <w:lang w:val="ro-RO" w:eastAsia="ro-RO" w:bidi="ro-RO"/>
        </w:rPr>
        <w:tab/>
      </w:r>
      <w:r w:rsidRPr="00A53F5A">
        <w:rPr>
          <w:rFonts w:ascii="Times New Roman" w:eastAsia="Arial Unicode MS" w:hAnsi="Times New Roman" w:cs="Times New Roman"/>
          <w:i/>
          <w:color w:val="000000"/>
          <w:sz w:val="20"/>
          <w:szCs w:val="24"/>
          <w:lang w:val="ro-RO" w:eastAsia="ro-RO" w:bidi="ro-RO"/>
        </w:rPr>
        <w:tab/>
      </w:r>
      <w:r w:rsidRPr="00A53F5A">
        <w:rPr>
          <w:rFonts w:ascii="Times New Roman" w:eastAsia="Arial Unicode MS" w:hAnsi="Times New Roman" w:cs="Times New Roman"/>
          <w:i/>
          <w:color w:val="000000"/>
          <w:sz w:val="20"/>
          <w:szCs w:val="24"/>
          <w:lang w:val="ro-RO" w:eastAsia="ro-RO" w:bidi="ro-RO"/>
        </w:rPr>
        <w:tab/>
        <w:t>(Semnătura)</w:t>
      </w:r>
      <w:r w:rsidRPr="00A53F5A">
        <w:rPr>
          <w:rFonts w:ascii="Times New Roman" w:eastAsia="Arial Unicode MS" w:hAnsi="Times New Roman" w:cs="Times New Roman"/>
          <w:i/>
          <w:color w:val="000000"/>
          <w:sz w:val="20"/>
          <w:szCs w:val="24"/>
          <w:lang w:val="ro-RO" w:eastAsia="ro-RO" w:bidi="ro-RO"/>
        </w:rPr>
        <w:tab/>
      </w:r>
      <w:r w:rsidRPr="00A53F5A">
        <w:rPr>
          <w:rFonts w:ascii="Times New Roman" w:eastAsia="Arial Unicode MS" w:hAnsi="Times New Roman" w:cs="Times New Roman"/>
          <w:i/>
          <w:color w:val="000000"/>
          <w:sz w:val="20"/>
          <w:szCs w:val="24"/>
          <w:lang w:val="ro-RO" w:eastAsia="ro-RO" w:bidi="ro-RO"/>
        </w:rPr>
        <w:tab/>
        <w:t>(Data aducerii la cunoştinţă)</w:t>
      </w:r>
    </w:p>
    <w:p w:rsidR="008849D4" w:rsidRPr="00A53F5A" w:rsidRDefault="008849D4" w:rsidP="008849D4">
      <w:pPr>
        <w:widowControl w:val="0"/>
        <w:spacing w:after="0" w:line="240" w:lineRule="auto"/>
        <w:ind w:firstLine="708"/>
        <w:rPr>
          <w:rFonts w:ascii="Times New Roman" w:eastAsia="Arial Unicode MS" w:hAnsi="Times New Roman" w:cs="Times New Roman"/>
          <w:i/>
          <w:color w:val="000000"/>
          <w:sz w:val="24"/>
          <w:szCs w:val="24"/>
          <w:lang w:val="ro-RO" w:eastAsia="ro-RO" w:bidi="ro-RO"/>
        </w:rPr>
      </w:pPr>
    </w:p>
    <w:p w:rsidR="008849D4" w:rsidRPr="00A53F5A" w:rsidRDefault="008849D4" w:rsidP="008849D4">
      <w:pPr>
        <w:widowControl w:val="0"/>
        <w:spacing w:after="0" w:line="240" w:lineRule="auto"/>
        <w:rPr>
          <w:rFonts w:ascii="Times New Roman" w:eastAsia="Arial Unicode MS" w:hAnsi="Times New Roman" w:cs="Times New Roman"/>
          <w:b/>
          <w:color w:val="000000"/>
          <w:sz w:val="24"/>
          <w:szCs w:val="24"/>
          <w:lang w:val="ro-RO" w:eastAsia="ro-RO" w:bidi="ro-RO"/>
        </w:rPr>
      </w:pPr>
      <w:r w:rsidRPr="00A53F5A">
        <w:rPr>
          <w:rFonts w:ascii="Times New Roman" w:eastAsia="Arial Unicode MS" w:hAnsi="Times New Roman" w:cs="Times New Roman"/>
          <w:b/>
          <w:color w:val="000000"/>
          <w:sz w:val="24"/>
          <w:szCs w:val="24"/>
          <w:lang w:val="ro-RO" w:eastAsia="ro-RO" w:bidi="ro-RO"/>
        </w:rPr>
        <w:t>_______________________</w:t>
      </w:r>
      <w:r w:rsidRPr="00A53F5A">
        <w:rPr>
          <w:rFonts w:ascii="Times New Roman" w:eastAsia="Arial Unicode MS" w:hAnsi="Times New Roman" w:cs="Times New Roman"/>
          <w:b/>
          <w:color w:val="000000"/>
          <w:sz w:val="24"/>
          <w:szCs w:val="24"/>
          <w:lang w:val="ro-RO" w:eastAsia="ro-RO" w:bidi="ro-RO"/>
        </w:rPr>
        <w:tab/>
      </w:r>
      <w:r w:rsidRPr="00A53F5A">
        <w:rPr>
          <w:rFonts w:ascii="Times New Roman" w:eastAsia="Arial Unicode MS" w:hAnsi="Times New Roman" w:cs="Times New Roman"/>
          <w:b/>
          <w:color w:val="000000"/>
          <w:sz w:val="24"/>
          <w:szCs w:val="24"/>
          <w:lang w:val="ro-RO" w:eastAsia="ro-RO" w:bidi="ro-RO"/>
        </w:rPr>
        <w:tab/>
        <w:t>_________________</w:t>
      </w:r>
      <w:r w:rsidRPr="00A53F5A">
        <w:rPr>
          <w:rFonts w:ascii="Times New Roman" w:eastAsia="Arial Unicode MS" w:hAnsi="Times New Roman" w:cs="Times New Roman"/>
          <w:b/>
          <w:color w:val="000000"/>
          <w:sz w:val="24"/>
          <w:szCs w:val="24"/>
          <w:lang w:val="ro-RO" w:eastAsia="ro-RO" w:bidi="ro-RO"/>
        </w:rPr>
        <w:tab/>
      </w:r>
      <w:r w:rsidRPr="00A53F5A">
        <w:rPr>
          <w:rFonts w:ascii="Times New Roman" w:eastAsia="Arial Unicode MS" w:hAnsi="Times New Roman" w:cs="Times New Roman"/>
          <w:b/>
          <w:color w:val="000000"/>
          <w:sz w:val="24"/>
          <w:szCs w:val="24"/>
          <w:lang w:val="ro-RO" w:eastAsia="ro-RO" w:bidi="ro-RO"/>
        </w:rPr>
        <w:tab/>
        <w:t>________________________</w:t>
      </w:r>
    </w:p>
    <w:p w:rsidR="008849D4" w:rsidRDefault="008849D4" w:rsidP="008849D4">
      <w:pPr>
        <w:widowControl w:val="0"/>
        <w:spacing w:after="0" w:line="240" w:lineRule="auto"/>
        <w:ind w:firstLine="708"/>
        <w:rPr>
          <w:rFonts w:ascii="Times New Roman" w:eastAsia="Arial Unicode MS" w:hAnsi="Times New Roman" w:cs="Times New Roman"/>
          <w:i/>
          <w:color w:val="000000"/>
          <w:sz w:val="20"/>
          <w:szCs w:val="24"/>
          <w:lang w:val="ro-RO" w:eastAsia="ro-RO" w:bidi="ro-RO"/>
        </w:rPr>
      </w:pPr>
      <w:r w:rsidRPr="00A53F5A">
        <w:rPr>
          <w:rFonts w:ascii="Times New Roman" w:eastAsia="Arial Unicode MS" w:hAnsi="Times New Roman" w:cs="Times New Roman"/>
          <w:i/>
          <w:color w:val="000000"/>
          <w:sz w:val="20"/>
          <w:szCs w:val="24"/>
          <w:lang w:val="ro-RO" w:eastAsia="ro-RO" w:bidi="ro-RO"/>
        </w:rPr>
        <w:t>(Nume, prenume)</w:t>
      </w:r>
      <w:r w:rsidRPr="00A53F5A">
        <w:rPr>
          <w:rFonts w:ascii="Times New Roman" w:eastAsia="Arial Unicode MS" w:hAnsi="Times New Roman" w:cs="Times New Roman"/>
          <w:i/>
          <w:color w:val="000000"/>
          <w:sz w:val="20"/>
          <w:szCs w:val="24"/>
          <w:lang w:val="ro-RO" w:eastAsia="ro-RO" w:bidi="ro-RO"/>
        </w:rPr>
        <w:tab/>
      </w:r>
      <w:r w:rsidRPr="00A53F5A">
        <w:rPr>
          <w:rFonts w:ascii="Times New Roman" w:eastAsia="Arial Unicode MS" w:hAnsi="Times New Roman" w:cs="Times New Roman"/>
          <w:i/>
          <w:color w:val="000000"/>
          <w:sz w:val="20"/>
          <w:szCs w:val="24"/>
          <w:lang w:val="ro-RO" w:eastAsia="ro-RO" w:bidi="ro-RO"/>
        </w:rPr>
        <w:tab/>
      </w:r>
      <w:r w:rsidRPr="00A53F5A">
        <w:rPr>
          <w:rFonts w:ascii="Times New Roman" w:eastAsia="Arial Unicode MS" w:hAnsi="Times New Roman" w:cs="Times New Roman"/>
          <w:i/>
          <w:color w:val="000000"/>
          <w:sz w:val="20"/>
          <w:szCs w:val="24"/>
          <w:lang w:val="ro-RO" w:eastAsia="ro-RO" w:bidi="ro-RO"/>
        </w:rPr>
        <w:tab/>
      </w:r>
      <w:r w:rsidRPr="00A53F5A">
        <w:rPr>
          <w:rFonts w:ascii="Times New Roman" w:eastAsia="Arial Unicode MS" w:hAnsi="Times New Roman" w:cs="Times New Roman"/>
          <w:i/>
          <w:color w:val="000000"/>
          <w:sz w:val="20"/>
          <w:szCs w:val="24"/>
          <w:lang w:val="ro-RO" w:eastAsia="ro-RO" w:bidi="ro-RO"/>
        </w:rPr>
        <w:tab/>
        <w:t>(Semnătura)</w:t>
      </w:r>
      <w:r w:rsidRPr="00A53F5A">
        <w:rPr>
          <w:rFonts w:ascii="Times New Roman" w:eastAsia="Arial Unicode MS" w:hAnsi="Times New Roman" w:cs="Times New Roman"/>
          <w:i/>
          <w:color w:val="000000"/>
          <w:sz w:val="20"/>
          <w:szCs w:val="24"/>
          <w:lang w:val="ro-RO" w:eastAsia="ro-RO" w:bidi="ro-RO"/>
        </w:rPr>
        <w:tab/>
      </w:r>
      <w:r w:rsidRPr="00A53F5A">
        <w:rPr>
          <w:rFonts w:ascii="Times New Roman" w:eastAsia="Arial Unicode MS" w:hAnsi="Times New Roman" w:cs="Times New Roman"/>
          <w:i/>
          <w:color w:val="000000"/>
          <w:sz w:val="20"/>
          <w:szCs w:val="24"/>
          <w:lang w:val="ro-RO" w:eastAsia="ro-RO" w:bidi="ro-RO"/>
        </w:rPr>
        <w:tab/>
        <w:t>(Data aducerii la cunoştinţă</w:t>
      </w:r>
      <w:r>
        <w:rPr>
          <w:rFonts w:ascii="Times New Roman" w:eastAsia="Arial Unicode MS" w:hAnsi="Times New Roman" w:cs="Times New Roman"/>
          <w:i/>
          <w:color w:val="000000"/>
          <w:sz w:val="20"/>
          <w:szCs w:val="24"/>
          <w:lang w:val="ro-RO" w:eastAsia="ro-RO" w:bidi="ro-RO"/>
        </w:rPr>
        <w:t>)</w:t>
      </w:r>
    </w:p>
    <w:p w:rsidR="00941287" w:rsidRPr="008849D4" w:rsidRDefault="00941287">
      <w:pPr>
        <w:rPr>
          <w:lang w:val="ro-RO"/>
        </w:rPr>
      </w:pPr>
    </w:p>
    <w:sectPr w:rsidR="00941287" w:rsidRPr="008849D4" w:rsidSect="008849D4">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D7E"/>
    <w:multiLevelType w:val="hybridMultilevel"/>
    <w:tmpl w:val="3768140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5D243D"/>
    <w:multiLevelType w:val="multilevel"/>
    <w:tmpl w:val="BF34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32ACC"/>
    <w:multiLevelType w:val="multilevel"/>
    <w:tmpl w:val="1B8A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F5D29"/>
    <w:multiLevelType w:val="multilevel"/>
    <w:tmpl w:val="82E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11CE1"/>
    <w:multiLevelType w:val="multilevel"/>
    <w:tmpl w:val="3C2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F139FE"/>
    <w:multiLevelType w:val="multilevel"/>
    <w:tmpl w:val="2F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72EF4"/>
    <w:multiLevelType w:val="multilevel"/>
    <w:tmpl w:val="FFE2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E73F4"/>
    <w:multiLevelType w:val="multilevel"/>
    <w:tmpl w:val="42AAE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AC5F22"/>
    <w:multiLevelType w:val="multilevel"/>
    <w:tmpl w:val="D2D2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15DC4"/>
    <w:multiLevelType w:val="multilevel"/>
    <w:tmpl w:val="C47E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D3E8D"/>
    <w:multiLevelType w:val="multilevel"/>
    <w:tmpl w:val="E52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0"/>
  </w:num>
  <w:num w:numId="5">
    <w:abstractNumId w:val="1"/>
  </w:num>
  <w:num w:numId="6">
    <w:abstractNumId w:val="2"/>
  </w:num>
  <w:num w:numId="7">
    <w:abstractNumId w:val="3"/>
  </w:num>
  <w:num w:numId="8">
    <w:abstractNumId w:val="9"/>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D4"/>
    <w:rsid w:val="00015ABF"/>
    <w:rsid w:val="000178D9"/>
    <w:rsid w:val="000450EA"/>
    <w:rsid w:val="0005731D"/>
    <w:rsid w:val="00070FFF"/>
    <w:rsid w:val="00091A4B"/>
    <w:rsid w:val="000A51F5"/>
    <w:rsid w:val="000C740F"/>
    <w:rsid w:val="000F2B1E"/>
    <w:rsid w:val="00106D4F"/>
    <w:rsid w:val="001305C1"/>
    <w:rsid w:val="0018746B"/>
    <w:rsid w:val="001A5B66"/>
    <w:rsid w:val="001F1E35"/>
    <w:rsid w:val="002408F5"/>
    <w:rsid w:val="0028647B"/>
    <w:rsid w:val="00315311"/>
    <w:rsid w:val="00321CAB"/>
    <w:rsid w:val="00325C51"/>
    <w:rsid w:val="00350777"/>
    <w:rsid w:val="003939D4"/>
    <w:rsid w:val="00394641"/>
    <w:rsid w:val="003A292C"/>
    <w:rsid w:val="003B5CEE"/>
    <w:rsid w:val="00400161"/>
    <w:rsid w:val="004034F3"/>
    <w:rsid w:val="00466FD2"/>
    <w:rsid w:val="00484911"/>
    <w:rsid w:val="00492933"/>
    <w:rsid w:val="004F1352"/>
    <w:rsid w:val="005849F6"/>
    <w:rsid w:val="00590EC9"/>
    <w:rsid w:val="005F33ED"/>
    <w:rsid w:val="0060683D"/>
    <w:rsid w:val="00662E49"/>
    <w:rsid w:val="006F4188"/>
    <w:rsid w:val="006F7D79"/>
    <w:rsid w:val="00713A2D"/>
    <w:rsid w:val="00714917"/>
    <w:rsid w:val="0074200D"/>
    <w:rsid w:val="00746E00"/>
    <w:rsid w:val="00763BD0"/>
    <w:rsid w:val="007A697D"/>
    <w:rsid w:val="007B20E8"/>
    <w:rsid w:val="00830E36"/>
    <w:rsid w:val="008379F7"/>
    <w:rsid w:val="008849D4"/>
    <w:rsid w:val="008940AC"/>
    <w:rsid w:val="008B5E4F"/>
    <w:rsid w:val="008C5834"/>
    <w:rsid w:val="008C68C8"/>
    <w:rsid w:val="008D76BC"/>
    <w:rsid w:val="008E7BEE"/>
    <w:rsid w:val="009319F9"/>
    <w:rsid w:val="00941287"/>
    <w:rsid w:val="009A7AD6"/>
    <w:rsid w:val="00A2420F"/>
    <w:rsid w:val="00A27713"/>
    <w:rsid w:val="00A33CB8"/>
    <w:rsid w:val="00A352F8"/>
    <w:rsid w:val="00A70155"/>
    <w:rsid w:val="00A71C6B"/>
    <w:rsid w:val="00A75125"/>
    <w:rsid w:val="00A916D7"/>
    <w:rsid w:val="00AE48EB"/>
    <w:rsid w:val="00B11EF7"/>
    <w:rsid w:val="00B34FEB"/>
    <w:rsid w:val="00B40405"/>
    <w:rsid w:val="00B62627"/>
    <w:rsid w:val="00B85A6E"/>
    <w:rsid w:val="00B92BDB"/>
    <w:rsid w:val="00BD62C1"/>
    <w:rsid w:val="00C25BEA"/>
    <w:rsid w:val="00C765A9"/>
    <w:rsid w:val="00C76B89"/>
    <w:rsid w:val="00C80AB7"/>
    <w:rsid w:val="00CD54A9"/>
    <w:rsid w:val="00CD6D71"/>
    <w:rsid w:val="00CE6DC3"/>
    <w:rsid w:val="00D0209F"/>
    <w:rsid w:val="00D04B35"/>
    <w:rsid w:val="00D30FCB"/>
    <w:rsid w:val="00D33C56"/>
    <w:rsid w:val="00D77F8A"/>
    <w:rsid w:val="00D85A65"/>
    <w:rsid w:val="00D85AD1"/>
    <w:rsid w:val="00DD0A6F"/>
    <w:rsid w:val="00E32D8E"/>
    <w:rsid w:val="00E45DDA"/>
    <w:rsid w:val="00E67B97"/>
    <w:rsid w:val="00E77179"/>
    <w:rsid w:val="00EA1CDB"/>
    <w:rsid w:val="00EB7CC9"/>
    <w:rsid w:val="00ED5547"/>
    <w:rsid w:val="00F54522"/>
    <w:rsid w:val="00F72ABE"/>
    <w:rsid w:val="00F86B5A"/>
    <w:rsid w:val="00FB47C0"/>
    <w:rsid w:val="00FB7A55"/>
    <w:rsid w:val="00FC5452"/>
    <w:rsid w:val="00FC6DDE"/>
    <w:rsid w:val="00FE0F23"/>
    <w:rsid w:val="00FE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849D4"/>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Курсив"/>
    <w:basedOn w:val="2"/>
    <w:rsid w:val="008849D4"/>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20">
    <w:name w:val="Основной текст (2)"/>
    <w:basedOn w:val="2"/>
    <w:rsid w:val="008849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240">
    <w:name w:val="Основной текст (2) + Масштаб 40%"/>
    <w:basedOn w:val="2"/>
    <w:rsid w:val="008849D4"/>
    <w:rPr>
      <w:rFonts w:ascii="Times New Roman" w:eastAsia="Times New Roman" w:hAnsi="Times New Roman" w:cs="Times New Roman"/>
      <w:b w:val="0"/>
      <w:bCs w:val="0"/>
      <w:i w:val="0"/>
      <w:iCs w:val="0"/>
      <w:smallCaps w:val="0"/>
      <w:strike w:val="0"/>
      <w:color w:val="000000"/>
      <w:spacing w:val="0"/>
      <w:w w:val="40"/>
      <w:position w:val="0"/>
      <w:sz w:val="22"/>
      <w:szCs w:val="22"/>
      <w:u w:val="none"/>
      <w:lang w:val="ro-RO" w:eastAsia="ro-RO" w:bidi="ro-RO"/>
    </w:rPr>
  </w:style>
  <w:style w:type="character" w:customStyle="1" w:styleId="24pt">
    <w:name w:val="Основной текст (2) + 4 pt"/>
    <w:basedOn w:val="2"/>
    <w:rsid w:val="008849D4"/>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paragraph" w:styleId="a3">
    <w:name w:val="Normal (Web)"/>
    <w:basedOn w:val="a"/>
    <w:uiPriority w:val="99"/>
    <w:unhideWhenUsed/>
    <w:rsid w:val="00884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9D4"/>
    <w:rPr>
      <w:b/>
      <w:bCs/>
    </w:rPr>
  </w:style>
  <w:style w:type="character" w:styleId="a5">
    <w:name w:val="Emphasis"/>
    <w:basedOn w:val="a0"/>
    <w:uiPriority w:val="20"/>
    <w:qFormat/>
    <w:rsid w:val="008849D4"/>
    <w:rPr>
      <w:i/>
      <w:iCs/>
    </w:rPr>
  </w:style>
  <w:style w:type="paragraph" w:styleId="a6">
    <w:name w:val="List Paragraph"/>
    <w:basedOn w:val="a"/>
    <w:uiPriority w:val="34"/>
    <w:qFormat/>
    <w:rsid w:val="008849D4"/>
    <w:pPr>
      <w:ind w:left="720"/>
      <w:contextualSpacing/>
    </w:pPr>
  </w:style>
  <w:style w:type="paragraph" w:styleId="a7">
    <w:name w:val="Balloon Text"/>
    <w:basedOn w:val="a"/>
    <w:link w:val="a8"/>
    <w:uiPriority w:val="99"/>
    <w:semiHidden/>
    <w:unhideWhenUsed/>
    <w:rsid w:val="008849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4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849D4"/>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Курсив"/>
    <w:basedOn w:val="2"/>
    <w:rsid w:val="008849D4"/>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20">
    <w:name w:val="Основной текст (2)"/>
    <w:basedOn w:val="2"/>
    <w:rsid w:val="008849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240">
    <w:name w:val="Основной текст (2) + Масштаб 40%"/>
    <w:basedOn w:val="2"/>
    <w:rsid w:val="008849D4"/>
    <w:rPr>
      <w:rFonts w:ascii="Times New Roman" w:eastAsia="Times New Roman" w:hAnsi="Times New Roman" w:cs="Times New Roman"/>
      <w:b w:val="0"/>
      <w:bCs w:val="0"/>
      <w:i w:val="0"/>
      <w:iCs w:val="0"/>
      <w:smallCaps w:val="0"/>
      <w:strike w:val="0"/>
      <w:color w:val="000000"/>
      <w:spacing w:val="0"/>
      <w:w w:val="40"/>
      <w:position w:val="0"/>
      <w:sz w:val="22"/>
      <w:szCs w:val="22"/>
      <w:u w:val="none"/>
      <w:lang w:val="ro-RO" w:eastAsia="ro-RO" w:bidi="ro-RO"/>
    </w:rPr>
  </w:style>
  <w:style w:type="character" w:customStyle="1" w:styleId="24pt">
    <w:name w:val="Основной текст (2) + 4 pt"/>
    <w:basedOn w:val="2"/>
    <w:rsid w:val="008849D4"/>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paragraph" w:styleId="a3">
    <w:name w:val="Normal (Web)"/>
    <w:basedOn w:val="a"/>
    <w:uiPriority w:val="99"/>
    <w:unhideWhenUsed/>
    <w:rsid w:val="00884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9D4"/>
    <w:rPr>
      <w:b/>
      <w:bCs/>
    </w:rPr>
  </w:style>
  <w:style w:type="character" w:styleId="a5">
    <w:name w:val="Emphasis"/>
    <w:basedOn w:val="a0"/>
    <w:uiPriority w:val="20"/>
    <w:qFormat/>
    <w:rsid w:val="008849D4"/>
    <w:rPr>
      <w:i/>
      <w:iCs/>
    </w:rPr>
  </w:style>
  <w:style w:type="paragraph" w:styleId="a6">
    <w:name w:val="List Paragraph"/>
    <w:basedOn w:val="a"/>
    <w:uiPriority w:val="34"/>
    <w:qFormat/>
    <w:rsid w:val="008849D4"/>
    <w:pPr>
      <w:ind w:left="720"/>
      <w:contextualSpacing/>
    </w:pPr>
  </w:style>
  <w:style w:type="paragraph" w:styleId="a7">
    <w:name w:val="Balloon Text"/>
    <w:basedOn w:val="a"/>
    <w:link w:val="a8"/>
    <w:uiPriority w:val="99"/>
    <w:semiHidden/>
    <w:unhideWhenUsed/>
    <w:rsid w:val="008849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4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sp.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2096</TotalTime>
  <Pages>10</Pages>
  <Words>3799</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PowerUser™</dc:creator>
  <cp:lastModifiedBy>PowerUser™</cp:lastModifiedBy>
  <cp:revision>76</cp:revision>
  <cp:lastPrinted>2021-09-03T10:56:00Z</cp:lastPrinted>
  <dcterms:created xsi:type="dcterms:W3CDTF">2021-08-25T06:45:00Z</dcterms:created>
  <dcterms:modified xsi:type="dcterms:W3CDTF">2021-09-13T05:41:00Z</dcterms:modified>
</cp:coreProperties>
</file>